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629b" w14:textId="fe6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государств-членов Таможенного союза об устранении  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2012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Республики Казахстан Соглашение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союза,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446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об устранении технических</w:t>
      </w:r>
      <w:r>
        <w:br/>
      </w:r>
      <w:r>
        <w:rPr>
          <w:rFonts w:ascii="Times New Roman"/>
          <w:b/>
          <w:i w:val="false"/>
          <w:color w:val="000000"/>
        </w:rPr>
        <w:t>
барьеров во взаимной торговле с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Государств, не являющимися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взаимной торговли между государствами-членами Таможенного союза и государствами-участниками Содружества Независимых Государств, не являющимися государствами-членами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 Соглашением по техническим барьерам в торговле и Соглашением по применению санитарных и фитосанитарных мер Всемирной торговой организации, принятыми по итогам Уругвайского раунда многосторонних торговых переговоров 15 апреля 1994 года, а также положения Соглашения о проведении согласованной политики в области стандартизации, метрологии и сертификации от 13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гармонизации технических регламентов государств-членов Евразийского экономического сообщества от 24 марта 2005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устранить технические барьеры во взаимной торговле с государствами-участниками Содружества Независимых Государств, не являющимися государствам-членами Таможенного союза,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техническими барьерами в торговле в настоящем Соглашении понимаются различия требований национальных технических регламентов, стандартов и процедур оценки (подтверждения) соответствия государства-участника Содружества Независимых Государств, не являющегося государством-членом Таможенного союза, и технических регламентов Таможенного союза, стандартов, применяемых в Таможенном союзе, и процедур оценки (подтверждения) соответствия Таможенного союза в отношении одноименных видов продукции, приводящие к препятствиям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значении,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Содружества Независимых Государств, не являющееся государством-членом Таможенного союза (далее - заинтересованное государство), вправе направить в Евразийскую экономическую комиссию (далее - Комиссия) запрос об устранении технических барьеров во взаимной торговле в отношении определенных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запроса заинтересованного государства устанавливает перечень технических регламентов Таможенного союза, которые распространяются на виды продукции, определенные в запросе заинтересованного государства, а также решений Комиссии, необходимых для применения указанных технических регламентов, и доводит их до сведения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Условием устранения технических барьеров во взаимной торговле в отношении определенных в запросе заинтересованного государства видов продукции является применение заинтересованным государством требований технических регламентов Таможенного союза и соответствующих решений Комиссии,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порядке и на условиях,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заинтересованным государством на его территории технических регламентов Таможенного союза в порядке и на условиях, предусмотренных настоящим Соглашением, может осуществляться по его выбору на безальтернативной или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безальтернативной основе осуществляется без изъятий при условии прекращения действия национальных технических регламентов и иных актов законодательства заинтересованного государства в сфере действия указанных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альтернативной основе осуществляется без изъятий наряду с действующими национальными техническими регламентами и иными актами законодательства заинтересованного государства в сфере действия указанных технических регламентов Таможенного союза по выбору заявителей (участников экономической деятельности) заинтересованного государства.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технических барьеров во взаимной торговле с государствами-членами Таможенного союза заинтересованное государство: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прямое действие на своей территории всех технических регламентов Таможенного союза, применяемых заинтересованным государством в соответствии с настоящим Соглашением, в том числе изменений, внесенных в такие технические регламенты, а также решений Комиссии, необходимых для применения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обеспечивает применение утвержденных Комиссией перечней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в том числе изменений в указанные перечни;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обеспечивает проведение оценки (подтверждения) соответствия выпускаемой в обращение продукции требованиям применяемых технических регламентов Таможенного союза в порядке, определенном указанными техническими регламентами. В случае применения технических регламентов Таможенного союза на альтернативной основе положения настоящего пункта применяются, если заявитель заинтересованного государства выбирает технический регламент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обращение продукции, соответствующей требованиям применяемых технических регламентов Таможенного союза, прошедшей необходимые процедуры оценки (подтверждения) соответствия требованиям технических регламентов Таможенного союза, действие которых распространяется на данный вид продукции, и маркированной единым знаком обращения продукции на рынке государств-членов Таможенного союза, на своей территории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обеспечивает единство измерений в целях достижения сопоставимости результатов оценки (подтверждения) соответствия продукции требованиям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признает документы, содержащие результаты оценки (подтверждения) соответствия продукции требованиям применяемых технических регламентов Таможенного союза, полученные в порядке, установленном этими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определяет уполномоченный орган, обеспечивающий формирование и ведение национальной части Единого реестра органов по сертификации и испытательных лабораторий (центров) Таможенного союза (далее - единый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определяет уполномоченный орган, осуществляющий формирование и ведение национальных частей единых реестров документов по оценке (подтверждению) соответствия, предусмотренных техническими регламентами Таможенного союза, а также их оперативное размещение на официальном сайте органа с обеспечением свободного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определяет уполномоченные органы, осуществляющие государственную регистрацию объектов технического регулирования, предусмотренную соответствующими техническими регламентами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гармонизирует свое законодательство с законодательством Сторон в сфере установления ответственности за нарушение требований применяемых технических регламентов Таможенного союза, а также за нарушения при проведении процедур оценки (подтверждения) соответствия продукции требованиям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определяет уполномоченные органы, осуществляющие государственный контроль (надзор) за соблюдением требований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присоединяется к Интегрированной информационной системе внешней и взаимной торговли Таможенного союза в части, относящейся к сфере технического регулирования.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устранения технических барьеров во взаимной торговле между государствами-членами Таможенного союза и заинтересованным государством в отношении определенных видов продукции в порядке и на условиях, предусмотренных настоящим Соглашением, перечень технических регламентов Таможенного союза, действие которых распространяется на данные виды продукции, и перечень решений Комиссии, необходимых для применения указанных технических регламентов, определяются в протоколе, который подписывается Комиссией на основании Договора о Комиссии и заинтересованным государством после установления Комиссией выполнения заинтересованным государством условий,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протокол включается положение о том, что заинтересованное государство принимает на себя обязательства,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осуществления проверки выполнения заинтересованным государством условий,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Комиссия вправе запрашивать необходимую информацию у заинтересованного государства, а также организовывать соответствующие выездные проверки на территории заинтересованного государства.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применения заинтересованным государством технических регламентов Таможенного союза на безальтернативной основе Стороны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государств-членов Таможенного союза, поступающей с территории заинтересованного государства, в том числе происходящей из третьих стран,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проведения уполномоченным органом заинтересованного государства процедур публичного обсуждения проектов технических регламентов Таможенного союза и проектов изменений в такие технические регламенты.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применения заинтересованным государством технических регламентов Таможенного союза на альтернативной основе Стороны обеспечивают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государств-членов Таможенного союза, происходящей с территории заинтересованного государства,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применения технических регламентов Таможенного союза на безальтернативной или альтернативной основе Комиссия обеспечивает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доступ уполномоченного органа заинтересованного государства к Интегрированной информационной системе внешней и взаимной торговли Таможенного союза в части, относящейся к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включение по предложениям уполномоченного органа заинтересованного государства аккредитованных органов по сертификации (оценке (подтверждению) соответствия) (далее - органы по сертификации) и испытательных лабораторий (центров) (далее - лаборатории)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уполномоченными органами заинтересованного государства по вопросам применения технических регламентов Таможенного союза осуществляется Комиссией.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Обязательная оценка (подтверждение) соответствия продукции требованиям применяемых технических регламентов Таможенного союза на территории заинтересованного государства осуществляется в формах, установленных соответствующими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декларировании соответствия требованиям технических регламентов Таможенного союза, применяемых на безальтернативной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или физическое лицо в качестве индивидуального предпринимателя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применяемых технических регламентов Таможенного союза и в части ответственности за несоответствие поставляемой продукции требованиям указанных технических регламентов (лицо, выполняющее функции иностранного изготовителя на территории заинтересованного государства).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декларировании соответствия требованиям технических регламентов Таможенного союза, применяемых на 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или физическое лицо в качестве индивидуального предпринимателя, являющееся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Продукция, соответствующая требованиям применяемых заинтересованным государством технических регламентов Таможенного союза и прошедшая установленные указанными техническими регламентами процедуры оценки (подтверждения) соответствия, маркируется единым знаком обращения продукции на рынке государств-членов Таможенного союза, если иное не установлено в техническом регламенте Таможенного союза.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заинтересованного государства работы по оценке (подтверждению) соответствия продукции установленным в применяемых технических регламентах Таможенного союза требованиям осуществляют аккредитованные органы по сертификации и лаборатории заинтересованного государства, включенные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результаты деятельности аккредитованных органов по сертификации и лабораторий, выполняющих работы по оценке (подтверждению) соответствия в национальной системе аккредитации Заинтересованного государства,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аккредитации заинтересованного государства содержит правила и процедуры для осуществления аккредитации, соответствующие требованиям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оценке (подтверждению)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Включение аккредитованных органов по сертификации и лабораторий заинтересованного государства в единый реестр осуществляется по представлению уполномоченного органа заинтересованного государства в соответствии с критериями, установленными Комиссией.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(надзор) за соблюдением требований применяемых заинтересованным государством технических регламентов Таможенного союза проводится в порядке, установленном законодательством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контрольно-надзорных функций в отношении продукции, прошедшей процедуры оценки (подтверждения) соответствия техническим регламентам Таможенного союза, органы государственного контроля (надзора) заинтересованного государства применяют методы исследований (испытаний) и измерений, правила отбора образцов, определенные решением Комиссии об утверждении технического регламента, который применяется заинтересованным государством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на территории заинтересованного государства продукции, не соответствующей требованиям применяемых технических регламентов Таможенного союза, или подлежащей оценке (подтверждению) соответствия, поступающей или находящейся в обращении без документа об оценке (подтверждении) соответствия и (или) без маркировки единым знаком обращения продукции на рынке государств-членов Таможенного союза, уполномоченные органы заинтересованного государства применяют меры по недопущению данной продукции в обращение и ее вывоза на таможенную территорию Таможенного союза, по изъятию ее из обращения в соответствии с законодательством заинтересованного государства, а также информируют об этом Комиссию и направляют соответствующее уведомление в Интегрированную информационную систему внешней и взаимной торговли Таможенного союза.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 заинтересованное государство, руководствуясь интересами защиты жизни или здоровья человека, животных и растений, могут временно вводить санитарные, ветеринарно-санитарные или фитосанитарные ограничительные меры в отношении отдельных видов продукции на основе имеющейся надлежащей информации о наличии угрозы причинения вреда (включая информацию, полученную от соответствующих международных организаций), а также информации о санитарных, ветеринарно-санитарных и фитосанитарных мерах, применяемых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и заинтересованное государство незамедлительно информируют Комиссию о принятых временных мерах и приступают к процессу консультаций и переговоров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 заинтересованное государство стремятся получить дополнительную информацию об имеющейся угрозе жизни или здоровью человека, животных и растений, необходимую для более объективной оценки риска, и соответственно пересмотреть временную санитарную, ветеринарно-санитарную или фитосанитарную ограничительную меру в течение разумного периода времени.</w:t>
      </w:r>
    </w:p>
    <w:bookmarkEnd w:id="22"/>
    <w:bookmarkStart w:name="z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 путем переговоров и консультаций.</w:t>
      </w:r>
    </w:p>
    <w:bookmarkEnd w:id="24"/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26"/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настоящее Соглашение вносятся по взаимному согласию Сторон и оформляются отдельными протоколами.</w:t>
      </w:r>
    </w:p>
    <w:bookmarkEnd w:id="28"/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«___» 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его заверенную копию.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 За Республику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 Казахстан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