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74b8" w14:textId="b4c7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Республикой Казахстан и Турецкой Республикой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апреля 2013 года №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Турецкой Республикой о передаче осужденных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Генерального Прокурора Республики Казахстан Даулбаева Асхата Кайзуллаевича подписать от имени Республики Казахстан Соглашение между Республикой Казахстан и Турецкой Республикой о передаче осужденных лиц,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2013 года № 554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Турецкой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Преамбула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Турецкая Республика,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дружественных отношений и усилению сотрудничества в юридической сфере, в том числе по передаче осужденных лиц, основываясь на принципах национального суверенитета, равенства прав и невмешательства во внутренние дела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нижеуказанные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«приговор» любое окончательное судебное решение, предусматривающее лишение свободы за совершение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«государство вынесения приговора» - государство, где вынесен приговор в отношении лица, подлежащего передаче;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«государство исполнения приговора» - государство, которому осужденное лицо передается или передано для отбывания наказания и которое осуществляет надзор за исполнением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«гражданин» - лицо, принадлежащее к гражданству одной из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«Центральные органы» - Генеральная прокуратура для Республики Казахстан и Министерство юстиции для Турецкой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«осужденное лицо» - лицо, лишенное свободы приговором суда одной из Сторон.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Общие принципы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обязуются сотрудничать в вопросах передачи осужденных лиц в соответствии с положениями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Лицо, осужденное на территории одной Стороны, может быть передано другой Стороне для отбывания наказания, назначенного судом государства вынесения приговора. С этой целью осужденное лицо или его законный представитель предоставляют свое письменное заявление о согласии его передачи в соответствии с настоящим Соглашением государству вынесения приговора или государству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Запрос о передаче может быть сделан любой из Сторон.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Условия передачи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Осужденное лицо может быть передано в соответствии с настоящим Соглашением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оно является гражданином государства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приговор вступил в законную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момент получения запроса о передаче осужденному лицу остается отбывать наказание не менее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согласие на передачу в письменной форме дало само осужденное лицо или его законный представитель, учитывая возраст, физическое или психическое состояние осужденного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действие или бездействие, за которое был вынесен приговор, является преступлением в соответствии с законодательством государства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государство вынесения приговора и государство исполнения приговора согласны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на передачу, даже если срок отбытия наказания меньше установленного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Отказ в передаче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приговор в отношении осужденного лица вынесен за преступление, посягающее на государственную безопасность;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осужденное лицо вовлечено в исковые процедуры на территории государства вынесения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решить по своему усмотрению согласиться или не согласиться на передачу, запрашиваемую другой Стороной, вне зависимости от обстоятельств,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Обязанность по предоставлению информации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Осужденное лицо, к которому применяется настоящее Соглашение, ставится в известность государством вынесения приговора о содержании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осужденное лицо или его законный представитель заявили государству вынесения приговора о желании быть переданным в соответствии с настоящим Соглашением, это государство информирует об этом государство исполнения приговора в возможно короткий срок в случае, если приговор является окончательным, и обеспечивает это государство информацией,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фамилию, имя, отчество, дату и место рождения, а также информацию, подтверждающую личные данные осужденного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его адрес, если таковой имеется, в государстве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заявление осужденного лица или его законного представителя о передаче;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заверенные копии окончательного приговора и закона, на котором он основан.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осужденное лицо или его законный представитель заявили государству исполнения приговора о своем желании на передачу, то государство вынесения приговора передает государству исполнения приговора по его просьбе информацию,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Осужденное лицо или его законный представитель письменно информируют о любых действиях, принятых государством вынесения приговора или государством исполнения приговора в соответствии с настоящей статьей, как только будет принято какое-либо решение, принятое любым из этих государств в отношении просьбы о передаче.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Запросы и ответы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Запросы о передаче и ответы составляются Центральными органами каждой из Сторон в письменной форме и предоставляются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вынесения приговора незамедлительно информирует государство исполнения приговора о своем решении согласиться или не согласиться на запрашиваемую передачу.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Подтверждающие документы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исполнения приговора в случае получения запроса от государства вынесения приговора предоставляет 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подтверждающий, что осужденное лицо является гражданином этого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соответствующей статьи закона, предусматривающего, что действия или бездействие, за которые был вынесен приговор в государстве вынесения приговора, составляет преступление в соответствии с 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удовлетворения запроса о передаче, государство вынесения приговора предоставляет государству исполнения приговора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заверенную копию окончательного приговора и закона, на котором он основан;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сведения, указывающие, какая часть наказания уже отбыта, включая информацию о предварительном заключении, а также имеющие отношение к исполнению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заявление, содержащее согласие на передачу, о котором излагается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необходимости, любые медицинские данные об осужденном лице, информацию о его лечении в государстве вынесения приговора и любые рекомендации о его дальнейшем лечении в государстве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Каждое из государств может просить о предоставлении любых документов или сведений, о которых излагается в вышеуказанных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до предоставления запроса о передаче или принятия решения о согласии либо несогласии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настоящего Соглашения документы, направленные Центральным органом одной Стороны, скрепленные подписью и гербовой печатью, используются на территории другой Стороны без авторизации и легализации.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Согласие осужденного лица и его подтверждение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вынесения приговора гарантирует, что осужденное лицо добровольно дало согласие на передачу с полным осознанием ее правовых последствий и подтверждает это путем дачи согласия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вынесения приговора по запросу государства исполнения приговора предоставляет возможность государству исполнения приговора через уполномоченное лицо убедиться в том, что осужденное лицо выразило свое согласие на передачу в соответствии с требованиями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Соглашения. 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 лица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достижения согласия на передачу Стороны определяют время, место и другие условия передачи.</w:t>
      </w:r>
    </w:p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Последствия передачи для государства вынесения приговора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осужденное лицо находится в распоряжении государства исполнения приговора, то это ведет к прекращению исполнения приговора в государстве вынесения приговора.</w:t>
      </w:r>
    </w:p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Последствия передачи для государства исполнения приговора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передачи осужденного лица в государство исполнения приговора Центральный орган государства исполнения приговора обеспечивает исполнение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Осужденное лицо, переданное для дальнейшего отбывания наказания, не может быть подвергнуто судебному разбирательству или осуждено на территории государства исполнения приговора в связи с приговором, подлежащим исполнению.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Продолжение исполнения приговора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своим национальным законодательством Центральный орган государства исполнения приговора: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незамедлительно обеспечивает продолжение исполнения приговора суда государства вынесения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преобразование приговора посредством проведения судебной или административной процедуры в решение данного государства, заменив таким образом санкцию, определенную государством вынесения приговора, санкцией, предусмотренной законодательством государства исполнения приговора за такое же преступление.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Наказание по своей сути и продолжительности должно по мере возможности соответствовать вынесенному приговору, а также не должно ухудшать санкцию, установленную государством вынесения приговора и превышать максимальный срок наказания, предусмотренный законодательством государства исполнения приговора.</w:t>
      </w:r>
    </w:p>
    <w:bookmarkEnd w:id="25"/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Помилование, амнистия, смягчение наказания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может помиловать, амнистировать или смягчить наказание в соответствии со своим национальным законодательством, незамедлительно уведомив об этом другую Сторону.</w:t>
      </w:r>
    </w:p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Пересмотр окончательного приговора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Только государство вынесения приговора имеет право принимать решение по любому ходатайству о пересмотре приговора.</w:t>
      </w:r>
    </w:p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Прекращение исполнения приговора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Государство исполнения приговора прекращает исполнение приговора или уменьшает наказание сразу после того, как государство вынесения приговора сообщает ему о любом решении или мере, повлекшей отмену или снижение наказания.</w:t>
      </w:r>
    </w:p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Информирование об исполнении приговора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Государство исполнения приговора обеспечивает государство вынесения приговора информацией относительно исполнения приговора: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когда оно считает исполнение приговора оконченным;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осужденное лицо совершило побег из-под стражи до завершения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государство вынесения приговора запрашивает специальный отчет. </w:t>
      </w:r>
    </w:p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когда одна Сторона, сотрудничая с третьей страной, осуществляет транзит осужденных лиц через территорию другой Стороны, первая направляет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использования воздушного транспорта и когда посадка на территории другой Стороны не запланирована, такое разрешение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Сторона, если это не противоречит ее национальному законодательству, удовлетворяет ходатайство о транзите запрашивающей Стороны. </w:t>
      </w:r>
    </w:p>
    <w:bookmarkEnd w:id="31"/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Языки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Вся информация и запросы по передаче осужденного лица предоставляются на официальном языке Стороны, к которой они адресованы, или на английском языке.</w:t>
      </w:r>
    </w:p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Расходы, понесенные исключительно на территории государства вынесения приговора, покрываются этим государством в соответствии со своим национальным законодательством, любые другие расходы по передаче покрываются государством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связанные с транзитной перевозкой, несет Сторона, обратившаяся с просьбой о разрешении транзитной перевозки. </w:t>
      </w:r>
    </w:p>
    <w:bookmarkEnd w:id="34"/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  <w:r>
        <w:br/>
      </w:r>
      <w:r>
        <w:rPr>
          <w:rFonts w:ascii="Times New Roman"/>
          <w:b/>
          <w:i w:val="false"/>
          <w:color w:val="000000"/>
        </w:rPr>
        <w:t>
Действие во времени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применяется в отношении исполнения приговоров, вступивших в законную силу.</w:t>
      </w:r>
    </w:p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  <w:r>
        <w:br/>
      </w:r>
      <w:r>
        <w:rPr>
          <w:rFonts w:ascii="Times New Roman"/>
          <w:b/>
          <w:i w:val="false"/>
          <w:color w:val="000000"/>
        </w:rPr>
        <w:t>
Разрешение разногласий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Разногласия, связанные с применением и толкованием настоящего Соглашения, разрешаются путем проведения консультаций.</w:t>
      </w:r>
    </w:p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согласия Сторон в настоящее Соглашение могут быть внесены изменения и дополнения, которые оформляются соответствующими протоколами, являющимися его неотъемлемой частью и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</w:t>
      </w:r>
      <w:r>
        <w:br/>
      </w:r>
      <w:r>
        <w:rPr>
          <w:rFonts w:ascii="Times New Roman"/>
          <w:b/>
          <w:i w:val="false"/>
          <w:color w:val="000000"/>
        </w:rPr>
        <w:t>
Ратификация и вступление в силу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подлежит ратификации и вступает в силу с даты получения по дипломатическим каналам последнего письменного уведомления о его ратификации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 и остается в силе до истечения 6 (шести) месяцев с даты получения по дипломатическим каналам одной из Сторон письменного уведомления другой Стороны о ее намерении прекратить его действие.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 «__» _________ 201_ года в двух экземплярах, каждый на казахском, турецком и английском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 За Турецкую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