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1104" w14:textId="9d01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ноября 2008 года № 696 "Об образовании и составе Высшего Судебного Совета Республики Казахстан" и распоряжение Президента Республики Казахстан от 19 февраля 2002 года № 303 "Об образовании Совета по правовой политике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октября 2013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03.02.2016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44; № 39, ст. 396; 2003 г., № 18, ст. 180; 2004 г., № 4, ст. 50; № 51, ст. 671; 2005 г., № 44, ст. 578; 2006 г., № 7, ст. 51; 2007 г., № 5, ст. 62; № 26, ст. 299; № 35, ст. 389; № 44, ст. 515; 2008 г., № 20, ст. 182; № 42, ст. 465; № 49, ст. 555; 2009 г., № 27-28, ст. 234; № 59, ст. 510; 2010 г., № 50, ст. 454; 2011 г., № 37, ст. 444; 2012 г., № 36, ст. 476; № 77-78, ст. 1131):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вышеназванным распоряжением: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                        - Председателя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Абдразакулы           Казахстан;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Бекназарова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