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7a47" w14:textId="ce67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Джанбурчина К.Е. Председателем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2014 года № 730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Джанбурчина Козы-Корпеша Есимовича Председателем Счетного комитета по контролю за исполнением республиканского бюджета.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