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b61d" w14:textId="9e9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Совета по управлению пенсионными активами Единого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февраля 2014 года № 753. Утратил силу Указом Президента Республики Казахстан от 16 ноября 2015 года № 113.</w:t>
      </w:r>
    </w:p>
    <w:p>
      <w:pPr>
        <w:spacing w:after="0"/>
        <w:ind w:left="0"/>
        <w:jc w:val="both"/>
      </w:pPr>
      <w:r>
        <w:rPr>
          <w:rFonts w:ascii="Times New Roman"/>
          <w:b w:val="false"/>
          <w:i w:val="false"/>
          <w:color w:val="ff0000"/>
          <w:sz w:val="28"/>
        </w:rPr>
        <w:t xml:space="preserve">      Сноска. Утратил силу Указом Президента РК от 16.11.2015 </w:t>
      </w:r>
      <w:r>
        <w:rPr>
          <w:rFonts w:ascii="Times New Roman"/>
          <w:b w:val="false"/>
          <w:i w:val="false"/>
          <w:color w:val="ff0000"/>
          <w:sz w:val="28"/>
        </w:rPr>
        <w:t>№ 113</w:t>
      </w:r>
      <w:r>
        <w:rPr>
          <w:rFonts w:ascii="Times New Roman"/>
          <w:b w:val="false"/>
          <w:i w:val="false"/>
          <w:color w:val="ff0000"/>
          <w:sz w:val="28"/>
        </w:rPr>
        <w:t xml:space="preserve">(вводится в действие с 01.01.2016). </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Создать Совет по управлению пенсионными активами Единого накопительного пенсионного фонда (далее — Совет).</w:t>
      </w:r>
      <w:r>
        <w:br/>
      </w:r>
      <w:r>
        <w:rPr>
          <w:rFonts w:ascii="Times New Roman"/>
          <w:b w:val="false"/>
          <w:i w:val="false"/>
          <w:color w:val="000000"/>
          <w:sz w:val="28"/>
        </w:rPr>
        <w:t>
</w:t>
      </w:r>
      <w:r>
        <w:rPr>
          <w:rFonts w:ascii="Times New Roman"/>
          <w:b w:val="false"/>
          <w:i w:val="false"/>
          <w:color w:val="000000"/>
          <w:sz w:val="28"/>
        </w:rPr>
        <w:t xml:space="preserve">
      2. Утвердить прилагаемые: </w:t>
      </w:r>
      <w:r>
        <w:br/>
      </w: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о Совете; </w:t>
      </w:r>
      <w:r>
        <w:br/>
      </w:r>
      <w:r>
        <w:rPr>
          <w:rFonts w:ascii="Times New Roman"/>
          <w:b w:val="false"/>
          <w:i w:val="false"/>
          <w:color w:val="000000"/>
          <w:sz w:val="28"/>
        </w:rPr>
        <w:t>
      2)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w:t>
      </w:r>
      <w:r>
        <w:br/>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февраля 2014 года № 753</w:t>
      </w:r>
    </w:p>
    <w:bookmarkStart w:name="z3" w:id="1"/>
    <w:p>
      <w:pPr>
        <w:spacing w:after="0"/>
        <w:ind w:left="0"/>
        <w:jc w:val="left"/>
      </w:pPr>
      <w:r>
        <w:rPr>
          <w:rFonts w:ascii="Times New Roman"/>
          <w:b/>
          <w:i w:val="false"/>
          <w:color w:val="000000"/>
        </w:rPr>
        <w:t xml:space="preserve"> 
ПОЛОЖЕНИЕ</w:t>
      </w:r>
      <w:r>
        <w:br/>
      </w:r>
      <w:r>
        <w:rPr>
          <w:rFonts w:ascii="Times New Roman"/>
          <w:b/>
          <w:i w:val="false"/>
          <w:color w:val="000000"/>
        </w:rPr>
        <w:t>
о Совете по управлению пенсионными активами</w:t>
      </w:r>
      <w:r>
        <w:br/>
      </w:r>
      <w:r>
        <w:rPr>
          <w:rFonts w:ascii="Times New Roman"/>
          <w:b/>
          <w:i w:val="false"/>
          <w:color w:val="000000"/>
        </w:rPr>
        <w:t>
Единого накопительного пенсионного фонда</w:t>
      </w:r>
    </w:p>
    <w:bookmarkEnd w:id="1"/>
    <w:bookmarkStart w:name="z4" w:id="2"/>
    <w:p>
      <w:pPr>
        <w:spacing w:after="0"/>
        <w:ind w:left="0"/>
        <w:jc w:val="left"/>
      </w:pPr>
      <w:r>
        <w:rPr>
          <w:rFonts w:ascii="Times New Roman"/>
          <w:b/>
          <w:i w:val="false"/>
          <w:color w:val="000000"/>
        </w:rPr>
        <w:t xml:space="preserve"> 
1. Общие положения</w:t>
      </w:r>
    </w:p>
    <w:bookmarkEnd w:id="2"/>
    <w:bookmarkStart w:name="z5" w:id="3"/>
    <w:p>
      <w:pPr>
        <w:spacing w:after="0"/>
        <w:ind w:left="0"/>
        <w:jc w:val="both"/>
      </w:pPr>
      <w:r>
        <w:rPr>
          <w:rFonts w:ascii="Times New Roman"/>
          <w:b w:val="false"/>
          <w:i w:val="false"/>
          <w:color w:val="000000"/>
          <w:sz w:val="28"/>
        </w:rPr>
        <w:t>
      1. Совет по управлению пенсионными активами Единого накопительного пенсионного фонда (далее — Совет) является консультативно-совещательным органом при </w:t>
      </w:r>
      <w:r>
        <w:rPr>
          <w:rFonts w:ascii="Times New Roman"/>
          <w:b w:val="false"/>
          <w:i w:val="false"/>
          <w:color w:val="000000"/>
          <w:sz w:val="28"/>
        </w:rPr>
        <w:t>Президенте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В своей деятельности Совет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актами Президента Республики Казахстан,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Решения Совета носят рекомендательный характер.</w:t>
      </w:r>
    </w:p>
    <w:bookmarkEnd w:id="3"/>
    <w:bookmarkStart w:name="z8" w:id="4"/>
    <w:p>
      <w:pPr>
        <w:spacing w:after="0"/>
        <w:ind w:left="0"/>
        <w:jc w:val="left"/>
      </w:pPr>
      <w:r>
        <w:rPr>
          <w:rFonts w:ascii="Times New Roman"/>
          <w:b/>
          <w:i w:val="false"/>
          <w:color w:val="000000"/>
        </w:rPr>
        <w:t xml:space="preserve"> 
2. Основные задачи и функции Совета</w:t>
      </w:r>
    </w:p>
    <w:bookmarkEnd w:id="4"/>
    <w:bookmarkStart w:name="z9" w:id="5"/>
    <w:p>
      <w:pPr>
        <w:spacing w:after="0"/>
        <w:ind w:left="0"/>
        <w:jc w:val="both"/>
      </w:pPr>
      <w:r>
        <w:rPr>
          <w:rFonts w:ascii="Times New Roman"/>
          <w:b w:val="false"/>
          <w:i w:val="false"/>
          <w:color w:val="000000"/>
          <w:sz w:val="28"/>
        </w:rPr>
        <w:t>
      4. Основными задачами Совета являются оказание содействия и выработка рекомендаций по вопросам управления пенсионными активами </w:t>
      </w:r>
      <w:r>
        <w:rPr>
          <w:rFonts w:ascii="Times New Roman"/>
          <w:b w:val="false"/>
          <w:i w:val="false"/>
          <w:color w:val="000000"/>
          <w:sz w:val="28"/>
        </w:rPr>
        <w:t>Единого накопительного пенсионного фонда</w:t>
      </w:r>
      <w:r>
        <w:rPr>
          <w:rFonts w:ascii="Times New Roman"/>
          <w:b w:val="false"/>
          <w:i w:val="false"/>
          <w:color w:val="000000"/>
          <w:sz w:val="28"/>
        </w:rPr>
        <w:t xml:space="preserve"> Республики Казахстан (далее - ЕНПФ).</w:t>
      </w:r>
      <w:r>
        <w:br/>
      </w:r>
      <w:r>
        <w:rPr>
          <w:rFonts w:ascii="Times New Roman"/>
          <w:b w:val="false"/>
          <w:i w:val="false"/>
          <w:color w:val="000000"/>
          <w:sz w:val="28"/>
        </w:rPr>
        <w:t>
</w:t>
      </w:r>
      <w:r>
        <w:rPr>
          <w:rFonts w:ascii="Times New Roman"/>
          <w:b w:val="false"/>
          <w:i w:val="false"/>
          <w:color w:val="000000"/>
          <w:sz w:val="28"/>
        </w:rPr>
        <w:t>
      5. Функциями Совета являются:</w:t>
      </w:r>
      <w:r>
        <w:br/>
      </w:r>
      <w:r>
        <w:rPr>
          <w:rFonts w:ascii="Times New Roman"/>
          <w:b w:val="false"/>
          <w:i w:val="false"/>
          <w:color w:val="000000"/>
          <w:sz w:val="28"/>
        </w:rPr>
        <w:t>
      1) рассмотрение и выработка предложений по повышению эффективности управления пенсионными активами ЕНПФ;</w:t>
      </w:r>
      <w:r>
        <w:br/>
      </w:r>
      <w:r>
        <w:rPr>
          <w:rFonts w:ascii="Times New Roman"/>
          <w:b w:val="false"/>
          <w:i w:val="false"/>
          <w:color w:val="000000"/>
          <w:sz w:val="28"/>
        </w:rPr>
        <w:t xml:space="preserve">
      2) выработка предложений по перечню разрешенных инструментов для размещения пенсионных активов ЕНПФ и одобрение данного перечня; </w:t>
      </w:r>
      <w:r>
        <w:br/>
      </w:r>
      <w:r>
        <w:rPr>
          <w:rFonts w:ascii="Times New Roman"/>
          <w:b w:val="false"/>
          <w:i w:val="false"/>
          <w:color w:val="000000"/>
          <w:sz w:val="28"/>
        </w:rPr>
        <w:t xml:space="preserve">
      3) рассмотрение ежегодного отчета о деятельности ЕНПФ. </w:t>
      </w:r>
      <w:r>
        <w:br/>
      </w:r>
      <w:r>
        <w:rPr>
          <w:rFonts w:ascii="Times New Roman"/>
          <w:b w:val="false"/>
          <w:i w:val="false"/>
          <w:color w:val="000000"/>
          <w:sz w:val="28"/>
        </w:rPr>
        <w:t>
</w:t>
      </w:r>
      <w:r>
        <w:rPr>
          <w:rFonts w:ascii="Times New Roman"/>
          <w:b w:val="false"/>
          <w:i w:val="false"/>
          <w:color w:val="000000"/>
          <w:sz w:val="28"/>
        </w:rPr>
        <w:t>
      6. В соответствии со своими задачами и функциями Совет:</w:t>
      </w:r>
      <w:r>
        <w:br/>
      </w:r>
      <w:r>
        <w:rPr>
          <w:rFonts w:ascii="Times New Roman"/>
          <w:b w:val="false"/>
          <w:i w:val="false"/>
          <w:color w:val="000000"/>
          <w:sz w:val="28"/>
        </w:rPr>
        <w:t>
      1) привлекает для проведения консультаций по рассматриваемым вопросам специалистов заинтересованных государственных органов, общественных объединений, организаций, ученых и независимых экспертов;</w:t>
      </w:r>
      <w:r>
        <w:br/>
      </w:r>
      <w:r>
        <w:rPr>
          <w:rFonts w:ascii="Times New Roman"/>
          <w:b w:val="false"/>
          <w:i w:val="false"/>
          <w:color w:val="000000"/>
          <w:sz w:val="28"/>
        </w:rPr>
        <w:t>
      2) в установленном законодательством Республики Казахстан порядке запрашивает и получает от государственных органов и иных организаций материалы, необходимые для реализации задач и функций Совета;</w:t>
      </w:r>
      <w:r>
        <w:br/>
      </w:r>
      <w:r>
        <w:rPr>
          <w:rFonts w:ascii="Times New Roman"/>
          <w:b w:val="false"/>
          <w:i w:val="false"/>
          <w:color w:val="000000"/>
          <w:sz w:val="28"/>
        </w:rPr>
        <w:t>
      3) принимает решения по рассматриваемым вопросам, которые носят рекомендательный характер.</w:t>
      </w:r>
    </w:p>
    <w:bookmarkEnd w:id="5"/>
    <w:bookmarkStart w:name="z11" w:id="6"/>
    <w:p>
      <w:pPr>
        <w:spacing w:after="0"/>
        <w:ind w:left="0"/>
        <w:jc w:val="left"/>
      </w:pPr>
      <w:r>
        <w:rPr>
          <w:rFonts w:ascii="Times New Roman"/>
          <w:b/>
          <w:i w:val="false"/>
          <w:color w:val="000000"/>
        </w:rPr>
        <w:t xml:space="preserve"> 
3. Формирование и организация деятельности Совета</w:t>
      </w:r>
    </w:p>
    <w:bookmarkEnd w:id="6"/>
    <w:bookmarkStart w:name="z13" w:id="7"/>
    <w:p>
      <w:pPr>
        <w:spacing w:after="0"/>
        <w:ind w:left="0"/>
        <w:jc w:val="both"/>
      </w:pPr>
      <w:r>
        <w:rPr>
          <w:rFonts w:ascii="Times New Roman"/>
          <w:b w:val="false"/>
          <w:i w:val="false"/>
          <w:color w:val="000000"/>
          <w:sz w:val="28"/>
        </w:rPr>
        <w:t>
      7. В персональный состав Совета входят по одному представителю от Администрации Президента Республики Казахстан и Правительства Республики Казахстан, по два представителя от Национального Банка Республики Казахстан и участников финансового рынка и четыре независимых эксперта.</w:t>
      </w:r>
      <w:r>
        <w:br/>
      </w:r>
      <w:r>
        <w:rPr>
          <w:rFonts w:ascii="Times New Roman"/>
          <w:b w:val="false"/>
          <w:i w:val="false"/>
          <w:color w:val="000000"/>
          <w:sz w:val="28"/>
        </w:rPr>
        <w:t>
      Кандидатуры от участников финансового рынка в состав Совета предлагаются объединением субъектов частного предпринимательства, аккредитованным Национальным Банком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Кандидатуры независимых экспертов в состав Совета предлагаются Национальным Банком Республики Казахстан.</w:t>
      </w:r>
      <w:r>
        <w:br/>
      </w:r>
      <w:r>
        <w:rPr>
          <w:rFonts w:ascii="Times New Roman"/>
          <w:b w:val="false"/>
          <w:i w:val="false"/>
          <w:color w:val="000000"/>
          <w:sz w:val="28"/>
        </w:rPr>
        <w:t>
      В качестве независимых экспертов не могут выступать лица, являющиеся представителями государственных организаций и организаций, в уставном капитале которых доля государства составляет более пятидесяти процентов, в том числе национальных управляющих холдингов, национальных холдингов, национальных компаний, национальных институтов развития, акционером которых является государство, их дочерних организаций, более пятидесяти процентов голосующих акций (долей участия) которых принадлежат им, а также юридических лиц, более пятидесяти процентов голосующих акций (долей участия) которых принадлежит указанным дочерним организациям.</w:t>
      </w:r>
      <w:r>
        <w:br/>
      </w:r>
      <w:r>
        <w:rPr>
          <w:rFonts w:ascii="Times New Roman"/>
          <w:b w:val="false"/>
          <w:i w:val="false"/>
          <w:color w:val="000000"/>
          <w:sz w:val="28"/>
        </w:rPr>
        <w:t>
      Персональный состав Совета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8. Совет возглавляется председателем. Председателем Совета является Председатель Национального Банка Республики Казахстан.</w:t>
      </w:r>
      <w:r>
        <w:br/>
      </w:r>
      <w:r>
        <w:rPr>
          <w:rFonts w:ascii="Times New Roman"/>
          <w:b w:val="false"/>
          <w:i w:val="false"/>
          <w:color w:val="000000"/>
          <w:sz w:val="28"/>
        </w:rPr>
        <w:t>
      Председатель Совета:</w:t>
      </w:r>
      <w:r>
        <w:br/>
      </w:r>
      <w:r>
        <w:rPr>
          <w:rFonts w:ascii="Times New Roman"/>
          <w:b w:val="false"/>
          <w:i w:val="false"/>
          <w:color w:val="000000"/>
          <w:sz w:val="28"/>
        </w:rPr>
        <w:t xml:space="preserve">
      1) осуществляет общее руководство деятельностью Совета; </w:t>
      </w:r>
      <w:r>
        <w:br/>
      </w:r>
      <w:r>
        <w:rPr>
          <w:rFonts w:ascii="Times New Roman"/>
          <w:b w:val="false"/>
          <w:i w:val="false"/>
          <w:color w:val="000000"/>
          <w:sz w:val="28"/>
        </w:rPr>
        <w:t>
      2) председательствует на заседаниях Совета. В отсутствие председателя по его поручению на заседаниях председательствует один из членов Совета;</w:t>
      </w:r>
      <w:r>
        <w:br/>
      </w:r>
      <w:r>
        <w:rPr>
          <w:rFonts w:ascii="Times New Roman"/>
          <w:b w:val="false"/>
          <w:i w:val="false"/>
          <w:color w:val="000000"/>
          <w:sz w:val="28"/>
        </w:rPr>
        <w:t xml:space="preserve">
      3) определяет место и время проведения заседаний Совета; </w:t>
      </w:r>
      <w:r>
        <w:br/>
      </w:r>
      <w:r>
        <w:rPr>
          <w:rFonts w:ascii="Times New Roman"/>
          <w:b w:val="false"/>
          <w:i w:val="false"/>
          <w:color w:val="000000"/>
          <w:sz w:val="28"/>
        </w:rPr>
        <w:t xml:space="preserve">
      4) осуществляет общий контроль за реализацией решений Совета; </w:t>
      </w:r>
      <w:r>
        <w:br/>
      </w:r>
      <w:r>
        <w:rPr>
          <w:rFonts w:ascii="Times New Roman"/>
          <w:b w:val="false"/>
          <w:i w:val="false"/>
          <w:color w:val="000000"/>
          <w:sz w:val="28"/>
        </w:rPr>
        <w:t>
      5) отчитывается о работе Совета перед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9. Члены Совета вправе:</w:t>
      </w:r>
      <w:r>
        <w:br/>
      </w:r>
      <w:r>
        <w:rPr>
          <w:rFonts w:ascii="Times New Roman"/>
          <w:b w:val="false"/>
          <w:i w:val="false"/>
          <w:color w:val="000000"/>
          <w:sz w:val="28"/>
        </w:rPr>
        <w:t>
      1) вносить предложения по повестке дня его заседаний и порядку обсуждения вопросов;</w:t>
      </w:r>
      <w:r>
        <w:br/>
      </w:r>
      <w:r>
        <w:rPr>
          <w:rFonts w:ascii="Times New Roman"/>
          <w:b w:val="false"/>
          <w:i w:val="false"/>
          <w:color w:val="000000"/>
          <w:sz w:val="28"/>
        </w:rPr>
        <w:t>
      2) участвовать в подготовке материалов к заседаниям Совета, проектов его решений, способствовать решению стоящих перед Советом задач;</w:t>
      </w:r>
      <w:r>
        <w:br/>
      </w:r>
      <w:r>
        <w:rPr>
          <w:rFonts w:ascii="Times New Roman"/>
          <w:b w:val="false"/>
          <w:i w:val="false"/>
          <w:color w:val="000000"/>
          <w:sz w:val="28"/>
        </w:rPr>
        <w:t>
      3) участвовать в обсуждении вопросов, рассматриваемых на заседании Совета.</w:t>
      </w:r>
      <w:r>
        <w:br/>
      </w:r>
      <w:r>
        <w:rPr>
          <w:rFonts w:ascii="Times New Roman"/>
          <w:b w:val="false"/>
          <w:i w:val="false"/>
          <w:color w:val="000000"/>
          <w:sz w:val="28"/>
        </w:rPr>
        <w:t>
</w:t>
      </w:r>
      <w:r>
        <w:rPr>
          <w:rFonts w:ascii="Times New Roman"/>
          <w:b w:val="false"/>
          <w:i w:val="false"/>
          <w:color w:val="000000"/>
          <w:sz w:val="28"/>
        </w:rPr>
        <w:t>
      10. Заседания Совета проводятся по мере необходимости и не реже одного раза в год в сроки, определяемые председателем Совета. Решения Совета оформляются протоколом, подписываемым всеми членами Совета, присутствовавшими на заседании. Совет правомочен принимать решения при участии не менее двух третей его членов. Делегирование членами Совета своих полномочий иным должностным лицам не допускается.</w:t>
      </w:r>
      <w:r>
        <w:br/>
      </w:r>
      <w:r>
        <w:rPr>
          <w:rFonts w:ascii="Times New Roman"/>
          <w:b w:val="false"/>
          <w:i w:val="false"/>
          <w:color w:val="000000"/>
          <w:sz w:val="28"/>
        </w:rPr>
        <w:t>
</w:t>
      </w:r>
      <w:r>
        <w:rPr>
          <w:rFonts w:ascii="Times New Roman"/>
          <w:b w:val="false"/>
          <w:i w:val="false"/>
          <w:color w:val="000000"/>
          <w:sz w:val="28"/>
        </w:rPr>
        <w:t>
      11. Решения Совета принимаются простым большинством голосов членов Совета. При равенстве голосов голос председательствующего является решающим.</w:t>
      </w:r>
      <w:r>
        <w:br/>
      </w:r>
      <w:r>
        <w:rPr>
          <w:rFonts w:ascii="Times New Roman"/>
          <w:b w:val="false"/>
          <w:i w:val="false"/>
          <w:color w:val="000000"/>
          <w:sz w:val="28"/>
        </w:rPr>
        <w:t>
</w:t>
      </w:r>
      <w:r>
        <w:rPr>
          <w:rFonts w:ascii="Times New Roman"/>
          <w:b w:val="false"/>
          <w:i w:val="false"/>
          <w:color w:val="000000"/>
          <w:sz w:val="28"/>
        </w:rPr>
        <w:t>
      12. Рабочим органом Совета является </w:t>
      </w:r>
      <w:r>
        <w:rPr>
          <w:rFonts w:ascii="Times New Roman"/>
          <w:b w:val="false"/>
          <w:i w:val="false"/>
          <w:color w:val="000000"/>
          <w:sz w:val="28"/>
        </w:rPr>
        <w:t>Национальный Банк</w:t>
      </w:r>
      <w:r>
        <w:rPr>
          <w:rFonts w:ascii="Times New Roman"/>
          <w:b w:val="false"/>
          <w:i w:val="false"/>
          <w:color w:val="000000"/>
          <w:sz w:val="28"/>
        </w:rPr>
        <w:t xml:space="preserve"> Республики Казахстан.</w:t>
      </w:r>
    </w:p>
    <w:bookmarkEnd w:id="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февраля 2014 года № 753</w:t>
      </w:r>
    </w:p>
    <w:bookmarkStart w:name="z19" w:id="8"/>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
Совета по управлению пенсионными активами</w:t>
      </w:r>
      <w:r>
        <w:br/>
      </w:r>
      <w:r>
        <w:rPr>
          <w:rFonts w:ascii="Times New Roman"/>
          <w:b/>
          <w:i w:val="false"/>
          <w:color w:val="000000"/>
        </w:rPr>
        <w:t>
Единого накопительного пенсионного фонда</w:t>
      </w:r>
    </w:p>
    <w:bookmarkEnd w:id="8"/>
    <w:p>
      <w:pPr>
        <w:spacing w:after="0"/>
        <w:ind w:left="0"/>
        <w:jc w:val="both"/>
      </w:pPr>
      <w:r>
        <w:rPr>
          <w:rFonts w:ascii="Times New Roman"/>
          <w:b w:val="false"/>
          <w:i w:val="false"/>
          <w:color w:val="ff0000"/>
          <w:sz w:val="28"/>
        </w:rPr>
        <w:t xml:space="preserve">      Сноска. Персональный состав с изменениями, внесенными Указом Президента РК от 17.09.2014 </w:t>
      </w:r>
      <w:r>
        <w:rPr>
          <w:rFonts w:ascii="Times New Roman"/>
          <w:b w:val="false"/>
          <w:i w:val="false"/>
          <w:color w:val="ff0000"/>
          <w:sz w:val="28"/>
        </w:rPr>
        <w:t>№ 911</w:t>
      </w:r>
      <w:r>
        <w:rPr>
          <w:rFonts w:ascii="Times New Roman"/>
          <w:b w:val="false"/>
          <w:i w:val="false"/>
          <w:color w:val="ff0000"/>
          <w:sz w:val="28"/>
        </w:rPr>
        <w:t>.</w:t>
      </w:r>
    </w:p>
    <w:p>
      <w:pPr>
        <w:spacing w:after="0"/>
        <w:ind w:left="0"/>
        <w:jc w:val="both"/>
      </w:pPr>
      <w:r>
        <w:rPr>
          <w:rFonts w:ascii="Times New Roman"/>
          <w:b w:val="false"/>
          <w:i w:val="false"/>
          <w:color w:val="000000"/>
          <w:sz w:val="28"/>
        </w:rPr>
        <w:t>Келимбетов              - Председатель Национального Банка Республики</w:t>
      </w:r>
      <w:r>
        <w:br/>
      </w:r>
      <w:r>
        <w:rPr>
          <w:rFonts w:ascii="Times New Roman"/>
          <w:b w:val="false"/>
          <w:i w:val="false"/>
          <w:color w:val="000000"/>
          <w:sz w:val="28"/>
        </w:rPr>
        <w:t>
Кайрат Нематович          Казахстан, председатель</w:t>
      </w:r>
    </w:p>
    <w:p>
      <w:pPr>
        <w:spacing w:after="0"/>
        <w:ind w:left="0"/>
        <w:jc w:val="both"/>
      </w:pPr>
      <w:r>
        <w:rPr>
          <w:rFonts w:ascii="Times New Roman"/>
          <w:b w:val="false"/>
          <w:i w:val="false"/>
          <w:color w:val="000000"/>
          <w:sz w:val="28"/>
        </w:rPr>
        <w:t>Орынбаев                - помощник Президента Республики Казахстан</w:t>
      </w:r>
      <w:r>
        <w:br/>
      </w:r>
      <w:r>
        <w:rPr>
          <w:rFonts w:ascii="Times New Roman"/>
          <w:b w:val="false"/>
          <w:i w:val="false"/>
          <w:color w:val="000000"/>
          <w:sz w:val="28"/>
        </w:rPr>
        <w:t>
Ербол Турмаханович</w:t>
      </w:r>
    </w:p>
    <w:p>
      <w:pPr>
        <w:spacing w:after="0"/>
        <w:ind w:left="0"/>
        <w:jc w:val="both"/>
      </w:pPr>
      <w:r>
        <w:rPr>
          <w:rFonts w:ascii="Times New Roman"/>
          <w:b w:val="false"/>
          <w:i w:val="false"/>
          <w:color w:val="000000"/>
          <w:sz w:val="28"/>
        </w:rPr>
        <w:t>Султанов                - Министр финансов Республики Казахстан</w:t>
      </w:r>
      <w:r>
        <w:br/>
      </w:r>
      <w:r>
        <w:rPr>
          <w:rFonts w:ascii="Times New Roman"/>
          <w:b w:val="false"/>
          <w:i w:val="false"/>
          <w:color w:val="000000"/>
          <w:sz w:val="28"/>
        </w:rPr>
        <w:t>
Бахыт Турлыханович</w:t>
      </w:r>
    </w:p>
    <w:p>
      <w:pPr>
        <w:spacing w:after="0"/>
        <w:ind w:left="0"/>
        <w:jc w:val="both"/>
      </w:pPr>
      <w:r>
        <w:rPr>
          <w:rFonts w:ascii="Times New Roman"/>
          <w:b w:val="false"/>
          <w:i w:val="false"/>
          <w:color w:val="000000"/>
          <w:sz w:val="28"/>
        </w:rPr>
        <w:t>Акишев                  - заместитель Председателя Национального</w:t>
      </w:r>
      <w:r>
        <w:br/>
      </w:r>
      <w:r>
        <w:rPr>
          <w:rFonts w:ascii="Times New Roman"/>
          <w:b w:val="false"/>
          <w:i w:val="false"/>
          <w:color w:val="000000"/>
          <w:sz w:val="28"/>
        </w:rPr>
        <w:t>
Данияр Талгатович         Банка Республики Казахстан</w:t>
      </w:r>
    </w:p>
    <w:p>
      <w:pPr>
        <w:spacing w:after="0"/>
        <w:ind w:left="0"/>
        <w:jc w:val="both"/>
      </w:pPr>
      <w:r>
        <w:rPr>
          <w:rFonts w:ascii="Times New Roman"/>
          <w:b w:val="false"/>
          <w:i w:val="false"/>
          <w:color w:val="000000"/>
          <w:sz w:val="28"/>
        </w:rPr>
        <w:t>Аханов                  - председатель Совета объединения юридических</w:t>
      </w:r>
      <w:r>
        <w:br/>
      </w:r>
      <w:r>
        <w:rPr>
          <w:rFonts w:ascii="Times New Roman"/>
          <w:b w:val="false"/>
          <w:i w:val="false"/>
          <w:color w:val="000000"/>
          <w:sz w:val="28"/>
        </w:rPr>
        <w:t>
Серик Ахметжанович        лиц «Ассоциация финансистов Казахстана»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Билгин                  - председатель Совета директоров компании NUH</w:t>
      </w:r>
      <w:r>
        <w:br/>
      </w:r>
      <w:r>
        <w:rPr>
          <w:rFonts w:ascii="Times New Roman"/>
          <w:b w:val="false"/>
          <w:i w:val="false"/>
          <w:color w:val="000000"/>
          <w:sz w:val="28"/>
        </w:rPr>
        <w:t>
Тевфик                    Cimento Sanayi A.S., независимый эксперт</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Борозан                 - управляющий партнер «Global Sovereign</w:t>
      </w:r>
      <w:r>
        <w:br/>
      </w:r>
      <w:r>
        <w:rPr>
          <w:rFonts w:ascii="Times New Roman"/>
          <w:b w:val="false"/>
          <w:i w:val="false"/>
          <w:color w:val="000000"/>
          <w:sz w:val="28"/>
        </w:rPr>
        <w:t>
Борис                     Advisors», независимый эксперт</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Вокурка                 - глава Представительства «Дойче Банк АГ» в</w:t>
      </w:r>
      <w:r>
        <w:br/>
      </w:r>
      <w:r>
        <w:rPr>
          <w:rFonts w:ascii="Times New Roman"/>
          <w:b w:val="false"/>
          <w:i w:val="false"/>
          <w:color w:val="000000"/>
          <w:sz w:val="28"/>
        </w:rPr>
        <w:t>
Ульф                      Республике Казахстан, Управляющий директор</w:t>
      </w:r>
      <w:r>
        <w:br/>
      </w:r>
      <w:r>
        <w:rPr>
          <w:rFonts w:ascii="Times New Roman"/>
          <w:b w:val="false"/>
          <w:i w:val="false"/>
          <w:color w:val="000000"/>
          <w:sz w:val="28"/>
        </w:rPr>
        <w:t>
                          «Deutsche Bank AG», независимый эксперт</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Зи                      - почетный председатель правления Общества</w:t>
      </w:r>
      <w:r>
        <w:br/>
      </w:r>
      <w:r>
        <w:rPr>
          <w:rFonts w:ascii="Times New Roman"/>
          <w:b w:val="false"/>
          <w:i w:val="false"/>
          <w:color w:val="000000"/>
          <w:sz w:val="28"/>
        </w:rPr>
        <w:t>
Майкл                     актуариев Казахстана, председатель «Sze</w:t>
      </w:r>
      <w:r>
        <w:br/>
      </w:r>
      <w:r>
        <w:rPr>
          <w:rFonts w:ascii="Times New Roman"/>
          <w:b w:val="false"/>
          <w:i w:val="false"/>
          <w:color w:val="000000"/>
          <w:sz w:val="28"/>
        </w:rPr>
        <w:t>
                          Associates Ltd», независимый эксперт</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Курманов                - председатель Биржевого совета, независимый</w:t>
      </w:r>
      <w:r>
        <w:br/>
      </w:r>
      <w:r>
        <w:rPr>
          <w:rFonts w:ascii="Times New Roman"/>
          <w:b w:val="false"/>
          <w:i w:val="false"/>
          <w:color w:val="000000"/>
          <w:sz w:val="28"/>
        </w:rPr>
        <w:t>
Жанат Бостанович          директор акционерного общества</w:t>
      </w:r>
      <w:r>
        <w:br/>
      </w:r>
      <w:r>
        <w:rPr>
          <w:rFonts w:ascii="Times New Roman"/>
          <w:b w:val="false"/>
          <w:i w:val="false"/>
          <w:color w:val="000000"/>
          <w:sz w:val="28"/>
        </w:rPr>
        <w:t>
                          «Казахстанская фондовая биржа»</w:t>
      </w:r>
      <w:r>
        <w:br/>
      </w:r>
      <w:r>
        <w:rPr>
          <w:rFonts w:ascii="Times New Roman"/>
          <w:b w:val="false"/>
          <w:i w:val="false"/>
          <w:color w:val="000000"/>
          <w:sz w:val="28"/>
        </w:rPr>
        <w:t>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