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0729" w14:textId="a080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мая 2014 года № 820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октября 2006 года № 194 «О конкурсе на соискание премии Президента Республики Казахстан «Алтын сапа» и республиканском конкурсе-выставке «Лучший товар Казахстана» (САПП Республики Казахстан, 2006 г., № 38, ст. 418; 2007 г., № 24, ст. 267; № 42, ст. 476; 2008 г., № 42, ст. 464; 2009 г., № 33, ст. 307; 2010 г., № 39, ст. 335; 2012 г., № 10, ст. 189; № 36, ст. 476, 2013 г., № 22, ст. 351)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званий лауреатов премии Президента Республики Казахстан «Алтын сапа» и званий дипломантов республиканского конкурса-выставки «Лучший товар Казахстана», образованной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«Министр культуры и информации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«Министр культуры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«Министр регионального развития Республики Казахстан»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«Председатель Агентства Республики Казахстан по связи и информации»;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«председатель правления объединения юридических лиц «Национальная экономическая палата Казахстана «Союз «Атамекен» (по согласованию)»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«председатель правления Национальной палаты предпринимателей Республики Казахстан 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соискание премии Президента Республики Казахстан «Алтын сапа» и присуждения званий лауреатов,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Комиссией по присуждению званий лауреатов премии Президента Республики Казахстан «Алтын сапа» и званий дипломантов республиканского конкурса-выставки «Лучший товар Казахстана» (далее – Комиссия) ежегодно присуждаются премии по трем категориям в трех номинациях,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На соискание премии могут претендовать индивидуальные предприниматели и юридические лица, занимающиеся производством товаров, оказанием услуг (за исключением производства вооружений и военной техники) на территории Республики Казахстан (далее – участники конкурса), за исключением организаций, в которых доля участия государства составляет более 50 %, а также организаций, в отношении которых в установленном порядке приняты решения об осуществлении процедур, предусмотренных законодательством Республики Казахстан о реабилитации и банкротстве.»;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каждой номинации вручаются три премии по 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субъект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субъект крупного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номинации конкурса могут учреждаться дополнительные звания лауреатов премии, но не более двух в каждой номинации.»;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Не допускается повторное выдвижение на соискание премии в течение четырех лет после ее получения в определенной номинации.»;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Участники конкурса, удостоенные званий лауреатов премии, получают право использования эмблемы премии в рекламных целях в течение четырех лет после присуждения премии.»;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Республиканского конкурса-выставки «Лучший товар Казахстана» и присуждения званий дипломантов,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Дипломанты конкурса получают право в течение четырех лет использовать эмблему конкурса в рекламных целях.».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