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12e3" w14:textId="b651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2015 года Годом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2014 года № 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укрепления общественного согласия в стране, повышения роли </w:t>
      </w:r>
      <w:r>
        <w:rPr>
          <w:rFonts w:ascii="Times New Roman"/>
          <w:b w:val="false"/>
          <w:i w:val="false"/>
          <w:color w:val="000000"/>
          <w:sz w:val="28"/>
        </w:rPr>
        <w:t>Ассамблеи народа Казахстана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обеспечении национального единства народа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2015 год Годом Ассамблеи народа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Государственную комиссию по организации и проведению Года Ассамблеи народа Казахстана (далее - Государственная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2014 года № 901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комиссии по организации</w:t>
      </w:r>
      <w:r>
        <w:br/>
      </w:r>
      <w:r>
        <w:rPr>
          <w:rFonts w:ascii="Times New Roman"/>
          <w:b/>
          <w:i w:val="false"/>
          <w:color w:val="000000"/>
        </w:rPr>
        <w:t>
и проведению Года Ассамблеи народа Казахстана 1. Общие положения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организации и проведению Года Ассамблеи народа Казахстана (далее - Государственная комиссия) является 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консультативно-совещательным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 Главы государства и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Председателем Государственной комиссии является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секретарь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Состав Государственной комиссии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Государственной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Государственной комиссии являются подготовка и организация празднования Года Ассамблеи народа Казахстана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на рассмотрение Главы государства предложений по вопросам организации и проведения Года Ассамблеи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предложений Главе государства по мониторингу реализации Национального плана мероприятий по организации и проведению Года Ассамблеи народа Казахстана.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Государственной комиссии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центральных и местных государственных органов информацию, документы и материалы, необходимые для выполнения возложенных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Государственной комиссии представителей центральных и местных государственных органов и иных организаций по вопросам, входящим в компетенцию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целях выработки предложений по конкретным проблемам и вопросам, отнесенным к компетенции Государственной комиссии, создавать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решения по вопросам, входящим в ее компетенцию.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Государственной комиссии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Государственной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Государственной комиссии правомочны при наличии двух третей от общего числа членов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организаций, этнокультурных объединений, Ассамблеи народа Казахстана 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Государственной комиссии и председательствует на ее заседаниях;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Президента Республики Казахстан о проделанной работе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повестку дня и подписывает протокол заседания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отсутствие председателя его обязанности исполняет заместитель, определенный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Секретарь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членов Государственной комиссии о времени и месте ее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подготовку материалов к заседаниям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оформляет протокол заседания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Государственной комиссии подготовленный ее членами отчет о проделанной работе по исполнению принятых ею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Государственной комиссии осуществляет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Секретарь Государственной комиссии не является ее членом.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Рабочим органом Государственной комиссии является Министерство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информационно-аналитическое обеспечение деятельности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с государственными органами, должностными лицами и организациями служебную переписку по вопросам, отнесенным к компетенции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необходимые для обеспечения деятельности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Центральные и местные государственные органы оказывают содействие Государственной комиссии в выполнении возложенных на нее задач.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2014 года № 901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комиссии по организации и проведению Года</w:t>
      </w:r>
      <w:r>
        <w:br/>
      </w:r>
      <w:r>
        <w:rPr>
          <w:rFonts w:ascii="Times New Roman"/>
          <w:b/>
          <w:i w:val="false"/>
          <w:color w:val="000000"/>
        </w:rPr>
        <w:t>
Ассамблеи народа Казахстана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секретарь Республики Казахстан,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Конституционного Совета Республики Казахстан,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социально-культурные вопросы,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курирующий политические вопросы,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«Фонд национального благосостояния «Самрук-Казына»;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делами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государственного контроля и организационно-территориальной работы Администрации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«Нұр Отан»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ректор Академии государственного управления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театра оперы и балета «Астана Опера»;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Национального музея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ректор Евразийского национального университета имени Л.Н. Гумилева;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«Ассоциация немцев Казахстана «Возрождение»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«Ассоциация курдов Казахстана «Барбанг»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«Общество турков Казахстана «Ахыска»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ветеранов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Федерации профсоюзов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«Гражданский Альянс Казахстана»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