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a23a2" w14:textId="67a23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Республикой Казахстан и государствами Бенилюкс (Королевство Бельгия, Великое Герцогство Люксембург и Королевство Нидерландов) о реадмиссии и Протокола реализации Соглашения между Республикой Казахстан и государствами Бенилюкс (Королевство Бельгия, Великое Герцогство Люксембург и Королевство Нидерландов) о реадмиссии</w:t>
      </w:r>
    </w:p>
    <w:p>
      <w:pPr>
        <w:spacing w:after="0"/>
        <w:ind w:left="0"/>
        <w:jc w:val="both"/>
      </w:pPr>
      <w:r>
        <w:rPr>
          <w:rFonts w:ascii="Times New Roman"/>
          <w:b w:val="false"/>
          <w:i w:val="false"/>
          <w:color w:val="000000"/>
          <w:sz w:val="28"/>
        </w:rPr>
        <w:t>Указ Президента Республики Казахстан от 26 декабря 2014 года № 987</w:t>
      </w:r>
    </w:p>
    <w:p>
      <w:pPr>
        <w:spacing w:after="0"/>
        <w:ind w:left="0"/>
        <w:jc w:val="both"/>
      </w:pPr>
      <w:r>
        <w:rPr>
          <w:rFonts w:ascii="Times New Roman"/>
          <w:b w:val="false"/>
          <w:i w:val="false"/>
          <w:color w:val="000000"/>
          <w:sz w:val="28"/>
        </w:rPr>
        <w:t xml:space="preserve">Подлежит опубликованию      </w:t>
      </w:r>
      <w:r>
        <w:br/>
      </w:r>
      <w:r>
        <w:rPr>
          <w:rFonts w:ascii="Times New Roman"/>
          <w:b w:val="false"/>
          <w:i w:val="false"/>
          <w:color w:val="000000"/>
          <w:sz w:val="28"/>
        </w:rPr>
        <w:t xml:space="preserve">
в Собрании актов Президента и  </w:t>
      </w:r>
      <w:r>
        <w:br/>
      </w:r>
      <w:r>
        <w:rPr>
          <w:rFonts w:ascii="Times New Roman"/>
          <w:b w:val="false"/>
          <w:i w:val="false"/>
          <w:color w:val="000000"/>
          <w:sz w:val="28"/>
        </w:rPr>
        <w:t>
Правительства Республики Казахстан</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Одобрить прилагаемые проекты:</w:t>
      </w:r>
      <w:r>
        <w:br/>
      </w:r>
      <w:r>
        <w:rPr>
          <w:rFonts w:ascii="Times New Roman"/>
          <w:b w:val="false"/>
          <w:i w:val="false"/>
          <w:color w:val="000000"/>
          <w:sz w:val="28"/>
        </w:rPr>
        <w:t>
      1) </w:t>
      </w:r>
      <w:r>
        <w:rPr>
          <w:rFonts w:ascii="Times New Roman"/>
          <w:b w:val="false"/>
          <w:i w:val="false"/>
          <w:color w:val="000000"/>
          <w:sz w:val="28"/>
        </w:rPr>
        <w:t>Соглашения</w:t>
      </w:r>
      <w:r>
        <w:rPr>
          <w:rFonts w:ascii="Times New Roman"/>
          <w:b w:val="false"/>
          <w:i w:val="false"/>
          <w:color w:val="000000"/>
          <w:sz w:val="28"/>
        </w:rPr>
        <w:t xml:space="preserve"> между Республикой Казахстан и государствами Бенилюкс (Королевство Бельгия, Великое Герцогство Люксембург и Королевство Нидерландов) о реадмиссии;</w:t>
      </w:r>
      <w:r>
        <w:br/>
      </w:r>
      <w:r>
        <w:rPr>
          <w:rFonts w:ascii="Times New Roman"/>
          <w:b w:val="false"/>
          <w:i w:val="false"/>
          <w:color w:val="000000"/>
          <w:sz w:val="28"/>
        </w:rPr>
        <w:t>
      2) </w:t>
      </w:r>
      <w:r>
        <w:rPr>
          <w:rFonts w:ascii="Times New Roman"/>
          <w:b w:val="false"/>
          <w:i w:val="false"/>
          <w:color w:val="000000"/>
          <w:sz w:val="28"/>
        </w:rPr>
        <w:t>Протокола</w:t>
      </w:r>
      <w:r>
        <w:rPr>
          <w:rFonts w:ascii="Times New Roman"/>
          <w:b w:val="false"/>
          <w:i w:val="false"/>
          <w:color w:val="000000"/>
          <w:sz w:val="28"/>
        </w:rPr>
        <w:t xml:space="preserve"> реализации Соглашения между Республикой Казахстан и государствами Бенилюкс (Королевство Бельгия, Великое Герцогство Люксембург и Королевство Нидерландов) о реадмиссии.</w:t>
      </w:r>
      <w:r>
        <w:br/>
      </w:r>
      <w:r>
        <w:rPr>
          <w:rFonts w:ascii="Times New Roman"/>
          <w:b w:val="false"/>
          <w:i w:val="false"/>
          <w:color w:val="000000"/>
          <w:sz w:val="28"/>
        </w:rPr>
        <w:t>
</w:t>
      </w:r>
      <w:r>
        <w:rPr>
          <w:rFonts w:ascii="Times New Roman"/>
          <w:b w:val="false"/>
          <w:i w:val="false"/>
          <w:color w:val="000000"/>
          <w:sz w:val="28"/>
        </w:rPr>
        <w:t>
      2. Министру иностранных дел Республики Казахстан Идрисову Ерлану Абильфаизовичу подписать от имени Республики Казахстан Соглашение между Республикой Казахстан и государствами Бенилюкс (Королевство Бельгия, Великое Герцогство Люксембург и Королевство Нидерландов) о реадмиссии и Протокол реализации Соглашения между Республикой Казахстан и государствами Бенилюкс (Королевство Бельгия, Великое Герцогство Люксембург и Королевство Нидерландов) о реадмиссии,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Указа Президента РК от 02.03.2015 </w:t>
      </w:r>
      <w:r>
        <w:rPr>
          <w:rFonts w:ascii="Times New Roman"/>
          <w:b w:val="false"/>
          <w:i w:val="false"/>
          <w:color w:val="000000"/>
          <w:sz w:val="28"/>
        </w:rPr>
        <w:t>№ 1019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декабря 2014 года № 987</w:t>
      </w:r>
    </w:p>
    <w:bookmarkEnd w:id="1"/>
    <w:bookmarkStart w:name="z6" w:id="2"/>
    <w:p>
      <w:pPr>
        <w:spacing w:after="0"/>
        <w:ind w:left="0"/>
        <w:jc w:val="both"/>
      </w:pPr>
      <w:r>
        <w:rPr>
          <w:rFonts w:ascii="Times New Roman"/>
          <w:b w:val="false"/>
          <w:i w:val="false"/>
          <w:color w:val="000000"/>
          <w:sz w:val="28"/>
        </w:rPr>
        <w:t xml:space="preserve">
Проект            </w:t>
      </w:r>
    </w:p>
    <w:bookmarkEnd w:id="2"/>
    <w:bookmarkStart w:name="z7" w:id="3"/>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Республикой Казахстан и</w:t>
      </w:r>
      <w:r>
        <w:br/>
      </w:r>
      <w:r>
        <w:rPr>
          <w:rFonts w:ascii="Times New Roman"/>
          <w:b/>
          <w:i w:val="false"/>
          <w:color w:val="000000"/>
        </w:rPr>
        <w:t>
государствами Бенилюкс (Королевство Бельгия,</w:t>
      </w:r>
      <w:r>
        <w:br/>
      </w:r>
      <w:r>
        <w:rPr>
          <w:rFonts w:ascii="Times New Roman"/>
          <w:b/>
          <w:i w:val="false"/>
          <w:color w:val="000000"/>
        </w:rPr>
        <w:t>
Великое Герцогство Люксембург и Королевство</w:t>
      </w:r>
      <w:r>
        <w:br/>
      </w:r>
      <w:r>
        <w:rPr>
          <w:rFonts w:ascii="Times New Roman"/>
          <w:b/>
          <w:i w:val="false"/>
          <w:color w:val="000000"/>
        </w:rPr>
        <w:t>
Нидерландов о реадмиссии</w:t>
      </w:r>
    </w:p>
    <w:bookmarkEnd w:id="3"/>
    <w:p>
      <w:pPr>
        <w:spacing w:after="0"/>
        <w:ind w:left="0"/>
        <w:jc w:val="both"/>
      </w:pPr>
      <w:r>
        <w:rPr>
          <w:rFonts w:ascii="Times New Roman"/>
          <w:b w:val="false"/>
          <w:i w:val="false"/>
          <w:color w:val="000000"/>
          <w:sz w:val="28"/>
        </w:rPr>
        <w:t>      Республика Казахстан и Королевство Бельгия, Великое Герцогство Люксембург и Королевство Нидерландов (выступающие совместно в силу положений Конвенции Бенилюкс, заключенной 11 апреля 1960 года (далее - государства Бенилюкс), далее именуемые «Стороны»,</w:t>
      </w:r>
      <w:r>
        <w:br/>
      </w:r>
      <w:r>
        <w:rPr>
          <w:rFonts w:ascii="Times New Roman"/>
          <w:b w:val="false"/>
          <w:i w:val="false"/>
          <w:color w:val="000000"/>
          <w:sz w:val="28"/>
        </w:rPr>
        <w:t>
      желая подтвердить свое желание эффективно бороться с незаконной миграцией своих граждан, а также граждан третьих государств,</w:t>
      </w:r>
      <w:r>
        <w:br/>
      </w:r>
      <w:r>
        <w:rPr>
          <w:rFonts w:ascii="Times New Roman"/>
          <w:b w:val="false"/>
          <w:i w:val="false"/>
          <w:color w:val="000000"/>
          <w:sz w:val="28"/>
        </w:rPr>
        <w:t>
      желая развивать сотрудничество между Сторонами и на основе взаимности облегчить прием лиц, находящихся незаконно на территории соответствующей Стороны, и транзит лиц, подлежащих высылке, в соответствии с общепринятыми нормами международного права,</w:t>
      </w:r>
      <w:r>
        <w:br/>
      </w:r>
      <w:r>
        <w:rPr>
          <w:rFonts w:ascii="Times New Roman"/>
          <w:b w:val="false"/>
          <w:i w:val="false"/>
          <w:color w:val="000000"/>
          <w:sz w:val="28"/>
        </w:rPr>
        <w:t>
      желая установить обязательства по реадмиссии граждан третьих государств между Сторонами в соответствии с условиями, указанными в настоящем Соглашении,</w:t>
      </w:r>
      <w:r>
        <w:br/>
      </w:r>
      <w:r>
        <w:rPr>
          <w:rFonts w:ascii="Times New Roman"/>
          <w:b w:val="false"/>
          <w:i w:val="false"/>
          <w:color w:val="000000"/>
          <w:sz w:val="28"/>
        </w:rPr>
        <w:t>
      заинтересованные в обеспечении быстрой и безопасной реадмиссии в соответствии с процедурами, которые гарантируют уважение прав человека,</w:t>
      </w:r>
      <w:r>
        <w:br/>
      </w:r>
      <w:r>
        <w:rPr>
          <w:rFonts w:ascii="Times New Roman"/>
          <w:b w:val="false"/>
          <w:i w:val="false"/>
          <w:color w:val="000000"/>
          <w:sz w:val="28"/>
        </w:rPr>
        <w:t>
      признавая необходимость соблюдения прав и свобод человека и подчеркивая, что настоящее Соглашение не наносит ущерба правам и обязательствам Сторон, вытекающим из Всеобщей декларации прав человека от 10 декабря 1948 года и других международных договоров, в частности, </w:t>
      </w:r>
      <w:r>
        <w:rPr>
          <w:rFonts w:ascii="Times New Roman"/>
          <w:b w:val="false"/>
          <w:i w:val="false"/>
          <w:color w:val="000000"/>
          <w:sz w:val="28"/>
        </w:rPr>
        <w:t>Конвенции</w:t>
      </w:r>
      <w:r>
        <w:rPr>
          <w:rFonts w:ascii="Times New Roman"/>
          <w:b w:val="false"/>
          <w:i w:val="false"/>
          <w:color w:val="000000"/>
          <w:sz w:val="28"/>
        </w:rPr>
        <w:t xml:space="preserve"> о статусе беженцев от 28 июля 1951 года и Протокола, касающегося статуса беженцев, от 31 января 1967 года, </w:t>
      </w:r>
      <w:r>
        <w:rPr>
          <w:rFonts w:ascii="Times New Roman"/>
          <w:b w:val="false"/>
          <w:i w:val="false"/>
          <w:color w:val="000000"/>
          <w:sz w:val="28"/>
        </w:rPr>
        <w:t>Международного пакта</w:t>
      </w:r>
      <w:r>
        <w:rPr>
          <w:rFonts w:ascii="Times New Roman"/>
          <w:b w:val="false"/>
          <w:i w:val="false"/>
          <w:color w:val="000000"/>
          <w:sz w:val="28"/>
        </w:rPr>
        <w:t xml:space="preserve"> о гражданских и политических правах от 16 декабря 1966 года, </w:t>
      </w:r>
      <w:r>
        <w:rPr>
          <w:rFonts w:ascii="Times New Roman"/>
          <w:b w:val="false"/>
          <w:i w:val="false"/>
          <w:color w:val="000000"/>
          <w:sz w:val="28"/>
        </w:rPr>
        <w:t>Конвенции</w:t>
      </w:r>
      <w:r>
        <w:rPr>
          <w:rFonts w:ascii="Times New Roman"/>
          <w:b w:val="false"/>
          <w:i w:val="false"/>
          <w:color w:val="000000"/>
          <w:sz w:val="28"/>
        </w:rPr>
        <w:t xml:space="preserve"> против пыток и других жестоких, бесчеловечных или унижающих достоинство видов обращения и наказания от 10 декабря 1984 года,</w:t>
      </w:r>
      <w:r>
        <w:br/>
      </w:r>
      <w:r>
        <w:rPr>
          <w:rFonts w:ascii="Times New Roman"/>
          <w:b w:val="false"/>
          <w:i w:val="false"/>
          <w:color w:val="000000"/>
          <w:sz w:val="28"/>
        </w:rPr>
        <w:t>
      принимая во внимание, что сотрудничество между Сторонами в области реадмиссии и упрощения взаимного пересечения, государственных границ представляет общий интерес, согласились о нижеследующем:</w:t>
      </w:r>
    </w:p>
    <w:bookmarkStart w:name="z8" w:id="4"/>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4"/>
    <w:bookmarkStart w:name="z117" w:id="5"/>
    <w:p>
      <w:pPr>
        <w:spacing w:after="0"/>
        <w:ind w:left="0"/>
        <w:jc w:val="both"/>
      </w:pPr>
      <w:r>
        <w:rPr>
          <w:rFonts w:ascii="Times New Roman"/>
          <w:b w:val="false"/>
          <w:i w:val="false"/>
          <w:color w:val="000000"/>
          <w:sz w:val="28"/>
        </w:rPr>
        <w:t>      Для целей настоящего Соглашения нижеприведенные термины имеют следующие значения:</w:t>
      </w:r>
      <w:r>
        <w:br/>
      </w:r>
      <w:r>
        <w:rPr>
          <w:rFonts w:ascii="Times New Roman"/>
          <w:b w:val="false"/>
          <w:i w:val="false"/>
          <w:color w:val="000000"/>
          <w:sz w:val="28"/>
        </w:rPr>
        <w:t>
      1) «территория»:</w:t>
      </w:r>
      <w:r>
        <w:br/>
      </w:r>
      <w:r>
        <w:rPr>
          <w:rFonts w:ascii="Times New Roman"/>
          <w:b w:val="false"/>
          <w:i w:val="false"/>
          <w:color w:val="000000"/>
          <w:sz w:val="28"/>
        </w:rPr>
        <w:t>
      для Республики Казахстан - территория Республики Казахстан;</w:t>
      </w:r>
      <w:r>
        <w:br/>
      </w:r>
      <w:r>
        <w:rPr>
          <w:rFonts w:ascii="Times New Roman"/>
          <w:b w:val="false"/>
          <w:i w:val="false"/>
          <w:color w:val="000000"/>
          <w:sz w:val="28"/>
        </w:rPr>
        <w:t>
      для государств Бенилюкс: в Европе - объединенная территория Королевства Бельгия, Великого Герцогства Люксембург и Королевства Нидерландов;</w:t>
      </w:r>
      <w:r>
        <w:br/>
      </w:r>
      <w:r>
        <w:rPr>
          <w:rFonts w:ascii="Times New Roman"/>
          <w:b w:val="false"/>
          <w:i w:val="false"/>
          <w:color w:val="000000"/>
          <w:sz w:val="28"/>
        </w:rPr>
        <w:t>
</w:t>
      </w:r>
      <w:r>
        <w:rPr>
          <w:rFonts w:ascii="Times New Roman"/>
          <w:b w:val="false"/>
          <w:i w:val="false"/>
          <w:color w:val="000000"/>
          <w:sz w:val="28"/>
        </w:rPr>
        <w:t>
      2) «реадмиссия» - передача компетентным органом запрашивающей Стороны и принятие компетентным органом запрашиваемой Стороны граждан запрашиваемой Стороны, граждан третьих государств и лиц без гражданства, которые незаконно въехали, пребывают или проживают на территории запрашивающей Стороны;</w:t>
      </w:r>
      <w:r>
        <w:br/>
      </w:r>
      <w:r>
        <w:rPr>
          <w:rFonts w:ascii="Times New Roman"/>
          <w:b w:val="false"/>
          <w:i w:val="false"/>
          <w:color w:val="000000"/>
          <w:sz w:val="28"/>
        </w:rPr>
        <w:t>
</w:t>
      </w:r>
      <w:r>
        <w:rPr>
          <w:rFonts w:ascii="Times New Roman"/>
          <w:b w:val="false"/>
          <w:i w:val="false"/>
          <w:color w:val="000000"/>
          <w:sz w:val="28"/>
        </w:rPr>
        <w:t>
      3) «собственный гражданин» - любое лицо, которое имеет гражданство Республики Казахстан либо одного из государств Бенилюкс;</w:t>
      </w:r>
      <w:r>
        <w:br/>
      </w:r>
      <w:r>
        <w:rPr>
          <w:rFonts w:ascii="Times New Roman"/>
          <w:b w:val="false"/>
          <w:i w:val="false"/>
          <w:color w:val="000000"/>
          <w:sz w:val="28"/>
        </w:rPr>
        <w:t>
</w:t>
      </w:r>
      <w:r>
        <w:rPr>
          <w:rFonts w:ascii="Times New Roman"/>
          <w:b w:val="false"/>
          <w:i w:val="false"/>
          <w:color w:val="000000"/>
          <w:sz w:val="28"/>
        </w:rPr>
        <w:t>
      4) «гражданин третьего государства» - любое лицо, не имеющее гражданства Республики Казахстан или одного из государств Бенилюкс;</w:t>
      </w:r>
      <w:r>
        <w:br/>
      </w:r>
      <w:r>
        <w:rPr>
          <w:rFonts w:ascii="Times New Roman"/>
          <w:b w:val="false"/>
          <w:i w:val="false"/>
          <w:color w:val="000000"/>
          <w:sz w:val="28"/>
        </w:rPr>
        <w:t>
</w:t>
      </w:r>
      <w:r>
        <w:rPr>
          <w:rFonts w:ascii="Times New Roman"/>
          <w:b w:val="false"/>
          <w:i w:val="false"/>
          <w:color w:val="000000"/>
          <w:sz w:val="28"/>
        </w:rPr>
        <w:t>
      5) «лицо без гражданства» - лицо, которое не рассматривается гражданином каким-либо государством в силу его закона;</w:t>
      </w:r>
      <w:r>
        <w:br/>
      </w:r>
      <w:r>
        <w:rPr>
          <w:rFonts w:ascii="Times New Roman"/>
          <w:b w:val="false"/>
          <w:i w:val="false"/>
          <w:color w:val="000000"/>
          <w:sz w:val="28"/>
        </w:rPr>
        <w:t>
</w:t>
      </w:r>
      <w:r>
        <w:rPr>
          <w:rFonts w:ascii="Times New Roman"/>
          <w:b w:val="false"/>
          <w:i w:val="false"/>
          <w:color w:val="000000"/>
          <w:sz w:val="28"/>
        </w:rPr>
        <w:t>
      6) «запрашивающая Сторона» - Сторона, направляющая ходатайство о реадмиссии или транзите лица в соответствии с положениями настоящего Соглашения;</w:t>
      </w:r>
      <w:r>
        <w:br/>
      </w:r>
      <w:r>
        <w:rPr>
          <w:rFonts w:ascii="Times New Roman"/>
          <w:b w:val="false"/>
          <w:i w:val="false"/>
          <w:color w:val="000000"/>
          <w:sz w:val="28"/>
        </w:rPr>
        <w:t>
</w:t>
      </w:r>
      <w:r>
        <w:rPr>
          <w:rFonts w:ascii="Times New Roman"/>
          <w:b w:val="false"/>
          <w:i w:val="false"/>
          <w:color w:val="000000"/>
          <w:sz w:val="28"/>
        </w:rPr>
        <w:t>
      7) «запрашиваемая Сторона» - Сторона, в адрес которой направлено ходатайство о реадмиссии или транзите лица в соответствии с положениями настоящего Соглашения;</w:t>
      </w:r>
      <w:r>
        <w:br/>
      </w:r>
      <w:r>
        <w:rPr>
          <w:rFonts w:ascii="Times New Roman"/>
          <w:b w:val="false"/>
          <w:i w:val="false"/>
          <w:color w:val="000000"/>
          <w:sz w:val="28"/>
        </w:rPr>
        <w:t>
</w:t>
      </w:r>
      <w:r>
        <w:rPr>
          <w:rFonts w:ascii="Times New Roman"/>
          <w:b w:val="false"/>
          <w:i w:val="false"/>
          <w:color w:val="000000"/>
          <w:sz w:val="28"/>
        </w:rPr>
        <w:t>
      8) «вид на жительство» — официальное разрешение любого вида, выдаваемое одной из Сторон, предоставляющее лицу право проживать на территории Республики Казахстан либо одного из государств Бенилюкс, не включающее в себя временное разрешение на пребывание на территории Республики Казахстан либо одного из государств Бенилюкс в связи с процедурой рассмотрения ходатайства о предоставлении убежища или ходатайства о выдаче разрешения на проживание;</w:t>
      </w:r>
      <w:r>
        <w:br/>
      </w:r>
      <w:r>
        <w:rPr>
          <w:rFonts w:ascii="Times New Roman"/>
          <w:b w:val="false"/>
          <w:i w:val="false"/>
          <w:color w:val="000000"/>
          <w:sz w:val="28"/>
        </w:rPr>
        <w:t>
</w:t>
      </w:r>
      <w:r>
        <w:rPr>
          <w:rFonts w:ascii="Times New Roman"/>
          <w:b w:val="false"/>
          <w:i w:val="false"/>
          <w:color w:val="000000"/>
          <w:sz w:val="28"/>
        </w:rPr>
        <w:t>
      9) «транзит» - проезд гражданина третьего государства или лица без гражданства через территорию государства запрашиваемой Стороны по пути следования из государства запрашивающей Стороны в государство назначения.</w:t>
      </w:r>
    </w:p>
    <w:bookmarkEnd w:id="5"/>
    <w:bookmarkStart w:name="z9" w:id="6"/>
    <w:p>
      <w:pPr>
        <w:spacing w:after="0"/>
        <w:ind w:left="0"/>
        <w:jc w:val="left"/>
      </w:pPr>
      <w:r>
        <w:rPr>
          <w:rFonts w:ascii="Times New Roman"/>
          <w:b/>
          <w:i w:val="false"/>
          <w:color w:val="000000"/>
        </w:rPr>
        <w:t xml:space="preserve"> 
Статья 2</w:t>
      </w:r>
      <w:r>
        <w:br/>
      </w:r>
      <w:r>
        <w:rPr>
          <w:rFonts w:ascii="Times New Roman"/>
          <w:b/>
          <w:i w:val="false"/>
          <w:color w:val="000000"/>
        </w:rPr>
        <w:t>
Реадмиссия собственных граждан</w:t>
      </w:r>
    </w:p>
    <w:bookmarkEnd w:id="6"/>
    <w:bookmarkStart w:name="z10" w:id="7"/>
    <w:p>
      <w:pPr>
        <w:spacing w:after="0"/>
        <w:ind w:left="0"/>
        <w:jc w:val="both"/>
      </w:pPr>
      <w:r>
        <w:rPr>
          <w:rFonts w:ascii="Times New Roman"/>
          <w:b w:val="false"/>
          <w:i w:val="false"/>
          <w:color w:val="000000"/>
          <w:sz w:val="28"/>
        </w:rPr>
        <w:t>
      1. Запрашиваемая Сторона по ходатайству запрашивающей Стороны в рамках настоящего Соглашения принимает на своей территории любое лицо, которое не выполняет или перестает выполнять условия въезда, пребывания или проживания на территории запрашивающей Стороны, если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настоящего Соглашения может быть доказано или установлено, что данное лицо является гражданином запрашиваемой Стороны.</w:t>
      </w:r>
      <w:r>
        <w:br/>
      </w:r>
      <w:r>
        <w:rPr>
          <w:rFonts w:ascii="Times New Roman"/>
          <w:b w:val="false"/>
          <w:i w:val="false"/>
          <w:color w:val="000000"/>
          <w:sz w:val="28"/>
        </w:rPr>
        <w:t>
</w:t>
      </w:r>
      <w:r>
        <w:rPr>
          <w:rFonts w:ascii="Times New Roman"/>
          <w:b w:val="false"/>
          <w:i w:val="false"/>
          <w:color w:val="000000"/>
          <w:sz w:val="28"/>
        </w:rPr>
        <w:t>
      2. Указанное положение применяется также в отношении лиц, которые после въезда на территорию запрашивающей Стороны были лишены или отказались от гражданства государства запрашиваемой Стороны, но еще не приобрели гражданства запрашивающей Стороны.</w:t>
      </w:r>
      <w:r>
        <w:br/>
      </w:r>
      <w:r>
        <w:rPr>
          <w:rFonts w:ascii="Times New Roman"/>
          <w:b w:val="false"/>
          <w:i w:val="false"/>
          <w:color w:val="000000"/>
          <w:sz w:val="28"/>
        </w:rPr>
        <w:t>
</w:t>
      </w:r>
      <w:r>
        <w:rPr>
          <w:rFonts w:ascii="Times New Roman"/>
          <w:b w:val="false"/>
          <w:i w:val="false"/>
          <w:color w:val="000000"/>
          <w:sz w:val="28"/>
        </w:rPr>
        <w:t>
      3. Одновременно с реадмиссией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запрашиваемая Сторона также осуществляет реадмиссию их:</w:t>
      </w:r>
      <w:r>
        <w:br/>
      </w:r>
      <w:r>
        <w:rPr>
          <w:rFonts w:ascii="Times New Roman"/>
          <w:b w:val="false"/>
          <w:i w:val="false"/>
          <w:color w:val="000000"/>
          <w:sz w:val="28"/>
        </w:rPr>
        <w:t>
      1) несовершеннолетних детей, не состоящих в браке, независимо от их места рождения или гражданства, если они не имеют независимого права на пребывание или проживание на территории запрашивающей Стороны;</w:t>
      </w:r>
      <w:r>
        <w:br/>
      </w:r>
      <w:r>
        <w:rPr>
          <w:rFonts w:ascii="Times New Roman"/>
          <w:b w:val="false"/>
          <w:i w:val="false"/>
          <w:color w:val="000000"/>
          <w:sz w:val="28"/>
        </w:rPr>
        <w:t>
      2) супругов, имеющих другое гражданство, чем у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если они имеют право на въезд, пребывание и проживание или могут получить право въезда, пребывания и проживания на территории запрашиваемой Стороны, если они не имеют независимого права на пребывание или проживание на территории запрашивающей Стороны.</w:t>
      </w:r>
      <w:r>
        <w:br/>
      </w:r>
      <w:r>
        <w:rPr>
          <w:rFonts w:ascii="Times New Roman"/>
          <w:b w:val="false"/>
          <w:i w:val="false"/>
          <w:color w:val="000000"/>
          <w:sz w:val="28"/>
        </w:rPr>
        <w:t>
</w:t>
      </w:r>
      <w:r>
        <w:rPr>
          <w:rFonts w:ascii="Times New Roman"/>
          <w:b w:val="false"/>
          <w:i w:val="false"/>
          <w:color w:val="000000"/>
          <w:sz w:val="28"/>
        </w:rPr>
        <w:t>
      4. По просьбе запрашивающей Стороны и в соответствии с положениями </w:t>
      </w:r>
      <w:r>
        <w:rPr>
          <w:rFonts w:ascii="Times New Roman"/>
          <w:b w:val="false"/>
          <w:i w:val="false"/>
          <w:color w:val="000000"/>
          <w:sz w:val="28"/>
        </w:rPr>
        <w:t>пункта 5</w:t>
      </w:r>
      <w:r>
        <w:rPr>
          <w:rFonts w:ascii="Times New Roman"/>
          <w:b w:val="false"/>
          <w:i w:val="false"/>
          <w:color w:val="000000"/>
          <w:sz w:val="28"/>
        </w:rPr>
        <w:t xml:space="preserve"> статьи 7 настоящего Соглашения запрашиваемая Сторона обязана без задержки выдать проездные документы, необходимые для обратного проезда лица, подлежащего реадмиссии.</w:t>
      </w:r>
    </w:p>
    <w:bookmarkEnd w:id="7"/>
    <w:bookmarkStart w:name="z14" w:id="8"/>
    <w:p>
      <w:pPr>
        <w:spacing w:after="0"/>
        <w:ind w:left="0"/>
        <w:jc w:val="left"/>
      </w:pPr>
      <w:r>
        <w:rPr>
          <w:rFonts w:ascii="Times New Roman"/>
          <w:b/>
          <w:i w:val="false"/>
          <w:color w:val="000000"/>
        </w:rPr>
        <w:t xml:space="preserve"> 
Статья 3</w:t>
      </w:r>
      <w:r>
        <w:br/>
      </w:r>
      <w:r>
        <w:rPr>
          <w:rFonts w:ascii="Times New Roman"/>
          <w:b/>
          <w:i w:val="false"/>
          <w:color w:val="000000"/>
        </w:rPr>
        <w:t>
Реадмиссия граждан третьих государств</w:t>
      </w:r>
      <w:r>
        <w:br/>
      </w:r>
      <w:r>
        <w:rPr>
          <w:rFonts w:ascii="Times New Roman"/>
          <w:b/>
          <w:i w:val="false"/>
          <w:color w:val="000000"/>
        </w:rPr>
        <w:t>
и лиц без гражданства</w:t>
      </w:r>
    </w:p>
    <w:bookmarkEnd w:id="8"/>
    <w:bookmarkStart w:name="z15" w:id="9"/>
    <w:p>
      <w:pPr>
        <w:spacing w:after="0"/>
        <w:ind w:left="0"/>
        <w:jc w:val="both"/>
      </w:pPr>
      <w:r>
        <w:rPr>
          <w:rFonts w:ascii="Times New Roman"/>
          <w:b w:val="false"/>
          <w:i w:val="false"/>
          <w:color w:val="000000"/>
          <w:sz w:val="28"/>
        </w:rPr>
        <w:t>
      1. Запрашиваемая Сторона по ходатайству запрашивающей Стороны в рамках настоящего Соглашения принимает на своей территории гражданина третьего государства или лицо без гражданства, которые не выполняют или перестают выполнять условия въезда, пребывания или проживания на территории запрашивающей Стороны, если представлены доказательства того, что такое лицо:</w:t>
      </w:r>
      <w:r>
        <w:br/>
      </w:r>
      <w:r>
        <w:rPr>
          <w:rFonts w:ascii="Times New Roman"/>
          <w:b w:val="false"/>
          <w:i w:val="false"/>
          <w:color w:val="000000"/>
          <w:sz w:val="28"/>
        </w:rPr>
        <w:t>
      1) имеет действующий вид на жительство, выданный запрашиваемой Стороной;</w:t>
      </w:r>
      <w:r>
        <w:br/>
      </w:r>
      <w:r>
        <w:rPr>
          <w:rFonts w:ascii="Times New Roman"/>
          <w:b w:val="false"/>
          <w:i w:val="false"/>
          <w:color w:val="000000"/>
          <w:sz w:val="28"/>
        </w:rPr>
        <w:t>
      2) имеет действующую визу, кроме транзитной визы, выданной запрашиваемой Стороной;</w:t>
      </w:r>
      <w:r>
        <w:br/>
      </w:r>
      <w:r>
        <w:rPr>
          <w:rFonts w:ascii="Times New Roman"/>
          <w:b w:val="false"/>
          <w:i w:val="false"/>
          <w:color w:val="000000"/>
          <w:sz w:val="28"/>
        </w:rPr>
        <w:t>
      3) при въезде на территорию запрашивающей Стороны обладало действующим видом на жительство или действующей визой, кроме транзитной визы, выданной запрашиваемой Стороной;</w:t>
      </w:r>
      <w:r>
        <w:br/>
      </w:r>
      <w:r>
        <w:rPr>
          <w:rFonts w:ascii="Times New Roman"/>
          <w:b w:val="false"/>
          <w:i w:val="false"/>
          <w:color w:val="000000"/>
          <w:sz w:val="28"/>
        </w:rPr>
        <w:t>
      4) въехало на территорию запрашивающей Стороны после пересечения территории запрашиваемой Стороны или пребывания там.</w:t>
      </w:r>
      <w:r>
        <w:br/>
      </w:r>
      <w:r>
        <w:rPr>
          <w:rFonts w:ascii="Times New Roman"/>
          <w:b w:val="false"/>
          <w:i w:val="false"/>
          <w:color w:val="000000"/>
          <w:sz w:val="28"/>
        </w:rPr>
        <w:t>
</w:t>
      </w:r>
      <w:r>
        <w:rPr>
          <w:rFonts w:ascii="Times New Roman"/>
          <w:b w:val="false"/>
          <w:i w:val="false"/>
          <w:color w:val="000000"/>
          <w:sz w:val="28"/>
        </w:rPr>
        <w:t>
      2. Обязательство в отношении реадмиссии, предусмотренное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не применяется в случае, если:</w:t>
      </w:r>
      <w:r>
        <w:br/>
      </w:r>
      <w:r>
        <w:rPr>
          <w:rFonts w:ascii="Times New Roman"/>
          <w:b w:val="false"/>
          <w:i w:val="false"/>
          <w:color w:val="000000"/>
          <w:sz w:val="28"/>
        </w:rPr>
        <w:t>
      1) запрашивающая Сторона выдаст гражданину третьего государства или лицу без гражданства визу, кроме транзитной визы или вида на жительство, до или после въезда на свою территорию;</w:t>
      </w:r>
      <w:r>
        <w:br/>
      </w:r>
      <w:r>
        <w:rPr>
          <w:rFonts w:ascii="Times New Roman"/>
          <w:b w:val="false"/>
          <w:i w:val="false"/>
          <w:color w:val="000000"/>
          <w:sz w:val="28"/>
        </w:rPr>
        <w:t>
      2) виза или разрешение на проживание, которые выданы запрашиваемой Стороной, были получены с помощью поддельных или подложных документов.</w:t>
      </w:r>
    </w:p>
    <w:bookmarkEnd w:id="9"/>
    <w:bookmarkStart w:name="z17" w:id="10"/>
    <w:p>
      <w:pPr>
        <w:spacing w:after="0"/>
        <w:ind w:left="0"/>
        <w:jc w:val="left"/>
      </w:pPr>
      <w:r>
        <w:rPr>
          <w:rFonts w:ascii="Times New Roman"/>
          <w:b/>
          <w:i w:val="false"/>
          <w:color w:val="000000"/>
        </w:rPr>
        <w:t xml:space="preserve"> 
Статья 4</w:t>
      </w:r>
      <w:r>
        <w:br/>
      </w:r>
      <w:r>
        <w:rPr>
          <w:rFonts w:ascii="Times New Roman"/>
          <w:b/>
          <w:i w:val="false"/>
          <w:color w:val="000000"/>
        </w:rPr>
        <w:t>
Ходатайство о реадмиссии</w:t>
      </w:r>
    </w:p>
    <w:bookmarkEnd w:id="10"/>
    <w:bookmarkStart w:name="z18" w:id="11"/>
    <w:p>
      <w:pPr>
        <w:spacing w:after="0"/>
        <w:ind w:left="0"/>
        <w:jc w:val="both"/>
      </w:pPr>
      <w:r>
        <w:rPr>
          <w:rFonts w:ascii="Times New Roman"/>
          <w:b w:val="false"/>
          <w:i w:val="false"/>
          <w:color w:val="000000"/>
          <w:sz w:val="28"/>
        </w:rPr>
        <w:t>
      1. Ходатайство о реадмиссии на основании </w:t>
      </w:r>
      <w:r>
        <w:rPr>
          <w:rFonts w:ascii="Times New Roman"/>
          <w:b w:val="false"/>
          <w:i w:val="false"/>
          <w:color w:val="000000"/>
          <w:sz w:val="28"/>
        </w:rPr>
        <w:t>статей 2</w:t>
      </w:r>
      <w:r>
        <w:rPr>
          <w:rFonts w:ascii="Times New Roman"/>
          <w:b w:val="false"/>
          <w:i w:val="false"/>
          <w:color w:val="000000"/>
          <w:sz w:val="28"/>
        </w:rPr>
        <w:t xml:space="preserve"> или </w:t>
      </w:r>
      <w:r>
        <w:rPr>
          <w:rFonts w:ascii="Times New Roman"/>
          <w:b w:val="false"/>
          <w:i w:val="false"/>
          <w:color w:val="000000"/>
          <w:sz w:val="28"/>
        </w:rPr>
        <w:t>3</w:t>
      </w:r>
      <w:r>
        <w:rPr>
          <w:rFonts w:ascii="Times New Roman"/>
          <w:b w:val="false"/>
          <w:i w:val="false"/>
          <w:color w:val="000000"/>
          <w:sz w:val="28"/>
        </w:rPr>
        <w:t xml:space="preserve"> настоящего Соглашения направляется в письменном виде в компетентный орган запрашиваемой Стороны.</w:t>
      </w:r>
      <w:r>
        <w:br/>
      </w:r>
      <w:r>
        <w:rPr>
          <w:rFonts w:ascii="Times New Roman"/>
          <w:b w:val="false"/>
          <w:i w:val="false"/>
          <w:color w:val="000000"/>
          <w:sz w:val="28"/>
        </w:rPr>
        <w:t>
</w:t>
      </w:r>
      <w:r>
        <w:rPr>
          <w:rFonts w:ascii="Times New Roman"/>
          <w:b w:val="false"/>
          <w:i w:val="false"/>
          <w:color w:val="000000"/>
          <w:sz w:val="28"/>
        </w:rPr>
        <w:t>
      2. Ходатайство о реадмиссии должно содержать следующие сведения:</w:t>
      </w:r>
      <w:r>
        <w:br/>
      </w:r>
      <w:r>
        <w:rPr>
          <w:rFonts w:ascii="Times New Roman"/>
          <w:b w:val="false"/>
          <w:i w:val="false"/>
          <w:color w:val="000000"/>
          <w:sz w:val="28"/>
        </w:rPr>
        <w:t>
      1) личные сведения о лице (фамилию, имя, прежние имена, клички и псевдонимы, вымышленные имена, пол, дату рождения, место рождения, последнее место проживания на территории запрашиваемой Стороны);</w:t>
      </w:r>
      <w:r>
        <w:br/>
      </w:r>
      <w:r>
        <w:rPr>
          <w:rFonts w:ascii="Times New Roman"/>
          <w:b w:val="false"/>
          <w:i w:val="false"/>
          <w:color w:val="000000"/>
          <w:sz w:val="28"/>
        </w:rPr>
        <w:t>
      2) копии доказательств, перечисленные в </w:t>
      </w:r>
      <w:r>
        <w:rPr>
          <w:rFonts w:ascii="Times New Roman"/>
          <w:b w:val="false"/>
          <w:i w:val="false"/>
          <w:color w:val="000000"/>
          <w:sz w:val="28"/>
        </w:rPr>
        <w:t>статьях 5</w:t>
      </w:r>
      <w:r>
        <w:rPr>
          <w:rFonts w:ascii="Times New Roman"/>
          <w:b w:val="false"/>
          <w:i w:val="false"/>
          <w:color w:val="000000"/>
          <w:sz w:val="28"/>
        </w:rPr>
        <w:t xml:space="preserve"> или </w:t>
      </w:r>
      <w:r>
        <w:rPr>
          <w:rFonts w:ascii="Times New Roman"/>
          <w:b w:val="false"/>
          <w:i w:val="false"/>
          <w:color w:val="000000"/>
          <w:sz w:val="28"/>
        </w:rPr>
        <w:t>6</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3. Ходатайство о реадмиссии там, где это необходимо, должно содержать также следующие сведения:</w:t>
      </w:r>
      <w:r>
        <w:br/>
      </w:r>
      <w:r>
        <w:rPr>
          <w:rFonts w:ascii="Times New Roman"/>
          <w:b w:val="false"/>
          <w:i w:val="false"/>
          <w:color w:val="000000"/>
          <w:sz w:val="28"/>
        </w:rPr>
        <w:t>
      1) свидетельство того, что подлежащее передаче лицо требует особого (медицинского или иного) ухода либо должно перевозиться в автомашине скорой медицинской помощи;</w:t>
      </w:r>
      <w:r>
        <w:br/>
      </w:r>
      <w:r>
        <w:rPr>
          <w:rFonts w:ascii="Times New Roman"/>
          <w:b w:val="false"/>
          <w:i w:val="false"/>
          <w:color w:val="000000"/>
          <w:sz w:val="28"/>
        </w:rPr>
        <w:t>
      2) уведомление о любых других мерах по защите или обеспечению безопасности, которые могут оказаться необходимыми в случае передачи.</w:t>
      </w:r>
      <w:r>
        <w:br/>
      </w:r>
      <w:r>
        <w:rPr>
          <w:rFonts w:ascii="Times New Roman"/>
          <w:b w:val="false"/>
          <w:i w:val="false"/>
          <w:color w:val="000000"/>
          <w:sz w:val="28"/>
        </w:rPr>
        <w:t>
</w:t>
      </w:r>
      <w:r>
        <w:rPr>
          <w:rFonts w:ascii="Times New Roman"/>
          <w:b w:val="false"/>
          <w:i w:val="false"/>
          <w:color w:val="000000"/>
          <w:sz w:val="28"/>
        </w:rPr>
        <w:t>
      4. Ходатайство о реадмиссии не потребуется, если лицо, подлежащее реадмиссии, имеет действительный национальный паспорт и в случае, если такое лицо - гражданин третьего государства или лицо без гражданства имеет действующую визу или вид на жительство Стороны, принимающей данное лицо.</w:t>
      </w:r>
      <w:r>
        <w:br/>
      </w:r>
      <w:r>
        <w:rPr>
          <w:rFonts w:ascii="Times New Roman"/>
          <w:b w:val="false"/>
          <w:i w:val="false"/>
          <w:color w:val="000000"/>
          <w:sz w:val="28"/>
        </w:rPr>
        <w:t>
</w:t>
      </w:r>
      <w:r>
        <w:rPr>
          <w:rFonts w:ascii="Times New Roman"/>
          <w:b w:val="false"/>
          <w:i w:val="false"/>
          <w:color w:val="000000"/>
          <w:sz w:val="28"/>
        </w:rPr>
        <w:t>
      5. Если лицо, подлежащее реадмиссии, находится в международной зоне аэропорта одной из Сторон, то компетентные органы вправе осуществить указанные процедуры на упрощенной основе.</w:t>
      </w:r>
    </w:p>
    <w:bookmarkEnd w:id="11"/>
    <w:bookmarkStart w:name="z23" w:id="12"/>
    <w:p>
      <w:pPr>
        <w:spacing w:after="0"/>
        <w:ind w:left="0"/>
        <w:jc w:val="left"/>
      </w:pPr>
      <w:r>
        <w:rPr>
          <w:rFonts w:ascii="Times New Roman"/>
          <w:b/>
          <w:i w:val="false"/>
          <w:color w:val="000000"/>
        </w:rPr>
        <w:t xml:space="preserve"> 
Статья 5</w:t>
      </w:r>
      <w:r>
        <w:br/>
      </w:r>
      <w:r>
        <w:rPr>
          <w:rFonts w:ascii="Times New Roman"/>
          <w:b/>
          <w:i w:val="false"/>
          <w:color w:val="000000"/>
        </w:rPr>
        <w:t>
Доказательства гражданства в отношении собственных граждан</w:t>
      </w:r>
    </w:p>
    <w:bookmarkEnd w:id="12"/>
    <w:bookmarkStart w:name="z24" w:id="13"/>
    <w:p>
      <w:pPr>
        <w:spacing w:after="0"/>
        <w:ind w:left="0"/>
        <w:jc w:val="both"/>
      </w:pPr>
      <w:r>
        <w:rPr>
          <w:rFonts w:ascii="Times New Roman"/>
          <w:b w:val="false"/>
          <w:i w:val="false"/>
          <w:color w:val="000000"/>
          <w:sz w:val="28"/>
        </w:rPr>
        <w:t>
      1. Доказательства гражданства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настоящего Соглашения могут быть представлены в виде:</w:t>
      </w:r>
      <w:r>
        <w:br/>
      </w:r>
      <w:r>
        <w:rPr>
          <w:rFonts w:ascii="Times New Roman"/>
          <w:b w:val="false"/>
          <w:i w:val="false"/>
          <w:color w:val="000000"/>
          <w:sz w:val="28"/>
        </w:rPr>
        <w:t>
      1) действительного паспорта или заменяющего его проездного документа с фотографией;</w:t>
      </w:r>
      <w:r>
        <w:br/>
      </w:r>
      <w:r>
        <w:rPr>
          <w:rFonts w:ascii="Times New Roman"/>
          <w:b w:val="false"/>
          <w:i w:val="false"/>
          <w:color w:val="000000"/>
          <w:sz w:val="28"/>
        </w:rPr>
        <w:t>
      2) действительного внутреннего удостоверения личности;</w:t>
      </w:r>
      <w:r>
        <w:br/>
      </w:r>
      <w:r>
        <w:rPr>
          <w:rFonts w:ascii="Times New Roman"/>
          <w:b w:val="false"/>
          <w:i w:val="false"/>
          <w:color w:val="000000"/>
          <w:sz w:val="28"/>
        </w:rPr>
        <w:t>
      3) действительного военного билета или другого удостоверяющего документа вооруженных сил с фотографией владельца;</w:t>
      </w:r>
      <w:r>
        <w:br/>
      </w:r>
      <w:r>
        <w:rPr>
          <w:rFonts w:ascii="Times New Roman"/>
          <w:b w:val="false"/>
          <w:i w:val="false"/>
          <w:color w:val="000000"/>
          <w:sz w:val="28"/>
        </w:rPr>
        <w:t>
      4) удостоверения личности моряка;</w:t>
      </w:r>
      <w:r>
        <w:br/>
      </w:r>
      <w:r>
        <w:rPr>
          <w:rFonts w:ascii="Times New Roman"/>
          <w:b w:val="false"/>
          <w:i w:val="false"/>
          <w:color w:val="000000"/>
          <w:sz w:val="28"/>
        </w:rPr>
        <w:t>
      5) других официальных документов, указывающих гражданство лица, выданных запрашиваемой Стороной и имеющих фотографию;</w:t>
      </w:r>
      <w:r>
        <w:br/>
      </w:r>
      <w:r>
        <w:rPr>
          <w:rFonts w:ascii="Times New Roman"/>
          <w:b w:val="false"/>
          <w:i w:val="false"/>
          <w:color w:val="000000"/>
          <w:sz w:val="28"/>
        </w:rPr>
        <w:t>
      6) документов, указанных в настоящем пункте, с истекшим сроком действия на момент направления ходатайства о реадмиссии.</w:t>
      </w:r>
      <w:r>
        <w:br/>
      </w:r>
      <w:r>
        <w:rPr>
          <w:rFonts w:ascii="Times New Roman"/>
          <w:b w:val="false"/>
          <w:i w:val="false"/>
          <w:color w:val="000000"/>
          <w:sz w:val="28"/>
        </w:rPr>
        <w:t>
      В случае предъявления таких документов Стороны признают гражданство лица без выполнения дальнейших формальностей.</w:t>
      </w:r>
      <w:r>
        <w:br/>
      </w:r>
      <w:r>
        <w:rPr>
          <w:rFonts w:ascii="Times New Roman"/>
          <w:b w:val="false"/>
          <w:i w:val="false"/>
          <w:color w:val="000000"/>
          <w:sz w:val="28"/>
        </w:rPr>
        <w:t>
</w:t>
      </w:r>
      <w:r>
        <w:rPr>
          <w:rFonts w:ascii="Times New Roman"/>
          <w:b w:val="false"/>
          <w:i w:val="false"/>
          <w:color w:val="000000"/>
          <w:sz w:val="28"/>
        </w:rPr>
        <w:t>
      2. Доказательства гражданства, при отсутствии опровергающих доказательств,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настоящего Соглашения могут быть представлены в следующих формах:</w:t>
      </w:r>
      <w:r>
        <w:br/>
      </w:r>
      <w:r>
        <w:rPr>
          <w:rFonts w:ascii="Times New Roman"/>
          <w:b w:val="false"/>
          <w:i w:val="false"/>
          <w:color w:val="000000"/>
          <w:sz w:val="28"/>
        </w:rPr>
        <w:t>
      1) копия одного из документов, перечисленных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r>
        <w:br/>
      </w:r>
      <w:r>
        <w:rPr>
          <w:rFonts w:ascii="Times New Roman"/>
          <w:b w:val="false"/>
          <w:i w:val="false"/>
          <w:color w:val="000000"/>
          <w:sz w:val="28"/>
        </w:rPr>
        <w:t>
      2) другие документы или данные, включая биометрические данные, которые могут помочь установить гражданство лица (книжка моряка, водительское удостоверение и т.п.);</w:t>
      </w:r>
      <w:r>
        <w:br/>
      </w:r>
      <w:r>
        <w:rPr>
          <w:rFonts w:ascii="Times New Roman"/>
          <w:b w:val="false"/>
          <w:i w:val="false"/>
          <w:color w:val="000000"/>
          <w:sz w:val="28"/>
        </w:rPr>
        <w:t>
      3) документы, указывающие на консульскую регистрацию, подтверждение гражданства или доказательство, выданные муниципальным органом регистрации рождений, браков и смертей;</w:t>
      </w:r>
      <w:r>
        <w:br/>
      </w:r>
      <w:r>
        <w:rPr>
          <w:rFonts w:ascii="Times New Roman"/>
          <w:b w:val="false"/>
          <w:i w:val="false"/>
          <w:color w:val="000000"/>
          <w:sz w:val="28"/>
        </w:rPr>
        <w:t>
      4) копии документов, указанных в подпунктах 2)-3) настоящего пункта;</w:t>
      </w:r>
      <w:r>
        <w:br/>
      </w:r>
      <w:r>
        <w:rPr>
          <w:rFonts w:ascii="Times New Roman"/>
          <w:b w:val="false"/>
          <w:i w:val="false"/>
          <w:color w:val="000000"/>
          <w:sz w:val="28"/>
        </w:rPr>
        <w:t>
      5) заявления свидетелей в письменной форме;</w:t>
      </w:r>
      <w:r>
        <w:br/>
      </w:r>
      <w:r>
        <w:rPr>
          <w:rFonts w:ascii="Times New Roman"/>
          <w:b w:val="false"/>
          <w:i w:val="false"/>
          <w:color w:val="000000"/>
          <w:sz w:val="28"/>
        </w:rPr>
        <w:t>
      6) заявление надежного свидетеля в письменной форме;</w:t>
      </w:r>
      <w:r>
        <w:br/>
      </w:r>
      <w:r>
        <w:rPr>
          <w:rFonts w:ascii="Times New Roman"/>
          <w:b w:val="false"/>
          <w:i w:val="false"/>
          <w:color w:val="000000"/>
          <w:sz w:val="28"/>
        </w:rPr>
        <w:t>
      7) заявление самого лица в письменной форме.</w:t>
      </w:r>
      <w:r>
        <w:br/>
      </w:r>
      <w:r>
        <w:rPr>
          <w:rFonts w:ascii="Times New Roman"/>
          <w:b w:val="false"/>
          <w:i w:val="false"/>
          <w:color w:val="000000"/>
          <w:sz w:val="28"/>
        </w:rPr>
        <w:t>
      В случае предъявления таких документов или данных Стороны считают гражданство установленным, если только запрашиваемая Сторона не опровергнет такой факт.</w:t>
      </w:r>
      <w:r>
        <w:br/>
      </w:r>
      <w:r>
        <w:rPr>
          <w:rFonts w:ascii="Times New Roman"/>
          <w:b w:val="false"/>
          <w:i w:val="false"/>
          <w:color w:val="000000"/>
          <w:sz w:val="28"/>
        </w:rPr>
        <w:t>
</w:t>
      </w:r>
      <w:r>
        <w:rPr>
          <w:rFonts w:ascii="Times New Roman"/>
          <w:b w:val="false"/>
          <w:i w:val="false"/>
          <w:color w:val="000000"/>
          <w:sz w:val="28"/>
        </w:rPr>
        <w:t>
      3. В случае если ни один из указанных документов или данных, перечисленных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не может быть представлен, но запрашивающая Сторона полагает, что в отношении гражданства лица, подлежащего реадмиссии, существуют определенные предположения, то компетентные органы запрашиваемой Стороны обязаны предпринять необходимые меры для установления гражданства такого лица. В связи с этим дипломатическое представительство или консульское учреждение запрашиваемой Стороны, аккредитованное на территории запрашивающей Стороны, обязаны опросить лицо для определения, помимо прочего, основ языка, на котором такое лицо общается, а также на предмет определения того, не является ли оно его собственным гражданином.</w:t>
      </w:r>
    </w:p>
    <w:bookmarkEnd w:id="13"/>
    <w:bookmarkStart w:name="z27" w:id="14"/>
    <w:p>
      <w:pPr>
        <w:spacing w:after="0"/>
        <w:ind w:left="0"/>
        <w:jc w:val="left"/>
      </w:pPr>
      <w:r>
        <w:rPr>
          <w:rFonts w:ascii="Times New Roman"/>
          <w:b/>
          <w:i w:val="false"/>
          <w:color w:val="000000"/>
        </w:rPr>
        <w:t xml:space="preserve"> 
Статья 6</w:t>
      </w:r>
      <w:r>
        <w:br/>
      </w:r>
      <w:r>
        <w:rPr>
          <w:rFonts w:ascii="Times New Roman"/>
          <w:b/>
          <w:i w:val="false"/>
          <w:color w:val="000000"/>
        </w:rPr>
        <w:t>
Доказательства в отношении граждан третьих государств</w:t>
      </w:r>
      <w:r>
        <w:br/>
      </w:r>
      <w:r>
        <w:rPr>
          <w:rFonts w:ascii="Times New Roman"/>
          <w:b/>
          <w:i w:val="false"/>
          <w:color w:val="000000"/>
        </w:rPr>
        <w:t>
или лиц без гражданства</w:t>
      </w:r>
    </w:p>
    <w:bookmarkEnd w:id="14"/>
    <w:bookmarkStart w:name="z28" w:id="15"/>
    <w:p>
      <w:pPr>
        <w:spacing w:after="0"/>
        <w:ind w:left="0"/>
        <w:jc w:val="both"/>
      </w:pPr>
      <w:r>
        <w:rPr>
          <w:rFonts w:ascii="Times New Roman"/>
          <w:b w:val="false"/>
          <w:i w:val="false"/>
          <w:color w:val="000000"/>
          <w:sz w:val="28"/>
        </w:rPr>
        <w:t>
      1. Реадмиссия граждан третьих государств или лиц без гражданства, указанных в </w:t>
      </w:r>
      <w:r>
        <w:rPr>
          <w:rFonts w:ascii="Times New Roman"/>
          <w:b w:val="false"/>
          <w:i w:val="false"/>
          <w:color w:val="000000"/>
          <w:sz w:val="28"/>
        </w:rPr>
        <w:t>статье 3</w:t>
      </w:r>
      <w:r>
        <w:rPr>
          <w:rFonts w:ascii="Times New Roman"/>
          <w:b w:val="false"/>
          <w:i w:val="false"/>
          <w:color w:val="000000"/>
          <w:sz w:val="28"/>
        </w:rPr>
        <w:t xml:space="preserve"> настоящего Соглашения, может быть осуществлена на основании представления следующих доказательств:</w:t>
      </w:r>
      <w:r>
        <w:br/>
      </w:r>
      <w:r>
        <w:rPr>
          <w:rFonts w:ascii="Times New Roman"/>
          <w:b w:val="false"/>
          <w:i w:val="false"/>
          <w:color w:val="000000"/>
          <w:sz w:val="28"/>
        </w:rPr>
        <w:t>
      1) действительные визы или виды на жительство, выданные запрашиваемой Стороной;</w:t>
      </w:r>
      <w:r>
        <w:br/>
      </w:r>
      <w:r>
        <w:rPr>
          <w:rFonts w:ascii="Times New Roman"/>
          <w:b w:val="false"/>
          <w:i w:val="false"/>
          <w:color w:val="000000"/>
          <w:sz w:val="28"/>
        </w:rPr>
        <w:t>
      2) визы или виды на жительство, выданные запрашиваемой Стороной, срок действия которых истек в течение предшествующих двух лет;</w:t>
      </w:r>
      <w:r>
        <w:br/>
      </w:r>
      <w:r>
        <w:rPr>
          <w:rFonts w:ascii="Times New Roman"/>
          <w:b w:val="false"/>
          <w:i w:val="false"/>
          <w:color w:val="000000"/>
          <w:sz w:val="28"/>
        </w:rPr>
        <w:t>
      3) штампы въезда/выезда или аналогичные отметки в проездном документе лица, подтверждающие факт его въезда или пребывания на территории запрашиваемой Стороны или доказывающие его въезд на территорию запрашивающей Стороны с территории такой запрашиваемой Стороны (маршрут поездки);</w:t>
      </w:r>
      <w:r>
        <w:br/>
      </w:r>
      <w:r>
        <w:rPr>
          <w:rFonts w:ascii="Times New Roman"/>
          <w:b w:val="false"/>
          <w:i w:val="false"/>
          <w:color w:val="000000"/>
          <w:sz w:val="28"/>
        </w:rPr>
        <w:t>
      4) документы, выданные на имя лица запрашиваемой Стороной (например, водительское удостоверение, удостоверение личности);</w:t>
      </w:r>
      <w:r>
        <w:br/>
      </w:r>
      <w:r>
        <w:rPr>
          <w:rFonts w:ascii="Times New Roman"/>
          <w:b w:val="false"/>
          <w:i w:val="false"/>
          <w:color w:val="000000"/>
          <w:sz w:val="28"/>
        </w:rPr>
        <w:t>
      5) документы, выданные при регистрации рождения, брака и смерти на территории запрашиваемой Стороны;</w:t>
      </w:r>
      <w:r>
        <w:br/>
      </w:r>
      <w:r>
        <w:rPr>
          <w:rFonts w:ascii="Times New Roman"/>
          <w:b w:val="false"/>
          <w:i w:val="false"/>
          <w:color w:val="000000"/>
          <w:sz w:val="28"/>
        </w:rPr>
        <w:t>
      6) копии документов, перечисленных в подпунктах 1)-5) настоящего пункта включительно.</w:t>
      </w:r>
      <w:r>
        <w:br/>
      </w:r>
      <w:r>
        <w:rPr>
          <w:rFonts w:ascii="Times New Roman"/>
          <w:b w:val="false"/>
          <w:i w:val="false"/>
          <w:color w:val="000000"/>
          <w:sz w:val="28"/>
        </w:rPr>
        <w:t>
      Вышеназванные доказательства признаются Сторонами без каких-либо дополнительных формальностей.</w:t>
      </w:r>
      <w:r>
        <w:br/>
      </w:r>
      <w:r>
        <w:rPr>
          <w:rFonts w:ascii="Times New Roman"/>
          <w:b w:val="false"/>
          <w:i w:val="false"/>
          <w:color w:val="000000"/>
          <w:sz w:val="28"/>
        </w:rPr>
        <w:t>
</w:t>
      </w:r>
      <w:r>
        <w:rPr>
          <w:rFonts w:ascii="Times New Roman"/>
          <w:b w:val="false"/>
          <w:i w:val="false"/>
          <w:color w:val="000000"/>
          <w:sz w:val="28"/>
        </w:rPr>
        <w:t>
      2. Доказательства того, что условия реадмиссии граждан третьего государства или лиц без гражданства, указанные в </w:t>
      </w:r>
      <w:r>
        <w:rPr>
          <w:rFonts w:ascii="Times New Roman"/>
          <w:b w:val="false"/>
          <w:i w:val="false"/>
          <w:color w:val="000000"/>
          <w:sz w:val="28"/>
        </w:rPr>
        <w:t>статье 3</w:t>
      </w:r>
      <w:r>
        <w:rPr>
          <w:rFonts w:ascii="Times New Roman"/>
          <w:b w:val="false"/>
          <w:i w:val="false"/>
          <w:color w:val="000000"/>
          <w:sz w:val="28"/>
        </w:rPr>
        <w:t xml:space="preserve"> настоящего Соглашения, были выполнены, могут быть представлены в виде следующих подтверждающих документов:</w:t>
      </w:r>
      <w:r>
        <w:br/>
      </w:r>
      <w:r>
        <w:rPr>
          <w:rFonts w:ascii="Times New Roman"/>
          <w:b w:val="false"/>
          <w:i w:val="false"/>
          <w:color w:val="000000"/>
          <w:sz w:val="28"/>
        </w:rPr>
        <w:t>
      1) проездные билеты, документы или счета-фактуры, указывающие имя лица, если они доказывают факт въезда лица или его пребывания на территории запрашиваемой Стороны либо факт его въезда на территорию запрашивающей Стороны с территории запрашиваемой Стороны (например, гостиничные счета, документы о назначении приема у врача/стоматолога, пропуски в общественные/частные учреждения, пассажирские списки для полетов на самолете или судне);</w:t>
      </w:r>
      <w:r>
        <w:br/>
      </w:r>
      <w:r>
        <w:rPr>
          <w:rFonts w:ascii="Times New Roman"/>
          <w:b w:val="false"/>
          <w:i w:val="false"/>
          <w:color w:val="000000"/>
          <w:sz w:val="28"/>
        </w:rPr>
        <w:t>
      2) сведения, подтверждающие, что такое лицо воспользовалось услугами гида или туристического агентства;</w:t>
      </w:r>
      <w:r>
        <w:br/>
      </w:r>
      <w:r>
        <w:rPr>
          <w:rFonts w:ascii="Times New Roman"/>
          <w:b w:val="false"/>
          <w:i w:val="false"/>
          <w:color w:val="000000"/>
          <w:sz w:val="28"/>
        </w:rPr>
        <w:t>
      3) официальные заявления, в частности, работников пограничного контроля, работающих на государственной границе запрашиваемой Стороны, а также других государственных служащих, которые могут подтвердить, что лицо пересекло государственную границу запрашиваемой Стороны;</w:t>
      </w:r>
      <w:r>
        <w:br/>
      </w:r>
      <w:r>
        <w:rPr>
          <w:rFonts w:ascii="Times New Roman"/>
          <w:b w:val="false"/>
          <w:i w:val="false"/>
          <w:color w:val="000000"/>
          <w:sz w:val="28"/>
        </w:rPr>
        <w:t>
      4) официальные заявления государственных служащих о присутствии такого лица на территории запрашиваемой Стороны;</w:t>
      </w:r>
      <w:r>
        <w:br/>
      </w:r>
      <w:r>
        <w:rPr>
          <w:rFonts w:ascii="Times New Roman"/>
          <w:b w:val="false"/>
          <w:i w:val="false"/>
          <w:color w:val="000000"/>
          <w:sz w:val="28"/>
        </w:rPr>
        <w:t>
      5) вид на жительство, выданный запрашиваемой Стороной, срок действия которого истек свыше двух лет назад;</w:t>
      </w:r>
      <w:r>
        <w:br/>
      </w:r>
      <w:r>
        <w:rPr>
          <w:rFonts w:ascii="Times New Roman"/>
          <w:b w:val="false"/>
          <w:i w:val="false"/>
          <w:color w:val="000000"/>
          <w:sz w:val="28"/>
        </w:rPr>
        <w:t>
      6) письменное заявление, описывающее место, а также обстоятельства, при которых лицо было задержано после въезда на территорию запрашивающей Стороны;</w:t>
      </w:r>
      <w:r>
        <w:br/>
      </w:r>
      <w:r>
        <w:rPr>
          <w:rFonts w:ascii="Times New Roman"/>
          <w:b w:val="false"/>
          <w:i w:val="false"/>
          <w:color w:val="000000"/>
          <w:sz w:val="28"/>
        </w:rPr>
        <w:t>
      7) информация международной организации относительно идентификации и/или пребывания лица;</w:t>
      </w:r>
      <w:r>
        <w:br/>
      </w:r>
      <w:r>
        <w:rPr>
          <w:rFonts w:ascii="Times New Roman"/>
          <w:b w:val="false"/>
          <w:i w:val="false"/>
          <w:color w:val="000000"/>
          <w:sz w:val="28"/>
        </w:rPr>
        <w:t>
      8) заявление туристического агентства;</w:t>
      </w:r>
      <w:r>
        <w:br/>
      </w:r>
      <w:r>
        <w:rPr>
          <w:rFonts w:ascii="Times New Roman"/>
          <w:b w:val="false"/>
          <w:i w:val="false"/>
          <w:color w:val="000000"/>
          <w:sz w:val="28"/>
        </w:rPr>
        <w:t>
      9) заявление самого лица;</w:t>
      </w:r>
      <w:r>
        <w:br/>
      </w:r>
      <w:r>
        <w:rPr>
          <w:rFonts w:ascii="Times New Roman"/>
          <w:b w:val="false"/>
          <w:i w:val="false"/>
          <w:color w:val="000000"/>
          <w:sz w:val="28"/>
        </w:rPr>
        <w:t>
      10) другие документы (например, въездные билеты без указания имени лица) либо надежные сведения, на основании которых можно точно установить маршрут перемещения или место проживания лица на территории запрашиваемой Стороны.</w:t>
      </w:r>
      <w:r>
        <w:br/>
      </w:r>
      <w:r>
        <w:rPr>
          <w:rFonts w:ascii="Times New Roman"/>
          <w:b w:val="false"/>
          <w:i w:val="false"/>
          <w:color w:val="000000"/>
          <w:sz w:val="28"/>
        </w:rPr>
        <w:t>
      В случае предъявления таких доказательств Стороны предполагают, что условия были выполнены, если только запрашиваемая Сторона не опровергнет такое предположение.</w:t>
      </w:r>
    </w:p>
    <w:bookmarkEnd w:id="15"/>
    <w:bookmarkStart w:name="z30" w:id="16"/>
    <w:p>
      <w:pPr>
        <w:spacing w:after="0"/>
        <w:ind w:left="0"/>
        <w:jc w:val="left"/>
      </w:pPr>
      <w:r>
        <w:rPr>
          <w:rFonts w:ascii="Times New Roman"/>
          <w:b/>
          <w:i w:val="false"/>
          <w:color w:val="000000"/>
        </w:rPr>
        <w:t xml:space="preserve"> 
Статья 7</w:t>
      </w:r>
      <w:r>
        <w:br/>
      </w:r>
      <w:r>
        <w:rPr>
          <w:rFonts w:ascii="Times New Roman"/>
          <w:b/>
          <w:i w:val="false"/>
          <w:color w:val="000000"/>
        </w:rPr>
        <w:t>
Сроки</w:t>
      </w:r>
    </w:p>
    <w:bookmarkEnd w:id="16"/>
    <w:bookmarkStart w:name="z31" w:id="17"/>
    <w:p>
      <w:pPr>
        <w:spacing w:after="0"/>
        <w:ind w:left="0"/>
        <w:jc w:val="both"/>
      </w:pPr>
      <w:r>
        <w:rPr>
          <w:rFonts w:ascii="Times New Roman"/>
          <w:b w:val="false"/>
          <w:i w:val="false"/>
          <w:color w:val="000000"/>
          <w:sz w:val="28"/>
        </w:rPr>
        <w:t>
      1. Ходатайство о реадмиссии своего гражданина может быть предъявлено в любое время компетентным органом запрашивающей Стороны, если будет установлено, что лицо не выполнило либо более не соблюдает условия въезда или проживания на территории запрашивающей Стороны.</w:t>
      </w:r>
      <w:r>
        <w:br/>
      </w:r>
      <w:r>
        <w:rPr>
          <w:rFonts w:ascii="Times New Roman"/>
          <w:b w:val="false"/>
          <w:i w:val="false"/>
          <w:color w:val="000000"/>
          <w:sz w:val="28"/>
        </w:rPr>
        <w:t>
</w:t>
      </w:r>
      <w:r>
        <w:rPr>
          <w:rFonts w:ascii="Times New Roman"/>
          <w:b w:val="false"/>
          <w:i w:val="false"/>
          <w:color w:val="000000"/>
          <w:sz w:val="28"/>
        </w:rPr>
        <w:t>
      2. Ходатайство о реадмиссии гражданина третьего государства или лица без гражданства представляется компетентным органом запрашивающей Стороны в срок, не превышающий одного года с даты, когда компетентному органу запрашивающего государства стало известно о том, что гражданин третьего государства или лицо без гражданства не выполняют или перестают выполнять условия въезда, пребывания или проживания.</w:t>
      </w:r>
      <w:r>
        <w:br/>
      </w:r>
      <w:r>
        <w:rPr>
          <w:rFonts w:ascii="Times New Roman"/>
          <w:b w:val="false"/>
          <w:i w:val="false"/>
          <w:color w:val="000000"/>
          <w:sz w:val="28"/>
        </w:rPr>
        <w:t>
      При наличии обстоятельств, препятствующих подаче своевременного ходатайства, сроки дачи ответа на основании обоснованного запроса продлеваются до их решения.</w:t>
      </w:r>
      <w:r>
        <w:br/>
      </w:r>
      <w:r>
        <w:rPr>
          <w:rFonts w:ascii="Times New Roman"/>
          <w:b w:val="false"/>
          <w:i w:val="false"/>
          <w:color w:val="000000"/>
          <w:sz w:val="28"/>
        </w:rPr>
        <w:t>
</w:t>
      </w:r>
      <w:r>
        <w:rPr>
          <w:rFonts w:ascii="Times New Roman"/>
          <w:b w:val="false"/>
          <w:i w:val="false"/>
          <w:color w:val="000000"/>
          <w:sz w:val="28"/>
        </w:rPr>
        <w:t>
      3. Ответ на ходатайство о реадмиссии должен предоставляться незамедлительно и в любом случае не позднее 21 (двадцати одного) календарного дня с даты его получения. В случае отказа в удовлетворении ходатайства о реадмиссии причины отказа должны быть указаны в письменной форме.</w:t>
      </w:r>
      <w:r>
        <w:br/>
      </w:r>
      <w:r>
        <w:rPr>
          <w:rFonts w:ascii="Times New Roman"/>
          <w:b w:val="false"/>
          <w:i w:val="false"/>
          <w:color w:val="000000"/>
          <w:sz w:val="28"/>
        </w:rPr>
        <w:t>
</w:t>
      </w:r>
      <w:r>
        <w:rPr>
          <w:rFonts w:ascii="Times New Roman"/>
          <w:b w:val="false"/>
          <w:i w:val="false"/>
          <w:color w:val="000000"/>
          <w:sz w:val="28"/>
        </w:rPr>
        <w:t>
      4. По достижению согласия или в соответствующем случае по истечении 21 (двадцати одного) календарного дня запрашиваемая Сторона обязана незамедлительно осуществить реадмиссию лица без дальнейших формальностей и в любом случае в течение месяца - лица, чья реадмиссия была согласована. Данный срок может быть продлен по просьбе заявителя на срок, необходимый для устранения препятствий юридического или иного характера.</w:t>
      </w:r>
      <w:r>
        <w:br/>
      </w:r>
      <w:r>
        <w:rPr>
          <w:rFonts w:ascii="Times New Roman"/>
          <w:b w:val="false"/>
          <w:i w:val="false"/>
          <w:color w:val="000000"/>
          <w:sz w:val="28"/>
        </w:rPr>
        <w:t>
</w:t>
      </w:r>
      <w:r>
        <w:rPr>
          <w:rFonts w:ascii="Times New Roman"/>
          <w:b w:val="false"/>
          <w:i w:val="false"/>
          <w:color w:val="000000"/>
          <w:sz w:val="28"/>
        </w:rPr>
        <w:t>
      5. По просьбе запрашивающей Стороны, запрашиваемая Сторона обязана незамедлительно и в любом случае в течение пяти рабочих дней предоставить проездные документы, необходимые для передачи лица, выписанные на его имя и действительные, как минимум, в течение шести месяцев с момента выдачи. В случае если запрашиваемая Сторона не сможет предоставить необходимый проездной документ в течение пяти рабочих дней с даты получения ходатайства о реадмиссии, то будет признано, что запрашиваемая Сторона согласна на использование проездного документа, предоставленного запрашивающей Стороной. В случае если лицо не может быть передано до истечения срока действия первоначального проездного документа, в юридических или иных целях запрашиваемая Сторона обязана в течение пяти рабочих дней предоставить новый проездной документ, действительный, как минимум, в течение шести месяцев с момента выдачи.</w:t>
      </w:r>
    </w:p>
    <w:bookmarkEnd w:id="17"/>
    <w:bookmarkStart w:name="z36" w:id="18"/>
    <w:p>
      <w:pPr>
        <w:spacing w:after="0"/>
        <w:ind w:left="0"/>
        <w:jc w:val="left"/>
      </w:pPr>
      <w:r>
        <w:rPr>
          <w:rFonts w:ascii="Times New Roman"/>
          <w:b/>
          <w:i w:val="false"/>
          <w:color w:val="000000"/>
        </w:rPr>
        <w:t xml:space="preserve"> 
Статья 8</w:t>
      </w:r>
      <w:r>
        <w:br/>
      </w:r>
      <w:r>
        <w:rPr>
          <w:rFonts w:ascii="Times New Roman"/>
          <w:b/>
          <w:i w:val="false"/>
          <w:color w:val="000000"/>
        </w:rPr>
        <w:t>
Способы передачи и виды транспорта</w:t>
      </w:r>
    </w:p>
    <w:bookmarkEnd w:id="18"/>
    <w:bookmarkStart w:name="z37" w:id="19"/>
    <w:p>
      <w:pPr>
        <w:spacing w:after="0"/>
        <w:ind w:left="0"/>
        <w:jc w:val="both"/>
      </w:pPr>
      <w:r>
        <w:rPr>
          <w:rFonts w:ascii="Times New Roman"/>
          <w:b w:val="false"/>
          <w:i w:val="false"/>
          <w:color w:val="000000"/>
          <w:sz w:val="28"/>
        </w:rPr>
        <w:t>
      1. До передачи лица, подлежащего реадмиссии, компетентные органы запрашивающей Стороны обязаны проинформировать компетентные органы запрашиваемой Стороны в письменном виде о дате передачи, пункте пропуска через государственную границу, возможном сопровождении и другой информации, касающейся передачи.</w:t>
      </w:r>
      <w:r>
        <w:br/>
      </w:r>
      <w:r>
        <w:rPr>
          <w:rFonts w:ascii="Times New Roman"/>
          <w:b w:val="false"/>
          <w:i w:val="false"/>
          <w:color w:val="000000"/>
          <w:sz w:val="28"/>
        </w:rPr>
        <w:t>
</w:t>
      </w:r>
      <w:r>
        <w:rPr>
          <w:rFonts w:ascii="Times New Roman"/>
          <w:b w:val="false"/>
          <w:i w:val="false"/>
          <w:color w:val="000000"/>
          <w:sz w:val="28"/>
        </w:rPr>
        <w:t>
      2. Не запрещается использование любого вида транспорта - наземного, морского или воздушного. Выбор вида транспорта осуществляется запрашивающей Стороной. Могут быть использованы рейсовые либо чартерные воздушные маршруты.</w:t>
      </w:r>
    </w:p>
    <w:bookmarkEnd w:id="19"/>
    <w:bookmarkStart w:name="z39" w:id="20"/>
    <w:p>
      <w:pPr>
        <w:spacing w:after="0"/>
        <w:ind w:left="0"/>
        <w:jc w:val="left"/>
      </w:pPr>
      <w:r>
        <w:rPr>
          <w:rFonts w:ascii="Times New Roman"/>
          <w:b/>
          <w:i w:val="false"/>
          <w:color w:val="000000"/>
        </w:rPr>
        <w:t xml:space="preserve"> 
Статья 9</w:t>
      </w:r>
      <w:r>
        <w:br/>
      </w:r>
      <w:r>
        <w:rPr>
          <w:rFonts w:ascii="Times New Roman"/>
          <w:b/>
          <w:i w:val="false"/>
          <w:color w:val="000000"/>
        </w:rPr>
        <w:t>
Ошибочная реадмиссия</w:t>
      </w:r>
    </w:p>
    <w:bookmarkEnd w:id="20"/>
    <w:p>
      <w:pPr>
        <w:spacing w:after="0"/>
        <w:ind w:left="0"/>
        <w:jc w:val="both"/>
      </w:pPr>
      <w:r>
        <w:rPr>
          <w:rFonts w:ascii="Times New Roman"/>
          <w:b w:val="false"/>
          <w:i w:val="false"/>
          <w:color w:val="000000"/>
          <w:sz w:val="28"/>
        </w:rPr>
        <w:t>      Запрашивающая Сторона принимает обратно любое лицо, если в результате проверки не позднее трех месяцев после оставления территории запрашивающей Стороны будет установлено, что на момент реадмиссии условия, указанные в </w:t>
      </w:r>
      <w:r>
        <w:rPr>
          <w:rFonts w:ascii="Times New Roman"/>
          <w:b w:val="false"/>
          <w:i w:val="false"/>
          <w:color w:val="000000"/>
          <w:sz w:val="28"/>
        </w:rPr>
        <w:t>статьях 2</w:t>
      </w:r>
      <w:r>
        <w:rPr>
          <w:rFonts w:ascii="Times New Roman"/>
          <w:b w:val="false"/>
          <w:i w:val="false"/>
          <w:color w:val="000000"/>
          <w:sz w:val="28"/>
        </w:rPr>
        <w:t xml:space="preserve"> или </w:t>
      </w:r>
      <w:r>
        <w:rPr>
          <w:rFonts w:ascii="Times New Roman"/>
          <w:b w:val="false"/>
          <w:i w:val="false"/>
          <w:color w:val="000000"/>
          <w:sz w:val="28"/>
        </w:rPr>
        <w:t>3</w:t>
      </w:r>
      <w:r>
        <w:rPr>
          <w:rFonts w:ascii="Times New Roman"/>
          <w:b w:val="false"/>
          <w:i w:val="false"/>
          <w:color w:val="000000"/>
          <w:sz w:val="28"/>
        </w:rPr>
        <w:t xml:space="preserve"> настоящего Соглашения, не были выполнены.</w:t>
      </w:r>
      <w:r>
        <w:br/>
      </w:r>
      <w:r>
        <w:rPr>
          <w:rFonts w:ascii="Times New Roman"/>
          <w:b w:val="false"/>
          <w:i w:val="false"/>
          <w:color w:val="000000"/>
          <w:sz w:val="28"/>
        </w:rPr>
        <w:t>
      В таких случаях применяются процессуальные положения настоящего Соглашения с учетом необходимых изменений, и запрашиваемая Сторона передает всю имеющуюся информацию о личности и гражданстве этого лица.</w:t>
      </w:r>
    </w:p>
    <w:bookmarkStart w:name="z40" w:id="21"/>
    <w:p>
      <w:pPr>
        <w:spacing w:after="0"/>
        <w:ind w:left="0"/>
        <w:jc w:val="left"/>
      </w:pPr>
      <w:r>
        <w:rPr>
          <w:rFonts w:ascii="Times New Roman"/>
          <w:b/>
          <w:i w:val="false"/>
          <w:color w:val="000000"/>
        </w:rPr>
        <w:t xml:space="preserve"> 
Статья 10</w:t>
      </w:r>
      <w:r>
        <w:br/>
      </w:r>
      <w:r>
        <w:rPr>
          <w:rFonts w:ascii="Times New Roman"/>
          <w:b/>
          <w:i w:val="false"/>
          <w:color w:val="000000"/>
        </w:rPr>
        <w:t>
Правила транзита</w:t>
      </w:r>
    </w:p>
    <w:bookmarkEnd w:id="21"/>
    <w:bookmarkStart w:name="z41" w:id="22"/>
    <w:p>
      <w:pPr>
        <w:spacing w:after="0"/>
        <w:ind w:left="0"/>
        <w:jc w:val="both"/>
      </w:pPr>
      <w:r>
        <w:rPr>
          <w:rFonts w:ascii="Times New Roman"/>
          <w:b w:val="false"/>
          <w:i w:val="false"/>
          <w:color w:val="000000"/>
          <w:sz w:val="28"/>
        </w:rPr>
        <w:t>
      1. Сторона разрешает осуществлять транзит граждан третьих государств через свою территорию, если с такой просьбой обратится другая Сторона при условии, что такие лица будут перевозиться через любые другие транзитные государства и будут принудительно препровождены государством конечного назначения.</w:t>
      </w:r>
      <w:r>
        <w:br/>
      </w:r>
      <w:r>
        <w:rPr>
          <w:rFonts w:ascii="Times New Roman"/>
          <w:b w:val="false"/>
          <w:i w:val="false"/>
          <w:color w:val="000000"/>
          <w:sz w:val="28"/>
        </w:rPr>
        <w:t>
</w:t>
      </w:r>
      <w:r>
        <w:rPr>
          <w:rFonts w:ascii="Times New Roman"/>
          <w:b w:val="false"/>
          <w:i w:val="false"/>
          <w:color w:val="000000"/>
          <w:sz w:val="28"/>
        </w:rPr>
        <w:t>
      2. Стороны примут все необходимые меры для ограничения транзита граждан третьего государства в случае, когда такие лица не могут быть возвращены непосредственно в государство назначения.</w:t>
      </w:r>
      <w:r>
        <w:br/>
      </w:r>
      <w:r>
        <w:rPr>
          <w:rFonts w:ascii="Times New Roman"/>
          <w:b w:val="false"/>
          <w:i w:val="false"/>
          <w:color w:val="000000"/>
          <w:sz w:val="28"/>
        </w:rPr>
        <w:t>
</w:t>
      </w:r>
      <w:r>
        <w:rPr>
          <w:rFonts w:ascii="Times New Roman"/>
          <w:b w:val="false"/>
          <w:i w:val="false"/>
          <w:color w:val="000000"/>
          <w:sz w:val="28"/>
        </w:rPr>
        <w:t>
      3. В предоставлении транзита Сторонами может быть отказано:</w:t>
      </w:r>
      <w:r>
        <w:br/>
      </w:r>
      <w:r>
        <w:rPr>
          <w:rFonts w:ascii="Times New Roman"/>
          <w:b w:val="false"/>
          <w:i w:val="false"/>
          <w:color w:val="000000"/>
          <w:sz w:val="28"/>
        </w:rPr>
        <w:t>
      1) если гражданину третьего государства угрожает опасность в государстве конечного назначения или других транзитных государствах либо если он может быть подвергнут пыткам, бесчеловечному или иному унижающему достоинство обращению либо наказанию, смертной казни или преследованию по признаку расовой, религиозной, национальной принадлежности, а также принадлежности к определенной социальной группе или по признаку политических убеждений;</w:t>
      </w:r>
      <w:r>
        <w:br/>
      </w:r>
      <w:r>
        <w:rPr>
          <w:rFonts w:ascii="Times New Roman"/>
          <w:b w:val="false"/>
          <w:i w:val="false"/>
          <w:color w:val="000000"/>
          <w:sz w:val="28"/>
        </w:rPr>
        <w:t>
      2) если гражданин третьего государства будет преследоваться в уголовном порядке либо станет субъектом приговора суда на территории запрашиваемой Стороны или государства транзита;</w:t>
      </w:r>
      <w:r>
        <w:br/>
      </w:r>
      <w:r>
        <w:rPr>
          <w:rFonts w:ascii="Times New Roman"/>
          <w:b w:val="false"/>
          <w:i w:val="false"/>
          <w:color w:val="000000"/>
          <w:sz w:val="28"/>
        </w:rPr>
        <w:t>
      3) по соображениям охраны здоровья населения, национальной безопасности, общественного порядка запрашиваемой Стороны.</w:t>
      </w:r>
      <w:r>
        <w:br/>
      </w:r>
      <w:r>
        <w:rPr>
          <w:rFonts w:ascii="Times New Roman"/>
          <w:b w:val="false"/>
          <w:i w:val="false"/>
          <w:color w:val="000000"/>
          <w:sz w:val="28"/>
        </w:rPr>
        <w:t>
</w:t>
      </w:r>
      <w:r>
        <w:rPr>
          <w:rFonts w:ascii="Times New Roman"/>
          <w:b w:val="false"/>
          <w:i w:val="false"/>
          <w:color w:val="000000"/>
          <w:sz w:val="28"/>
        </w:rPr>
        <w:t>
      4. Стороны вправе отменить любое выданное ранее разрешение, если впоследствии обстоятельства, перечисленные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воспрепятствуют транзиту либо если поездка лица через транзитные государства более не представляется возможной. В таких случаях запрашивающая Сторона обязана незамедлительно принять обратно гражданина третьего государства или лица без гражданства на свою территорию.</w:t>
      </w:r>
    </w:p>
    <w:bookmarkEnd w:id="22"/>
    <w:bookmarkStart w:name="z45" w:id="23"/>
    <w:p>
      <w:pPr>
        <w:spacing w:after="0"/>
        <w:ind w:left="0"/>
        <w:jc w:val="left"/>
      </w:pPr>
      <w:r>
        <w:rPr>
          <w:rFonts w:ascii="Times New Roman"/>
          <w:b/>
          <w:i w:val="false"/>
          <w:color w:val="000000"/>
        </w:rPr>
        <w:t xml:space="preserve"> 
Статья 11</w:t>
      </w:r>
      <w:r>
        <w:br/>
      </w:r>
      <w:r>
        <w:rPr>
          <w:rFonts w:ascii="Times New Roman"/>
          <w:b/>
          <w:i w:val="false"/>
          <w:color w:val="000000"/>
        </w:rPr>
        <w:t>
Порядок транзита</w:t>
      </w:r>
    </w:p>
    <w:bookmarkEnd w:id="23"/>
    <w:bookmarkStart w:name="z46" w:id="24"/>
    <w:p>
      <w:pPr>
        <w:spacing w:after="0"/>
        <w:ind w:left="0"/>
        <w:jc w:val="both"/>
      </w:pPr>
      <w:r>
        <w:rPr>
          <w:rFonts w:ascii="Times New Roman"/>
          <w:b w:val="false"/>
          <w:i w:val="false"/>
          <w:color w:val="000000"/>
          <w:sz w:val="28"/>
        </w:rPr>
        <w:t>
      1. Ходатайство о транзите должно быть представлено в письменном виде в компетентные органы запрашиваемой Стороны и должно содержать следующие сведения:</w:t>
      </w:r>
      <w:r>
        <w:br/>
      </w:r>
      <w:r>
        <w:rPr>
          <w:rFonts w:ascii="Times New Roman"/>
          <w:b w:val="false"/>
          <w:i w:val="false"/>
          <w:color w:val="000000"/>
          <w:sz w:val="28"/>
        </w:rPr>
        <w:t>
      1) вид транзита (воздушный, наземный или морской), другие возможные транзитные государства и предполагаемое государство конечного назначения;</w:t>
      </w:r>
      <w:r>
        <w:br/>
      </w:r>
      <w:r>
        <w:rPr>
          <w:rFonts w:ascii="Times New Roman"/>
          <w:b w:val="false"/>
          <w:i w:val="false"/>
          <w:color w:val="000000"/>
          <w:sz w:val="28"/>
        </w:rPr>
        <w:t>
      2) личные сведения о лице (фамилия, имя, дата рождения и место рождения, гражданство, тип и номер проездного документа);</w:t>
      </w:r>
      <w:r>
        <w:br/>
      </w:r>
      <w:r>
        <w:rPr>
          <w:rFonts w:ascii="Times New Roman"/>
          <w:b w:val="false"/>
          <w:i w:val="false"/>
          <w:color w:val="000000"/>
          <w:sz w:val="28"/>
        </w:rPr>
        <w:t>
      3) предполагаемое пересечение государственной границы, время передачи лица и возможное сопровождение;</w:t>
      </w:r>
      <w:r>
        <w:br/>
      </w:r>
      <w:r>
        <w:rPr>
          <w:rFonts w:ascii="Times New Roman"/>
          <w:b w:val="false"/>
          <w:i w:val="false"/>
          <w:color w:val="000000"/>
          <w:sz w:val="28"/>
        </w:rPr>
        <w:t>
      4) заявление запрашивающей Стороны о том, что, по ее мнению, условия, определенные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10 настоящего Соглашения, были удовлетворены, а также, что нет никаких причин в отказе на основании </w:t>
      </w:r>
      <w:r>
        <w:rPr>
          <w:rFonts w:ascii="Times New Roman"/>
          <w:b w:val="false"/>
          <w:i w:val="false"/>
          <w:color w:val="000000"/>
          <w:sz w:val="28"/>
        </w:rPr>
        <w:t>пункта 3</w:t>
      </w:r>
      <w:r>
        <w:rPr>
          <w:rFonts w:ascii="Times New Roman"/>
          <w:b w:val="false"/>
          <w:i w:val="false"/>
          <w:color w:val="000000"/>
          <w:sz w:val="28"/>
        </w:rPr>
        <w:t xml:space="preserve"> статьи 10 настоящего Соглашения.</w:t>
      </w:r>
      <w:r>
        <w:br/>
      </w:r>
      <w:r>
        <w:rPr>
          <w:rFonts w:ascii="Times New Roman"/>
          <w:b w:val="false"/>
          <w:i w:val="false"/>
          <w:color w:val="000000"/>
          <w:sz w:val="28"/>
        </w:rPr>
        <w:t>
</w:t>
      </w:r>
      <w:r>
        <w:rPr>
          <w:rFonts w:ascii="Times New Roman"/>
          <w:b w:val="false"/>
          <w:i w:val="false"/>
          <w:color w:val="000000"/>
          <w:sz w:val="28"/>
        </w:rPr>
        <w:t>
      2. Компетентный орган запрашиваемой Стороны обязан незамедлительно проинформировать компетентный орган запрашивающей Стороны в письменном виде о предоставлении разрешения на прием лица с подтверждением места пересечения государственной границы и планируемого времени приема либо об отказе в приеме с указанием причин отказа.</w:t>
      </w:r>
      <w:r>
        <w:br/>
      </w:r>
      <w:r>
        <w:rPr>
          <w:rFonts w:ascii="Times New Roman"/>
          <w:b w:val="false"/>
          <w:i w:val="false"/>
          <w:color w:val="000000"/>
          <w:sz w:val="28"/>
        </w:rPr>
        <w:t>
</w:t>
      </w:r>
      <w:r>
        <w:rPr>
          <w:rFonts w:ascii="Times New Roman"/>
          <w:b w:val="false"/>
          <w:i w:val="false"/>
          <w:color w:val="000000"/>
          <w:sz w:val="28"/>
        </w:rPr>
        <w:t>
      3. В случае если транзит осуществляется воздушным транспортом, то лицу, транзит которого осуществляется, должны быть предоставлены необходимые услуги по обслуживанию наряду с сопровождением в целях получения доступа в национальную или международную зону аэропорта запрашиваемой Стороны.</w:t>
      </w:r>
      <w:r>
        <w:br/>
      </w:r>
      <w:r>
        <w:rPr>
          <w:rFonts w:ascii="Times New Roman"/>
          <w:b w:val="false"/>
          <w:i w:val="false"/>
          <w:color w:val="000000"/>
          <w:sz w:val="28"/>
        </w:rPr>
        <w:t>
</w:t>
      </w:r>
      <w:r>
        <w:rPr>
          <w:rFonts w:ascii="Times New Roman"/>
          <w:b w:val="false"/>
          <w:i w:val="false"/>
          <w:color w:val="000000"/>
          <w:sz w:val="28"/>
        </w:rPr>
        <w:t>
      4. Компетентные органы запрашиваемой Стороны обязаны оказывать содействие в транзите, в частности, путем обеспечения наблюдения за перевозимыми лицами, а также предоставления соответствующих услуг по обслуживанию.</w:t>
      </w:r>
    </w:p>
    <w:bookmarkEnd w:id="24"/>
    <w:bookmarkStart w:name="z50" w:id="25"/>
    <w:p>
      <w:pPr>
        <w:spacing w:after="0"/>
        <w:ind w:left="0"/>
        <w:jc w:val="left"/>
      </w:pPr>
      <w:r>
        <w:rPr>
          <w:rFonts w:ascii="Times New Roman"/>
          <w:b/>
          <w:i w:val="false"/>
          <w:color w:val="000000"/>
        </w:rPr>
        <w:t xml:space="preserve"> 
Статья 12</w:t>
      </w:r>
      <w:r>
        <w:br/>
      </w:r>
      <w:r>
        <w:rPr>
          <w:rFonts w:ascii="Times New Roman"/>
          <w:b/>
          <w:i w:val="false"/>
          <w:color w:val="000000"/>
        </w:rPr>
        <w:t>
Расходы</w:t>
      </w:r>
    </w:p>
    <w:bookmarkEnd w:id="25"/>
    <w:p>
      <w:pPr>
        <w:spacing w:after="0"/>
        <w:ind w:left="0"/>
        <w:jc w:val="both"/>
      </w:pPr>
      <w:r>
        <w:rPr>
          <w:rFonts w:ascii="Times New Roman"/>
          <w:b w:val="false"/>
          <w:i w:val="false"/>
          <w:color w:val="000000"/>
          <w:sz w:val="28"/>
        </w:rPr>
        <w:t>      Все транспортные расходы, возникающие при осуществлении реадмиссии и транзита или при возвращении лиц, принятых по ошибке, в соответствии с настоящим Соглашением до пункта пропуска через границу государства конечного назначения, покрываются запрашивающей Стороной без ущерба для права компетентных органов Сторон на возмещение таких расходов за счет лиц, подлежащих реадмиссии, или третьих сторон.</w:t>
      </w:r>
    </w:p>
    <w:bookmarkStart w:name="z51" w:id="26"/>
    <w:p>
      <w:pPr>
        <w:spacing w:after="0"/>
        <w:ind w:left="0"/>
        <w:jc w:val="left"/>
      </w:pPr>
      <w:r>
        <w:rPr>
          <w:rFonts w:ascii="Times New Roman"/>
          <w:b/>
          <w:i w:val="false"/>
          <w:color w:val="000000"/>
        </w:rPr>
        <w:t xml:space="preserve"> 
Статья 13</w:t>
      </w:r>
      <w:r>
        <w:br/>
      </w:r>
      <w:r>
        <w:rPr>
          <w:rFonts w:ascii="Times New Roman"/>
          <w:b/>
          <w:i w:val="false"/>
          <w:color w:val="000000"/>
        </w:rPr>
        <w:t>
Защита данных</w:t>
      </w:r>
    </w:p>
    <w:bookmarkEnd w:id="26"/>
    <w:p>
      <w:pPr>
        <w:spacing w:after="0"/>
        <w:ind w:left="0"/>
        <w:jc w:val="both"/>
      </w:pPr>
      <w:r>
        <w:rPr>
          <w:rFonts w:ascii="Times New Roman"/>
          <w:b w:val="false"/>
          <w:i w:val="false"/>
          <w:color w:val="000000"/>
          <w:sz w:val="28"/>
        </w:rPr>
        <w:t>      Передача персональных данных осуществляется только в случае, если это необходимо для реализации настоящего Соглашения компетентными органами Сторон. В каждом конкретном случае при передаче, обработке и использовании персональных данных компетентные органы Сторон действуют в соответствии со своими национальными законодательствами.</w:t>
      </w:r>
      <w:r>
        <w:br/>
      </w:r>
      <w:r>
        <w:rPr>
          <w:rFonts w:ascii="Times New Roman"/>
          <w:b w:val="false"/>
          <w:i w:val="false"/>
          <w:color w:val="000000"/>
          <w:sz w:val="28"/>
        </w:rPr>
        <w:t>
      В дополнение к этому подлежат применению следующие принципы:</w:t>
      </w:r>
      <w:r>
        <w:br/>
      </w:r>
      <w:r>
        <w:rPr>
          <w:rFonts w:ascii="Times New Roman"/>
          <w:b w:val="false"/>
          <w:i w:val="false"/>
          <w:color w:val="000000"/>
          <w:sz w:val="28"/>
        </w:rPr>
        <w:t>
      1) персональные данные должны обрабатываться на справедливой и законной основе;</w:t>
      </w:r>
      <w:r>
        <w:br/>
      </w:r>
      <w:r>
        <w:rPr>
          <w:rFonts w:ascii="Times New Roman"/>
          <w:b w:val="false"/>
          <w:i w:val="false"/>
          <w:color w:val="000000"/>
          <w:sz w:val="28"/>
        </w:rPr>
        <w:t>
      2) сбор персональных данных должен осуществляться с определенной, ясно выраженной и законной целью, связанной с реализацией настоящего Соглашения, а их последующая обработка как органом, проводящим их сбор, так и органом, их получающим, не должна осуществляться таким образом, чтобы это было несовместимо с указанной целью;</w:t>
      </w:r>
      <w:r>
        <w:br/>
      </w:r>
      <w:r>
        <w:rPr>
          <w:rFonts w:ascii="Times New Roman"/>
          <w:b w:val="false"/>
          <w:i w:val="false"/>
          <w:color w:val="000000"/>
          <w:sz w:val="28"/>
        </w:rPr>
        <w:t>
      3) персональные данные должны быть адекватными, относящимися к делу и не чрезмерными в свете цели, для которой ведется их сбор и (или) с которой осуществляется их последующая обработка. В частности, передаваемые персональные данные могут касаться исключительно следующего:</w:t>
      </w:r>
      <w:r>
        <w:br/>
      </w:r>
      <w:r>
        <w:rPr>
          <w:rFonts w:ascii="Times New Roman"/>
          <w:b w:val="false"/>
          <w:i w:val="false"/>
          <w:color w:val="000000"/>
          <w:sz w:val="28"/>
        </w:rPr>
        <w:t>
      личных сведений о лице, подлежащем передаче (фамилия, имя, прежние имена, прозвища или псевдонимы, дата и место рождения, пол, настоящее и прежнее гражданство);</w:t>
      </w:r>
      <w:r>
        <w:br/>
      </w:r>
      <w:r>
        <w:rPr>
          <w:rFonts w:ascii="Times New Roman"/>
          <w:b w:val="false"/>
          <w:i w:val="false"/>
          <w:color w:val="000000"/>
          <w:sz w:val="28"/>
        </w:rPr>
        <w:t>
      удостоверения личности или паспорта (серийный номер, срок действия, дата выдачи, орган выдачи, место выдачи);</w:t>
      </w:r>
      <w:r>
        <w:br/>
      </w:r>
      <w:r>
        <w:rPr>
          <w:rFonts w:ascii="Times New Roman"/>
          <w:b w:val="false"/>
          <w:i w:val="false"/>
          <w:color w:val="000000"/>
          <w:sz w:val="28"/>
        </w:rPr>
        <w:t>
      места остановки и маршрутов поездки;</w:t>
      </w:r>
      <w:r>
        <w:br/>
      </w:r>
      <w:r>
        <w:rPr>
          <w:rFonts w:ascii="Times New Roman"/>
          <w:b w:val="false"/>
          <w:i w:val="false"/>
          <w:color w:val="000000"/>
          <w:sz w:val="28"/>
        </w:rPr>
        <w:t>
      иной информации, необходимой для идентификации лица, подлежащего передаче, или для изучения вопроса о наличии условий, которые в соответствии с настоящим Соглашением являются основанием для реадмиссии;</w:t>
      </w:r>
      <w:r>
        <w:br/>
      </w:r>
      <w:r>
        <w:rPr>
          <w:rFonts w:ascii="Times New Roman"/>
          <w:b w:val="false"/>
          <w:i w:val="false"/>
          <w:color w:val="000000"/>
          <w:sz w:val="28"/>
        </w:rPr>
        <w:t>
      4) персональные данные должны быть точными и должны обновляться по мере необходимости;</w:t>
      </w:r>
      <w:r>
        <w:br/>
      </w:r>
      <w:r>
        <w:rPr>
          <w:rFonts w:ascii="Times New Roman"/>
          <w:b w:val="false"/>
          <w:i w:val="false"/>
          <w:color w:val="000000"/>
          <w:sz w:val="28"/>
        </w:rPr>
        <w:t>
      5) персональные данные должны храниться в такой форме, которая позволяет идентифицировать субъектов этих данных, и не дольше, чем это требуется для их сбора и последующей обработки;</w:t>
      </w:r>
      <w:r>
        <w:br/>
      </w:r>
      <w:r>
        <w:rPr>
          <w:rFonts w:ascii="Times New Roman"/>
          <w:b w:val="false"/>
          <w:i w:val="false"/>
          <w:color w:val="000000"/>
          <w:sz w:val="28"/>
        </w:rPr>
        <w:t>
      6) компетентный орган, передающий персональные данные, и компетентный орган, получающий персональные данные, предпринимают все разумные меры по исправлению, уничтожению или блокированию персональных данных в случаях, когда их обработка не соответствует положениям настоящей статьи, в частности, когда эти данные не являются адекватными, относящимися к делу, точными или являются чрезмерными в свете цели их обработки. Это предполагает уведомление другой Стороны о любых исправлениях, уничтожении или блокировании указанных данных;</w:t>
      </w:r>
      <w:r>
        <w:br/>
      </w:r>
      <w:r>
        <w:rPr>
          <w:rFonts w:ascii="Times New Roman"/>
          <w:b w:val="false"/>
          <w:i w:val="false"/>
          <w:color w:val="000000"/>
          <w:sz w:val="28"/>
        </w:rPr>
        <w:t>
      7) компетентный орган, получающий персональные данные, по запросу информирует компетентный орган, передающий персональные данные, об использовании переданных данных и полученных на их основе результатах;</w:t>
      </w:r>
      <w:r>
        <w:br/>
      </w:r>
      <w:r>
        <w:rPr>
          <w:rFonts w:ascii="Times New Roman"/>
          <w:b w:val="false"/>
          <w:i w:val="false"/>
          <w:color w:val="000000"/>
          <w:sz w:val="28"/>
        </w:rPr>
        <w:t>
      8) персональные данные могут передаваться только компетентным органам Сторон. Последующая их передача другим органам требует предварительного согласия компетентного органа, передающего персональные данные;</w:t>
      </w:r>
      <w:r>
        <w:br/>
      </w:r>
      <w:r>
        <w:rPr>
          <w:rFonts w:ascii="Times New Roman"/>
          <w:b w:val="false"/>
          <w:i w:val="false"/>
          <w:color w:val="000000"/>
          <w:sz w:val="28"/>
        </w:rPr>
        <w:t>
      9) компетентный орган, передающий персональные данные, и компетентный орган, получающий персональные данные, обязаны в письменной форме регистрировать передачу и получение персональных данных.</w:t>
      </w:r>
    </w:p>
    <w:bookmarkStart w:name="z52" w:id="27"/>
    <w:p>
      <w:pPr>
        <w:spacing w:after="0"/>
        <w:ind w:left="0"/>
        <w:jc w:val="left"/>
      </w:pPr>
      <w:r>
        <w:rPr>
          <w:rFonts w:ascii="Times New Roman"/>
          <w:b/>
          <w:i w:val="false"/>
          <w:color w:val="000000"/>
        </w:rPr>
        <w:t xml:space="preserve"> 
Статья 14</w:t>
      </w:r>
      <w:r>
        <w:br/>
      </w:r>
      <w:r>
        <w:rPr>
          <w:rFonts w:ascii="Times New Roman"/>
          <w:b/>
          <w:i w:val="false"/>
          <w:color w:val="000000"/>
        </w:rPr>
        <w:t>
Соотношение с иными международными обязательствами</w:t>
      </w:r>
    </w:p>
    <w:bookmarkEnd w:id="27"/>
    <w:p>
      <w:pPr>
        <w:spacing w:after="0"/>
        <w:ind w:left="0"/>
        <w:jc w:val="both"/>
      </w:pPr>
      <w:r>
        <w:rPr>
          <w:rFonts w:ascii="Times New Roman"/>
          <w:b w:val="false"/>
          <w:i w:val="false"/>
          <w:color w:val="000000"/>
          <w:sz w:val="28"/>
        </w:rPr>
        <w:t>      Настоящее Соглашение не наносит ущерба правам, обязательствам и ответственности Сторон в соответствии с любыми международными договорами, участниками которых они являются.</w:t>
      </w:r>
    </w:p>
    <w:bookmarkStart w:name="z53" w:id="28"/>
    <w:p>
      <w:pPr>
        <w:spacing w:after="0"/>
        <w:ind w:left="0"/>
        <w:jc w:val="left"/>
      </w:pPr>
      <w:r>
        <w:rPr>
          <w:rFonts w:ascii="Times New Roman"/>
          <w:b/>
          <w:i w:val="false"/>
          <w:color w:val="000000"/>
        </w:rPr>
        <w:t xml:space="preserve"> 
Статья 15</w:t>
      </w:r>
      <w:r>
        <w:br/>
      </w:r>
      <w:r>
        <w:rPr>
          <w:rFonts w:ascii="Times New Roman"/>
          <w:b/>
          <w:i w:val="false"/>
          <w:color w:val="000000"/>
        </w:rPr>
        <w:t>
Протокол реализации</w:t>
      </w:r>
    </w:p>
    <w:bookmarkEnd w:id="28"/>
    <w:p>
      <w:pPr>
        <w:spacing w:after="0"/>
        <w:ind w:left="0"/>
        <w:jc w:val="both"/>
      </w:pPr>
      <w:r>
        <w:rPr>
          <w:rFonts w:ascii="Times New Roman"/>
          <w:b w:val="false"/>
          <w:i w:val="false"/>
          <w:color w:val="000000"/>
          <w:sz w:val="28"/>
        </w:rPr>
        <w:t>      Стороны заключают Протокол реализации, который включает все необходимые практические положения по реализации настоящего Соглашения, помимо прочего:</w:t>
      </w:r>
      <w:r>
        <w:br/>
      </w:r>
      <w:r>
        <w:rPr>
          <w:rFonts w:ascii="Times New Roman"/>
          <w:b w:val="false"/>
          <w:i w:val="false"/>
          <w:color w:val="000000"/>
          <w:sz w:val="28"/>
        </w:rPr>
        <w:t>
      1) определение компетентных органов Сторон;</w:t>
      </w:r>
      <w:r>
        <w:br/>
      </w:r>
      <w:r>
        <w:rPr>
          <w:rFonts w:ascii="Times New Roman"/>
          <w:b w:val="false"/>
          <w:i w:val="false"/>
          <w:color w:val="000000"/>
          <w:sz w:val="28"/>
        </w:rPr>
        <w:t>
      2) определение пунктов пропуска через государственную границу;</w:t>
      </w:r>
      <w:r>
        <w:br/>
      </w:r>
      <w:r>
        <w:rPr>
          <w:rFonts w:ascii="Times New Roman"/>
          <w:b w:val="false"/>
          <w:i w:val="false"/>
          <w:color w:val="000000"/>
          <w:sz w:val="28"/>
        </w:rPr>
        <w:t>
      3) условия и порядок, в соответствии с которыми реадмиссия лиц либо транзит должны осуществляться с сопровождением.</w:t>
      </w:r>
    </w:p>
    <w:bookmarkStart w:name="z54" w:id="29"/>
    <w:p>
      <w:pPr>
        <w:spacing w:after="0"/>
        <w:ind w:left="0"/>
        <w:jc w:val="left"/>
      </w:pPr>
      <w:r>
        <w:rPr>
          <w:rFonts w:ascii="Times New Roman"/>
          <w:b/>
          <w:i w:val="false"/>
          <w:color w:val="000000"/>
        </w:rPr>
        <w:t xml:space="preserve"> 
Статья 16</w:t>
      </w:r>
      <w:r>
        <w:br/>
      </w:r>
      <w:r>
        <w:rPr>
          <w:rFonts w:ascii="Times New Roman"/>
          <w:b/>
          <w:i w:val="false"/>
          <w:color w:val="000000"/>
        </w:rPr>
        <w:t>
Разрешение споров</w:t>
      </w:r>
    </w:p>
    <w:bookmarkEnd w:id="29"/>
    <w:p>
      <w:pPr>
        <w:spacing w:after="0"/>
        <w:ind w:left="0"/>
        <w:jc w:val="both"/>
      </w:pPr>
      <w:r>
        <w:rPr>
          <w:rFonts w:ascii="Times New Roman"/>
          <w:b w:val="false"/>
          <w:i w:val="false"/>
          <w:color w:val="000000"/>
          <w:sz w:val="28"/>
        </w:rPr>
        <w:t>      Вопросы реализации настоящего Соглашения, в том числе споров между Сторонами относительно толкования или применения положений настоящего Соглашения, решаются по взаимному согласию Сторон путем консультаций.</w:t>
      </w:r>
    </w:p>
    <w:bookmarkStart w:name="z55" w:id="30"/>
    <w:p>
      <w:pPr>
        <w:spacing w:after="0"/>
        <w:ind w:left="0"/>
        <w:jc w:val="left"/>
      </w:pPr>
      <w:r>
        <w:rPr>
          <w:rFonts w:ascii="Times New Roman"/>
          <w:b/>
          <w:i w:val="false"/>
          <w:color w:val="000000"/>
        </w:rPr>
        <w:t xml:space="preserve"> 
Статья 17</w:t>
      </w:r>
      <w:r>
        <w:br/>
      </w:r>
      <w:r>
        <w:rPr>
          <w:rFonts w:ascii="Times New Roman"/>
          <w:b/>
          <w:i w:val="false"/>
          <w:color w:val="000000"/>
        </w:rPr>
        <w:t>
Поправки</w:t>
      </w:r>
    </w:p>
    <w:bookmarkEnd w:id="30"/>
    <w:p>
      <w:pPr>
        <w:spacing w:after="0"/>
        <w:ind w:left="0"/>
        <w:jc w:val="both"/>
      </w:pPr>
      <w:r>
        <w:rPr>
          <w:rFonts w:ascii="Times New Roman"/>
          <w:b w:val="false"/>
          <w:i w:val="false"/>
          <w:color w:val="000000"/>
          <w:sz w:val="28"/>
        </w:rPr>
        <w:t>      Стороны по взаимному согласию могут вносить в настоящее Соглашение изменения и дополнения, являющиеся его неотъемлемыми частями, которые оформляются отдельными протоколами и вступают в силу в порядке, предусмотренном </w:t>
      </w:r>
      <w:r>
        <w:rPr>
          <w:rFonts w:ascii="Times New Roman"/>
          <w:b w:val="false"/>
          <w:i w:val="false"/>
          <w:color w:val="000000"/>
          <w:sz w:val="28"/>
        </w:rPr>
        <w:t>статьей 20</w:t>
      </w:r>
      <w:r>
        <w:rPr>
          <w:rFonts w:ascii="Times New Roman"/>
          <w:b w:val="false"/>
          <w:i w:val="false"/>
          <w:color w:val="000000"/>
          <w:sz w:val="28"/>
        </w:rPr>
        <w:t xml:space="preserve"> настоящего Соглашения.</w:t>
      </w:r>
    </w:p>
    <w:bookmarkStart w:name="z56" w:id="31"/>
    <w:p>
      <w:pPr>
        <w:spacing w:after="0"/>
        <w:ind w:left="0"/>
        <w:jc w:val="left"/>
      </w:pPr>
      <w:r>
        <w:rPr>
          <w:rFonts w:ascii="Times New Roman"/>
          <w:b/>
          <w:i w:val="false"/>
          <w:color w:val="000000"/>
        </w:rPr>
        <w:t xml:space="preserve"> 
Статья 18</w:t>
      </w:r>
      <w:r>
        <w:br/>
      </w:r>
      <w:r>
        <w:rPr>
          <w:rFonts w:ascii="Times New Roman"/>
          <w:b/>
          <w:i w:val="false"/>
          <w:color w:val="000000"/>
        </w:rPr>
        <w:t>
Депозитарий для государств Бенилюкс</w:t>
      </w:r>
    </w:p>
    <w:bookmarkEnd w:id="31"/>
    <w:p>
      <w:pPr>
        <w:spacing w:after="0"/>
        <w:ind w:left="0"/>
        <w:jc w:val="both"/>
      </w:pPr>
      <w:r>
        <w:rPr>
          <w:rFonts w:ascii="Times New Roman"/>
          <w:b w:val="false"/>
          <w:i w:val="false"/>
          <w:color w:val="000000"/>
          <w:sz w:val="28"/>
        </w:rPr>
        <w:t>      Правительство Королевства Бельгия выступает депозитарием настоящего Соглашения для государств Бенилюкс (далее - депозитарий).</w:t>
      </w:r>
      <w:r>
        <w:br/>
      </w:r>
      <w:r>
        <w:rPr>
          <w:rFonts w:ascii="Times New Roman"/>
          <w:b w:val="false"/>
          <w:i w:val="false"/>
          <w:color w:val="000000"/>
          <w:sz w:val="28"/>
        </w:rPr>
        <w:t>
      Подлинник настоящего Соглашения будет храниться у депозитария, который направит заверенные и аутентичные копии Сторонам государств Бенилюкс.</w:t>
      </w:r>
    </w:p>
    <w:bookmarkStart w:name="z57" w:id="32"/>
    <w:p>
      <w:pPr>
        <w:spacing w:after="0"/>
        <w:ind w:left="0"/>
        <w:jc w:val="left"/>
      </w:pPr>
      <w:r>
        <w:rPr>
          <w:rFonts w:ascii="Times New Roman"/>
          <w:b/>
          <w:i w:val="false"/>
          <w:color w:val="000000"/>
        </w:rPr>
        <w:t xml:space="preserve"> 
Статья 19</w:t>
      </w:r>
      <w:r>
        <w:br/>
      </w:r>
      <w:r>
        <w:rPr>
          <w:rFonts w:ascii="Times New Roman"/>
          <w:b/>
          <w:i w:val="false"/>
          <w:color w:val="000000"/>
        </w:rPr>
        <w:t>
Территориальное применение</w:t>
      </w:r>
    </w:p>
    <w:bookmarkEnd w:id="32"/>
    <w:p>
      <w:pPr>
        <w:spacing w:after="0"/>
        <w:ind w:left="0"/>
        <w:jc w:val="both"/>
      </w:pPr>
      <w:r>
        <w:rPr>
          <w:rFonts w:ascii="Times New Roman"/>
          <w:b w:val="false"/>
          <w:i w:val="false"/>
          <w:color w:val="000000"/>
          <w:sz w:val="28"/>
        </w:rPr>
        <w:t>      В отношении Королевства Нидерландов применение настоящего Соглашения может быть распространено на части, которые находятся за пределами Европы, посредством письменного уведомления по дипломатическим каналам депозитария настоящего Соглашения для государств Бенилюкс, и которое должно информировать другие Стороны настоящего Соглашения.</w:t>
      </w:r>
    </w:p>
    <w:bookmarkStart w:name="z58" w:id="33"/>
    <w:p>
      <w:pPr>
        <w:spacing w:after="0"/>
        <w:ind w:left="0"/>
        <w:jc w:val="left"/>
      </w:pPr>
      <w:r>
        <w:rPr>
          <w:rFonts w:ascii="Times New Roman"/>
          <w:b/>
          <w:i w:val="false"/>
          <w:color w:val="000000"/>
        </w:rPr>
        <w:t xml:space="preserve"> 
Статья 20</w:t>
      </w:r>
      <w:r>
        <w:br/>
      </w:r>
      <w:r>
        <w:rPr>
          <w:rFonts w:ascii="Times New Roman"/>
          <w:b/>
          <w:i w:val="false"/>
          <w:color w:val="000000"/>
        </w:rPr>
        <w:t>
Вступление в силу</w:t>
      </w:r>
    </w:p>
    <w:bookmarkEnd w:id="33"/>
    <w:bookmarkStart w:name="z59" w:id="34"/>
    <w:p>
      <w:pPr>
        <w:spacing w:after="0"/>
        <w:ind w:left="0"/>
        <w:jc w:val="both"/>
      </w:pPr>
      <w:r>
        <w:rPr>
          <w:rFonts w:ascii="Times New Roman"/>
          <w:b w:val="false"/>
          <w:i w:val="false"/>
          <w:color w:val="000000"/>
          <w:sz w:val="28"/>
        </w:rPr>
        <w:t>
      1. Настоящее Соглашение вступает в силу в первый день второго месяца, следующего после даты получения депозитарием по дипломатическим каналам письменного уведомления двух Сторон, одной из которых является Республика Казахстан, о выполнении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В отношении любой другой Стороны настоящее Соглашение вступает в силу в первый день второго месяца, следующего после даты получения от депозитария по дипломатическим каналам письменного уведомления о выполнении такой другой Стороной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3. Депозитарий информирует каждую из Сторон о получении уведомлений, упомянутых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и датах вступления в силу настоящего Соглашения для каждой из Сторон.</w:t>
      </w:r>
      <w:r>
        <w:br/>
      </w:r>
      <w:r>
        <w:rPr>
          <w:rFonts w:ascii="Times New Roman"/>
          <w:b w:val="false"/>
          <w:i w:val="false"/>
          <w:color w:val="000000"/>
          <w:sz w:val="28"/>
        </w:rPr>
        <w:t>
</w:t>
      </w:r>
      <w:r>
        <w:rPr>
          <w:rFonts w:ascii="Times New Roman"/>
          <w:b w:val="false"/>
          <w:i w:val="false"/>
          <w:color w:val="000000"/>
          <w:sz w:val="28"/>
        </w:rPr>
        <w:t>
      4. Положения подпунктов 3) и 4)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Соглашения применяются по истечении трех лет с даты, установленной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В течение этого трехлетнего периода положения подпунктов 3) и 4) </w:t>
      </w:r>
      <w:r>
        <w:rPr>
          <w:rFonts w:ascii="Times New Roman"/>
          <w:b w:val="false"/>
          <w:i w:val="false"/>
          <w:color w:val="000000"/>
          <w:sz w:val="28"/>
        </w:rPr>
        <w:t>пункта 1</w:t>
      </w:r>
      <w:r>
        <w:rPr>
          <w:rFonts w:ascii="Times New Roman"/>
          <w:b w:val="false"/>
          <w:i w:val="false"/>
          <w:color w:val="000000"/>
          <w:sz w:val="28"/>
        </w:rPr>
        <w:t xml:space="preserve"> статьи 3 применяются только к лицам без гражданства из тех третьих государств и гражданам тех третьих государств, с которыми Стороны заключили международные договоры о реадмиссии.</w:t>
      </w:r>
    </w:p>
    <w:bookmarkEnd w:id="34"/>
    <w:bookmarkStart w:name="z63" w:id="35"/>
    <w:p>
      <w:pPr>
        <w:spacing w:after="0"/>
        <w:ind w:left="0"/>
        <w:jc w:val="left"/>
      </w:pPr>
      <w:r>
        <w:rPr>
          <w:rFonts w:ascii="Times New Roman"/>
          <w:b/>
          <w:i w:val="false"/>
          <w:color w:val="000000"/>
        </w:rPr>
        <w:t xml:space="preserve"> 
Статья 21</w:t>
      </w:r>
      <w:r>
        <w:br/>
      </w:r>
      <w:r>
        <w:rPr>
          <w:rFonts w:ascii="Times New Roman"/>
          <w:b/>
          <w:i w:val="false"/>
          <w:color w:val="000000"/>
        </w:rPr>
        <w:t>
Приостановление и прекращение действия</w:t>
      </w:r>
    </w:p>
    <w:bookmarkEnd w:id="35"/>
    <w:bookmarkStart w:name="z64" w:id="36"/>
    <w:p>
      <w:pPr>
        <w:spacing w:after="0"/>
        <w:ind w:left="0"/>
        <w:jc w:val="both"/>
      </w:pPr>
      <w:r>
        <w:rPr>
          <w:rFonts w:ascii="Times New Roman"/>
          <w:b w:val="false"/>
          <w:i w:val="false"/>
          <w:color w:val="000000"/>
          <w:sz w:val="28"/>
        </w:rPr>
        <w:t>
      1. Настоящее Соглашение заключается на неопределенный период.</w:t>
      </w:r>
      <w:r>
        <w:br/>
      </w:r>
      <w:r>
        <w:rPr>
          <w:rFonts w:ascii="Times New Roman"/>
          <w:b w:val="false"/>
          <w:i w:val="false"/>
          <w:color w:val="000000"/>
          <w:sz w:val="28"/>
        </w:rPr>
        <w:t>
</w:t>
      </w:r>
      <w:r>
        <w:rPr>
          <w:rFonts w:ascii="Times New Roman"/>
          <w:b w:val="false"/>
          <w:i w:val="false"/>
          <w:color w:val="000000"/>
          <w:sz w:val="28"/>
        </w:rPr>
        <w:t>
      2. Королевство Бельгия, Великое Герцогство Люксембург и Королевство Нидерландов совместно могут приостановить действие настоящего Соглашения в целях защиты национальной безопасности, общественного порядка или охраны здоровья населения путем направления письменного уведомления по дипломатическим каналам Республике Казахстан через депозитарий. Об отмене такой меры депозитарий немедленно информирует Республику Казахстан по дипломатическим каналам.</w:t>
      </w:r>
      <w:r>
        <w:br/>
      </w:r>
      <w:r>
        <w:rPr>
          <w:rFonts w:ascii="Times New Roman"/>
          <w:b w:val="false"/>
          <w:i w:val="false"/>
          <w:color w:val="000000"/>
          <w:sz w:val="28"/>
        </w:rPr>
        <w:t>
</w:t>
      </w:r>
      <w:r>
        <w:rPr>
          <w:rFonts w:ascii="Times New Roman"/>
          <w:b w:val="false"/>
          <w:i w:val="false"/>
          <w:color w:val="000000"/>
          <w:sz w:val="28"/>
        </w:rPr>
        <w:t>
      3. Республика Казахстан может приостановить действие настоящего Соглашения в целях защиты национальной безопасности, общественного порядка или охраны здоровья населения путем направления письменного уведомления по дипломатическим каналам государствам Бенилюкс через депозитарий. Об отмене такой меры Республика Казахстан немедленно информирует депозитария по дипломатическим каналам.</w:t>
      </w:r>
      <w:r>
        <w:br/>
      </w:r>
      <w:r>
        <w:rPr>
          <w:rFonts w:ascii="Times New Roman"/>
          <w:b w:val="false"/>
          <w:i w:val="false"/>
          <w:color w:val="000000"/>
          <w:sz w:val="28"/>
        </w:rPr>
        <w:t>
</w:t>
      </w:r>
      <w:r>
        <w:rPr>
          <w:rFonts w:ascii="Times New Roman"/>
          <w:b w:val="false"/>
          <w:i w:val="false"/>
          <w:color w:val="000000"/>
          <w:sz w:val="28"/>
        </w:rPr>
        <w:t>
      4. Приостановление действия настоящего Соглашения вступает в силу в первый день первого месяца, следующего за месяцем получения уведомления, упомянутого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5. Королевство Бельгия, Великое Герцогство Люксембург и Королевство Нидерландов совместно могут прекратить действие настоящего Соглашения, информировав посредством дипломатических каналов депозитария, который соответственно информирует в письменной форме Республику Казахстан.</w:t>
      </w:r>
      <w:r>
        <w:br/>
      </w:r>
      <w:r>
        <w:rPr>
          <w:rFonts w:ascii="Times New Roman"/>
          <w:b w:val="false"/>
          <w:i w:val="false"/>
          <w:color w:val="000000"/>
          <w:sz w:val="28"/>
        </w:rPr>
        <w:t>
</w:t>
      </w:r>
      <w:r>
        <w:rPr>
          <w:rFonts w:ascii="Times New Roman"/>
          <w:b w:val="false"/>
          <w:i w:val="false"/>
          <w:color w:val="000000"/>
          <w:sz w:val="28"/>
        </w:rPr>
        <w:t>
      6. Республика Казахстан может прекратить действие настоящего Соглашения, информировав посредством дипломатических каналов депозитария, который информирует в письменной форме другие государства Бенилюкс.</w:t>
      </w:r>
      <w:r>
        <w:br/>
      </w:r>
      <w:r>
        <w:rPr>
          <w:rFonts w:ascii="Times New Roman"/>
          <w:b w:val="false"/>
          <w:i w:val="false"/>
          <w:color w:val="000000"/>
          <w:sz w:val="28"/>
        </w:rPr>
        <w:t>
</w:t>
      </w:r>
      <w:r>
        <w:rPr>
          <w:rFonts w:ascii="Times New Roman"/>
          <w:b w:val="false"/>
          <w:i w:val="false"/>
          <w:color w:val="000000"/>
          <w:sz w:val="28"/>
        </w:rPr>
        <w:t>
      7. Настоящее Соглашение прекращает свое действие в первый день второго месяца, следующего за месяцем получения по дипломатическим каналам письменного уведомления, упомянутого в </w:t>
      </w:r>
      <w:r>
        <w:rPr>
          <w:rFonts w:ascii="Times New Roman"/>
          <w:b w:val="false"/>
          <w:i w:val="false"/>
          <w:color w:val="000000"/>
          <w:sz w:val="28"/>
        </w:rPr>
        <w:t>пунктах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настоящей статьи.</w:t>
      </w:r>
      <w:r>
        <w:br/>
      </w:r>
      <w:r>
        <w:rPr>
          <w:rFonts w:ascii="Times New Roman"/>
          <w:b w:val="false"/>
          <w:i w:val="false"/>
          <w:color w:val="000000"/>
          <w:sz w:val="28"/>
        </w:rPr>
        <w:t>
      В удостоверение чего, должным образом уполномоченные для этой цели представители Сторон подписали настоящее Соглашение.</w:t>
      </w:r>
    </w:p>
    <w:bookmarkEnd w:id="36"/>
    <w:p>
      <w:pPr>
        <w:spacing w:after="0"/>
        <w:ind w:left="0"/>
        <w:jc w:val="both"/>
      </w:pPr>
      <w:r>
        <w:rPr>
          <w:rFonts w:ascii="Times New Roman"/>
          <w:b w:val="false"/>
          <w:i w:val="false"/>
          <w:color w:val="000000"/>
          <w:sz w:val="28"/>
        </w:rPr>
        <w:t>      Совершено в городе __________ ___ _____________ 201__ года, в двух экземплярах на казахском, французском, голландском и английском языках, причем все тексты имеют одинаковую силу. В случае возникновения разногласий при толковании положений настоящего Соглашения Стороны будут обращаться к тексту на английском языке.</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Королевство Бельгия</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За Республику Казахстан</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Великое Герцогство</w:t>
            </w:r>
            <w:r>
              <w:br/>
            </w:r>
            <w:r>
              <w:rPr>
                <w:rFonts w:ascii="Times New Roman"/>
                <w:b w:val="false"/>
                <w:i w:val="false"/>
                <w:color w:val="000000"/>
                <w:sz w:val="20"/>
              </w:rPr>
              <w:t>
</w:t>
            </w:r>
            <w:r>
              <w:rPr>
                <w:rFonts w:ascii="Times New Roman"/>
                <w:b w:val="false"/>
                <w:i/>
                <w:color w:val="000000"/>
                <w:sz w:val="20"/>
              </w:rPr>
              <w:t>Люксембург</w:t>
            </w:r>
          </w:p>
        </w:tc>
      </w:tr>
      <w:tr>
        <w:trPr>
          <w:trHeight w:val="30" w:hRule="atLeast"/>
        </w:trPr>
        <w:tc>
          <w:tcPr>
            <w:tcW w:w="7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Королевство Нидерландов</w:t>
            </w:r>
          </w:p>
        </w:tc>
      </w:tr>
    </w:tbl>
    <w:bookmarkStart w:name="z71" w:id="37"/>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декабря 2014 года № 987</w:t>
      </w:r>
    </w:p>
    <w:bookmarkEnd w:id="37"/>
    <w:bookmarkStart w:name="z72" w:id="38"/>
    <w:p>
      <w:pPr>
        <w:spacing w:after="0"/>
        <w:ind w:left="0"/>
        <w:jc w:val="both"/>
      </w:pPr>
      <w:r>
        <w:rPr>
          <w:rFonts w:ascii="Times New Roman"/>
          <w:b w:val="false"/>
          <w:i w:val="false"/>
          <w:color w:val="000000"/>
          <w:sz w:val="28"/>
        </w:rPr>
        <w:t xml:space="preserve">
Проект            </w:t>
      </w:r>
    </w:p>
    <w:bookmarkEnd w:id="38"/>
    <w:bookmarkStart w:name="z73" w:id="39"/>
    <w:p>
      <w:pPr>
        <w:spacing w:after="0"/>
        <w:ind w:left="0"/>
        <w:jc w:val="left"/>
      </w:pPr>
      <w:r>
        <w:rPr>
          <w:rFonts w:ascii="Times New Roman"/>
          <w:b/>
          <w:i w:val="false"/>
          <w:color w:val="000000"/>
        </w:rPr>
        <w:t xml:space="preserve"> 
ПРОТОКОЛ</w:t>
      </w:r>
      <w:r>
        <w:br/>
      </w:r>
      <w:r>
        <w:rPr>
          <w:rFonts w:ascii="Times New Roman"/>
          <w:b/>
          <w:i w:val="false"/>
          <w:color w:val="000000"/>
        </w:rPr>
        <w:t>
реализации Соглашения между</w:t>
      </w:r>
      <w:r>
        <w:br/>
      </w:r>
      <w:r>
        <w:rPr>
          <w:rFonts w:ascii="Times New Roman"/>
          <w:b/>
          <w:i w:val="false"/>
          <w:color w:val="000000"/>
        </w:rPr>
        <w:t>
Республикой Казахстан и государствами Бенилюкс</w:t>
      </w:r>
      <w:r>
        <w:br/>
      </w:r>
      <w:r>
        <w:rPr>
          <w:rFonts w:ascii="Times New Roman"/>
          <w:b/>
          <w:i w:val="false"/>
          <w:color w:val="000000"/>
        </w:rPr>
        <w:t>
(Королевство Бельгия, Великое Герцогство Люксембург</w:t>
      </w:r>
      <w:r>
        <w:br/>
      </w:r>
      <w:r>
        <w:rPr>
          <w:rFonts w:ascii="Times New Roman"/>
          <w:b/>
          <w:i w:val="false"/>
          <w:color w:val="000000"/>
        </w:rPr>
        <w:t>
и Королевство Нидерландов) о реадмиссии</w:t>
      </w:r>
    </w:p>
    <w:bookmarkEnd w:id="39"/>
    <w:p>
      <w:pPr>
        <w:spacing w:after="0"/>
        <w:ind w:left="0"/>
        <w:jc w:val="both"/>
      </w:pPr>
      <w:r>
        <w:rPr>
          <w:rFonts w:ascii="Times New Roman"/>
          <w:b w:val="false"/>
          <w:i w:val="false"/>
          <w:color w:val="000000"/>
          <w:sz w:val="28"/>
        </w:rPr>
        <w:t>      Республика Казахстан и государства Бенилюкс (Королевство Бельгия, Великое Герцогство Люксембург и Королевство Нидерландов), далее именуемые «Стороны»,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Соглашения между Республикой Казахстан и государствами Бенилюкс (Королевство Бельгия, Великое Герцогство Люксембург и Королевство Нидерландов) о реадмиссии (далее - Соглашение) согласились о нижеследующем:</w:t>
      </w:r>
    </w:p>
    <w:bookmarkStart w:name="z74" w:id="40"/>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40"/>
    <w:p>
      <w:pPr>
        <w:spacing w:after="0"/>
        <w:ind w:left="0"/>
        <w:jc w:val="both"/>
      </w:pPr>
      <w:r>
        <w:rPr>
          <w:rFonts w:ascii="Times New Roman"/>
          <w:b w:val="false"/>
          <w:i w:val="false"/>
          <w:color w:val="000000"/>
          <w:sz w:val="28"/>
        </w:rPr>
        <w:t>      Для применения настоящего Протокола реализации нижеприведенные термины будут иметь следующие значения:</w:t>
      </w:r>
      <w:r>
        <w:br/>
      </w:r>
      <w:r>
        <w:rPr>
          <w:rFonts w:ascii="Times New Roman"/>
          <w:b w:val="false"/>
          <w:i w:val="false"/>
          <w:color w:val="000000"/>
          <w:sz w:val="28"/>
        </w:rPr>
        <w:t>
      «дипломатическая миссия» — дипломатическое представительство запрашиваемой Стороны на территории запрашивающей Стороны;</w:t>
      </w:r>
      <w:r>
        <w:br/>
      </w:r>
      <w:r>
        <w:rPr>
          <w:rFonts w:ascii="Times New Roman"/>
          <w:b w:val="false"/>
          <w:i w:val="false"/>
          <w:color w:val="000000"/>
          <w:sz w:val="28"/>
        </w:rPr>
        <w:t>
      «сопровождающие лица» - лицо (или лица), назначенное запрашивающей Стороной для сопровождения лица, подлежащего реадмиссии либо транзиту.</w:t>
      </w:r>
    </w:p>
    <w:bookmarkStart w:name="z75" w:id="41"/>
    <w:p>
      <w:pPr>
        <w:spacing w:after="0"/>
        <w:ind w:left="0"/>
        <w:jc w:val="left"/>
      </w:pPr>
      <w:r>
        <w:rPr>
          <w:rFonts w:ascii="Times New Roman"/>
          <w:b/>
          <w:i w:val="false"/>
          <w:color w:val="000000"/>
        </w:rPr>
        <w:t xml:space="preserve"> 
Статья 2</w:t>
      </w:r>
      <w:r>
        <w:br/>
      </w:r>
      <w:r>
        <w:rPr>
          <w:rFonts w:ascii="Times New Roman"/>
          <w:b/>
          <w:i w:val="false"/>
          <w:color w:val="000000"/>
        </w:rPr>
        <w:t>
Направление ходатайства о реадмиссии (статья 4 Соглашения)</w:t>
      </w:r>
    </w:p>
    <w:bookmarkEnd w:id="41"/>
    <w:bookmarkStart w:name="z76" w:id="42"/>
    <w:p>
      <w:pPr>
        <w:spacing w:after="0"/>
        <w:ind w:left="0"/>
        <w:jc w:val="both"/>
      </w:pPr>
      <w:r>
        <w:rPr>
          <w:rFonts w:ascii="Times New Roman"/>
          <w:b w:val="false"/>
          <w:i w:val="false"/>
          <w:color w:val="000000"/>
          <w:sz w:val="28"/>
        </w:rPr>
        <w:t>
      1. Ходатайство о реадмиссии направляется по факсу, в электронном виде или посредством других технических средств в дипломатическую миссию и компетентный орган запрашиваемой Стороны.</w:t>
      </w:r>
      <w:r>
        <w:br/>
      </w:r>
      <w:r>
        <w:rPr>
          <w:rFonts w:ascii="Times New Roman"/>
          <w:b w:val="false"/>
          <w:i w:val="false"/>
          <w:color w:val="000000"/>
          <w:sz w:val="28"/>
        </w:rPr>
        <w:t>
</w:t>
      </w:r>
      <w:r>
        <w:rPr>
          <w:rFonts w:ascii="Times New Roman"/>
          <w:b w:val="false"/>
          <w:i w:val="false"/>
          <w:color w:val="000000"/>
          <w:sz w:val="28"/>
        </w:rPr>
        <w:t>
      2. Ходатайство о реадмиссии направляется с использованием бланка, приведенного в </w:t>
      </w:r>
      <w:r>
        <w:rPr>
          <w:rFonts w:ascii="Times New Roman"/>
          <w:b w:val="false"/>
          <w:i w:val="false"/>
          <w:color w:val="000000"/>
          <w:sz w:val="28"/>
        </w:rPr>
        <w:t>приложении 1Б</w:t>
      </w:r>
      <w:r>
        <w:rPr>
          <w:rFonts w:ascii="Times New Roman"/>
          <w:b w:val="false"/>
          <w:i w:val="false"/>
          <w:color w:val="000000"/>
          <w:sz w:val="28"/>
        </w:rPr>
        <w:t xml:space="preserve"> к настоящему Протоколу реализации.</w:t>
      </w:r>
      <w:r>
        <w:br/>
      </w:r>
      <w:r>
        <w:rPr>
          <w:rFonts w:ascii="Times New Roman"/>
          <w:b w:val="false"/>
          <w:i w:val="false"/>
          <w:color w:val="000000"/>
          <w:sz w:val="28"/>
        </w:rPr>
        <w:t>
</w:t>
      </w:r>
      <w:r>
        <w:rPr>
          <w:rFonts w:ascii="Times New Roman"/>
          <w:b w:val="false"/>
          <w:i w:val="false"/>
          <w:color w:val="000000"/>
          <w:sz w:val="28"/>
        </w:rPr>
        <w:t>
      3. В случае если условия, установленные </w:t>
      </w:r>
      <w:r>
        <w:rPr>
          <w:rFonts w:ascii="Times New Roman"/>
          <w:b w:val="false"/>
          <w:i w:val="false"/>
          <w:color w:val="000000"/>
          <w:sz w:val="28"/>
        </w:rPr>
        <w:t>пунктом 4</w:t>
      </w:r>
      <w:r>
        <w:rPr>
          <w:rFonts w:ascii="Times New Roman"/>
          <w:b w:val="false"/>
          <w:i w:val="false"/>
          <w:color w:val="000000"/>
          <w:sz w:val="28"/>
        </w:rPr>
        <w:t xml:space="preserve"> статьи 4 Соглашения, будут выполнены, то будет достаточно письменного сообщения с использованием бланка, приведенного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Протоколу реализации.</w:t>
      </w:r>
      <w:r>
        <w:br/>
      </w:r>
      <w:r>
        <w:rPr>
          <w:rFonts w:ascii="Times New Roman"/>
          <w:b w:val="false"/>
          <w:i w:val="false"/>
          <w:color w:val="000000"/>
          <w:sz w:val="28"/>
        </w:rPr>
        <w:t>
</w:t>
      </w:r>
      <w:r>
        <w:rPr>
          <w:rFonts w:ascii="Times New Roman"/>
          <w:b w:val="false"/>
          <w:i w:val="false"/>
          <w:color w:val="000000"/>
          <w:sz w:val="28"/>
        </w:rPr>
        <w:t>
      4. Для предоставления или получения более подробных сведений по определенному ходатайству о реадмиссии Стороны обращаются в дипломатическую миссию и компетентный орган.</w:t>
      </w:r>
    </w:p>
    <w:bookmarkEnd w:id="42"/>
    <w:bookmarkStart w:name="z80" w:id="43"/>
    <w:p>
      <w:pPr>
        <w:spacing w:after="0"/>
        <w:ind w:left="0"/>
        <w:jc w:val="left"/>
      </w:pPr>
      <w:r>
        <w:rPr>
          <w:rFonts w:ascii="Times New Roman"/>
          <w:b/>
          <w:i w:val="false"/>
          <w:color w:val="000000"/>
        </w:rPr>
        <w:t xml:space="preserve"> 
Статья 3</w:t>
      </w:r>
      <w:r>
        <w:br/>
      </w:r>
      <w:r>
        <w:rPr>
          <w:rFonts w:ascii="Times New Roman"/>
          <w:b/>
          <w:i w:val="false"/>
          <w:color w:val="000000"/>
        </w:rPr>
        <w:t>
Ответ на ходатайство (пункт 3 статьи 7 Соглашения)</w:t>
      </w:r>
    </w:p>
    <w:bookmarkEnd w:id="43"/>
    <w:bookmarkStart w:name="z81" w:id="44"/>
    <w:p>
      <w:pPr>
        <w:spacing w:after="0"/>
        <w:ind w:left="0"/>
        <w:jc w:val="both"/>
      </w:pPr>
      <w:r>
        <w:rPr>
          <w:rFonts w:ascii="Times New Roman"/>
          <w:b w:val="false"/>
          <w:i w:val="false"/>
          <w:color w:val="000000"/>
          <w:sz w:val="28"/>
        </w:rPr>
        <w:t>
      1. Ответ на ходатайство о реадмиссии направляется по факсу, в электронном виде или посредством других технических средств в дипломатическую миссию и компетентный орган запрашивающей Стороны.</w:t>
      </w:r>
      <w:r>
        <w:br/>
      </w:r>
      <w:r>
        <w:rPr>
          <w:rFonts w:ascii="Times New Roman"/>
          <w:b w:val="false"/>
          <w:i w:val="false"/>
          <w:color w:val="000000"/>
          <w:sz w:val="28"/>
        </w:rPr>
        <w:t>
</w:t>
      </w:r>
      <w:r>
        <w:rPr>
          <w:rFonts w:ascii="Times New Roman"/>
          <w:b w:val="false"/>
          <w:i w:val="false"/>
          <w:color w:val="000000"/>
          <w:sz w:val="28"/>
        </w:rPr>
        <w:t>
      2. Данный отчет представляется с использованием бланка, приведенного в </w:t>
      </w:r>
      <w:r>
        <w:rPr>
          <w:rFonts w:ascii="Times New Roman"/>
          <w:b w:val="false"/>
          <w:i w:val="false"/>
          <w:color w:val="000000"/>
          <w:sz w:val="28"/>
        </w:rPr>
        <w:t>пункте 2</w:t>
      </w:r>
      <w:r>
        <w:rPr>
          <w:rFonts w:ascii="Times New Roman"/>
          <w:b w:val="false"/>
          <w:i w:val="false"/>
          <w:color w:val="000000"/>
          <w:sz w:val="28"/>
        </w:rPr>
        <w:t xml:space="preserve"> статьи 2 настоящего Протокола реализации.</w:t>
      </w:r>
    </w:p>
    <w:bookmarkEnd w:id="44"/>
    <w:bookmarkStart w:name="z83" w:id="45"/>
    <w:p>
      <w:pPr>
        <w:spacing w:after="0"/>
        <w:ind w:left="0"/>
        <w:jc w:val="left"/>
      </w:pPr>
      <w:r>
        <w:rPr>
          <w:rFonts w:ascii="Times New Roman"/>
          <w:b/>
          <w:i w:val="false"/>
          <w:color w:val="000000"/>
        </w:rPr>
        <w:t xml:space="preserve"> 
Статья 4</w:t>
      </w:r>
      <w:r>
        <w:br/>
      </w:r>
      <w:r>
        <w:rPr>
          <w:rFonts w:ascii="Times New Roman"/>
          <w:b/>
          <w:i w:val="false"/>
          <w:color w:val="000000"/>
        </w:rPr>
        <w:t>
Проездные документы (пункт 5 статьи 7 Соглашения)</w:t>
      </w:r>
    </w:p>
    <w:bookmarkEnd w:id="45"/>
    <w:bookmarkStart w:name="z84" w:id="46"/>
    <w:p>
      <w:pPr>
        <w:spacing w:after="0"/>
        <w:ind w:left="0"/>
        <w:jc w:val="both"/>
      </w:pPr>
      <w:r>
        <w:rPr>
          <w:rFonts w:ascii="Times New Roman"/>
          <w:b w:val="false"/>
          <w:i w:val="false"/>
          <w:color w:val="000000"/>
          <w:sz w:val="28"/>
        </w:rPr>
        <w:t>
      1. В случае положительного ответа на ходатайство о реадмиссии дипломатическая миссия выдает проездные документы, необходимые для выезда,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7 Соглашения компетентным органам запрашивающей Стороны.</w:t>
      </w:r>
      <w:r>
        <w:br/>
      </w:r>
      <w:r>
        <w:rPr>
          <w:rFonts w:ascii="Times New Roman"/>
          <w:b w:val="false"/>
          <w:i w:val="false"/>
          <w:color w:val="000000"/>
          <w:sz w:val="28"/>
        </w:rPr>
        <w:t>
</w:t>
      </w:r>
      <w:r>
        <w:rPr>
          <w:rFonts w:ascii="Times New Roman"/>
          <w:b w:val="false"/>
          <w:i w:val="false"/>
          <w:color w:val="000000"/>
          <w:sz w:val="28"/>
        </w:rPr>
        <w:t>
      2. На основании </w:t>
      </w:r>
      <w:r>
        <w:rPr>
          <w:rFonts w:ascii="Times New Roman"/>
          <w:b w:val="false"/>
          <w:i w:val="false"/>
          <w:color w:val="000000"/>
          <w:sz w:val="28"/>
        </w:rPr>
        <w:t>пункта 5</w:t>
      </w:r>
      <w:r>
        <w:rPr>
          <w:rFonts w:ascii="Times New Roman"/>
          <w:b w:val="false"/>
          <w:i w:val="false"/>
          <w:color w:val="000000"/>
          <w:sz w:val="28"/>
        </w:rPr>
        <w:t xml:space="preserve"> статьи 7 Соглашения, если дипломатическая миссия не выдает необходимые проездные документы в течение пяти рабочих дней с даты получения соответствующего запроса, то запрашиваемая Сторона считается согласившейся на использование проездного документа, представленного запрашивающей Стороной. Документы, которые Стороны будут использовать для данной цели, приведены в </w:t>
      </w:r>
      <w:r>
        <w:rPr>
          <w:rFonts w:ascii="Times New Roman"/>
          <w:b w:val="false"/>
          <w:i w:val="false"/>
          <w:color w:val="000000"/>
          <w:sz w:val="28"/>
        </w:rPr>
        <w:t>приложениях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Протоколу реализации.</w:t>
      </w:r>
    </w:p>
    <w:bookmarkEnd w:id="46"/>
    <w:bookmarkStart w:name="z86" w:id="47"/>
    <w:p>
      <w:pPr>
        <w:spacing w:after="0"/>
        <w:ind w:left="0"/>
        <w:jc w:val="left"/>
      </w:pPr>
      <w:r>
        <w:rPr>
          <w:rFonts w:ascii="Times New Roman"/>
          <w:b/>
          <w:i w:val="false"/>
          <w:color w:val="000000"/>
        </w:rPr>
        <w:t xml:space="preserve"> 
Статья 5</w:t>
      </w:r>
      <w:r>
        <w:br/>
      </w:r>
      <w:r>
        <w:rPr>
          <w:rFonts w:ascii="Times New Roman"/>
          <w:b/>
          <w:i w:val="false"/>
          <w:color w:val="000000"/>
        </w:rPr>
        <w:t>
Передача (статья 8 Соглашения)</w:t>
      </w:r>
    </w:p>
    <w:bookmarkEnd w:id="47"/>
    <w:bookmarkStart w:name="z87" w:id="48"/>
    <w:p>
      <w:pPr>
        <w:spacing w:after="0"/>
        <w:ind w:left="0"/>
        <w:jc w:val="both"/>
      </w:pPr>
      <w:r>
        <w:rPr>
          <w:rFonts w:ascii="Times New Roman"/>
          <w:b w:val="false"/>
          <w:i w:val="false"/>
          <w:color w:val="000000"/>
          <w:sz w:val="28"/>
        </w:rPr>
        <w:t>
      1. Компетентный орган запрашивающей Стороны информирует компетентный орган и дипломатическую миссию запрашиваемой Стороны о предполагаемой передаче по факсу, электронным способом или иными техническими средствами не менее чем за три рабочих дня. Для данной цели он использует бланки, приведенные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Протоколу реализации.</w:t>
      </w:r>
      <w:r>
        <w:br/>
      </w:r>
      <w:r>
        <w:rPr>
          <w:rFonts w:ascii="Times New Roman"/>
          <w:b w:val="false"/>
          <w:i w:val="false"/>
          <w:color w:val="000000"/>
          <w:sz w:val="28"/>
        </w:rPr>
        <w:t>
</w:t>
      </w:r>
      <w:r>
        <w:rPr>
          <w:rFonts w:ascii="Times New Roman"/>
          <w:b w:val="false"/>
          <w:i w:val="false"/>
          <w:color w:val="000000"/>
          <w:sz w:val="28"/>
        </w:rPr>
        <w:t>
      2. Если запрашивающая Сторона находит невозможным передачу лица, подлежащего реадмиссии в течение одномесячного срока,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статьи 7 Соглашения, то она незамедлительно информирует об этом компетентный орган и дипломатическую миссию запрашиваемой Стороны. Сразу же после фактической передачи лица компетентный орган запрашивающей Стороны информирует запрашиваемую Сторону в порядке и сроки, предусмотренные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r>
        <w:br/>
      </w:r>
      <w:r>
        <w:rPr>
          <w:rFonts w:ascii="Times New Roman"/>
          <w:b w:val="false"/>
          <w:i w:val="false"/>
          <w:color w:val="000000"/>
          <w:sz w:val="28"/>
        </w:rPr>
        <w:t>
      3. Если по медицинским основаниям транспортировку необходимо осуществлять наземным или морским транспортом, то компетентные органы запрашивающей Стороны делают отдельную пометку об этом факте на бланке, приведенном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Протоколу реализации.</w:t>
      </w:r>
    </w:p>
    <w:bookmarkEnd w:id="48"/>
    <w:bookmarkStart w:name="z89" w:id="49"/>
    <w:p>
      <w:pPr>
        <w:spacing w:after="0"/>
        <w:ind w:left="0"/>
        <w:jc w:val="left"/>
      </w:pPr>
      <w:r>
        <w:rPr>
          <w:rFonts w:ascii="Times New Roman"/>
          <w:b/>
          <w:i w:val="false"/>
          <w:color w:val="000000"/>
        </w:rPr>
        <w:t xml:space="preserve"> 
Статья 6</w:t>
      </w:r>
      <w:r>
        <w:br/>
      </w:r>
      <w:r>
        <w:rPr>
          <w:rFonts w:ascii="Times New Roman"/>
          <w:b/>
          <w:i w:val="false"/>
          <w:color w:val="000000"/>
        </w:rPr>
        <w:t>
Процедура транзита (статья 10 Соглашения)</w:t>
      </w:r>
    </w:p>
    <w:bookmarkEnd w:id="49"/>
    <w:bookmarkStart w:name="z90" w:id="50"/>
    <w:p>
      <w:pPr>
        <w:spacing w:after="0"/>
        <w:ind w:left="0"/>
        <w:jc w:val="both"/>
      </w:pPr>
      <w:r>
        <w:rPr>
          <w:rFonts w:ascii="Times New Roman"/>
          <w:b w:val="false"/>
          <w:i w:val="false"/>
          <w:color w:val="000000"/>
          <w:sz w:val="28"/>
        </w:rPr>
        <w:t>
      1. Запрос на транзит направляется не менее чем за два дня до запланированного транзита по факсу, электронным способом или другими техническими средствами в компетентный орган запрашиваемой Стороны. Данный запрос осуществляется с использованием бланка, приведенного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Протоколу реализации.</w:t>
      </w:r>
      <w:r>
        <w:br/>
      </w:r>
      <w:r>
        <w:rPr>
          <w:rFonts w:ascii="Times New Roman"/>
          <w:b w:val="false"/>
          <w:i w:val="false"/>
          <w:color w:val="000000"/>
          <w:sz w:val="28"/>
        </w:rPr>
        <w:t>
</w:t>
      </w:r>
      <w:r>
        <w:rPr>
          <w:rFonts w:ascii="Times New Roman"/>
          <w:b w:val="false"/>
          <w:i w:val="false"/>
          <w:color w:val="000000"/>
          <w:sz w:val="28"/>
        </w:rPr>
        <w:t>
      2. Компетентный орган запрашиваемой Стороны незамедлительно предоставляет ответ по факсу, электронным способом или другими техническими средствами с указанием о том, согласен ли он на транзит. Данный ответ представляется с использованием бланка,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3. В общем случае транзит осуществляется воздушным транспортом.</w:t>
      </w:r>
    </w:p>
    <w:bookmarkEnd w:id="50"/>
    <w:bookmarkStart w:name="z93" w:id="51"/>
    <w:p>
      <w:pPr>
        <w:spacing w:after="0"/>
        <w:ind w:left="0"/>
        <w:jc w:val="left"/>
      </w:pPr>
      <w:r>
        <w:rPr>
          <w:rFonts w:ascii="Times New Roman"/>
          <w:b/>
          <w:i w:val="false"/>
          <w:color w:val="000000"/>
        </w:rPr>
        <w:t xml:space="preserve"> 
Статья 7</w:t>
      </w:r>
      <w:r>
        <w:br/>
      </w:r>
      <w:r>
        <w:rPr>
          <w:rFonts w:ascii="Times New Roman"/>
          <w:b/>
          <w:i w:val="false"/>
          <w:color w:val="000000"/>
        </w:rPr>
        <w:t>
Поддержка при транзите (пункт 4 статьи 11 Соглашения)</w:t>
      </w:r>
    </w:p>
    <w:bookmarkEnd w:id="51"/>
    <w:bookmarkStart w:name="z94" w:id="52"/>
    <w:p>
      <w:pPr>
        <w:spacing w:after="0"/>
        <w:ind w:left="0"/>
        <w:jc w:val="both"/>
      </w:pPr>
      <w:r>
        <w:rPr>
          <w:rFonts w:ascii="Times New Roman"/>
          <w:b w:val="false"/>
          <w:i w:val="false"/>
          <w:color w:val="000000"/>
          <w:sz w:val="28"/>
        </w:rPr>
        <w:t>
      1. В случае если запрашивающая Сторона посчитает необходимым получить поддержку органов запрашиваемой Стороны для какого-либо транзита, то она направляет запрос на оказание такой поддержки одновременно с транзитом лица в компетентные органы запрашиваемой Стороны. В своем ответе на запрос на транзит запрашиваемая Сторона указывает, сможет ли она предоставить запрашиваемую поддержку. Для данной цели Стороны используют бланки, приведенные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Протоколу реализации, а также, в случае необходимости, консультируются друг с другом.</w:t>
      </w:r>
      <w:r>
        <w:br/>
      </w:r>
      <w:r>
        <w:rPr>
          <w:rFonts w:ascii="Times New Roman"/>
          <w:b w:val="false"/>
          <w:i w:val="false"/>
          <w:color w:val="000000"/>
          <w:sz w:val="28"/>
        </w:rPr>
        <w:t>
</w:t>
      </w:r>
      <w:r>
        <w:rPr>
          <w:rFonts w:ascii="Times New Roman"/>
          <w:b w:val="false"/>
          <w:i w:val="false"/>
          <w:color w:val="000000"/>
          <w:sz w:val="28"/>
        </w:rPr>
        <w:t>
      2. Если лицо будет перемещаться в сопровождении сопровождающих лиц, то его охрана и высадка осуществляются под контролем запрашиваемой Стороны, а также до тех пор, пока данная Сторона оказывает поддержку.</w:t>
      </w:r>
    </w:p>
    <w:bookmarkEnd w:id="52"/>
    <w:bookmarkStart w:name="z96" w:id="53"/>
    <w:p>
      <w:pPr>
        <w:spacing w:after="0"/>
        <w:ind w:left="0"/>
        <w:jc w:val="left"/>
      </w:pPr>
      <w:r>
        <w:rPr>
          <w:rFonts w:ascii="Times New Roman"/>
          <w:b/>
          <w:i w:val="false"/>
          <w:color w:val="000000"/>
        </w:rPr>
        <w:t xml:space="preserve"> 
Статья 8</w:t>
      </w:r>
      <w:r>
        <w:br/>
      </w:r>
      <w:r>
        <w:rPr>
          <w:rFonts w:ascii="Times New Roman"/>
          <w:b/>
          <w:i w:val="false"/>
          <w:color w:val="000000"/>
        </w:rPr>
        <w:t>
Обязательства сопровождающих лиц при реадмиссии или транзите</w:t>
      </w:r>
      <w:r>
        <w:br/>
      </w:r>
      <w:r>
        <w:rPr>
          <w:rFonts w:ascii="Times New Roman"/>
          <w:b/>
          <w:i w:val="false"/>
          <w:color w:val="000000"/>
        </w:rPr>
        <w:t>
(пункт 3 статьи 15 Соглашения)</w:t>
      </w:r>
    </w:p>
    <w:bookmarkEnd w:id="53"/>
    <w:bookmarkStart w:name="z97" w:id="54"/>
    <w:p>
      <w:pPr>
        <w:spacing w:after="0"/>
        <w:ind w:left="0"/>
        <w:jc w:val="both"/>
      </w:pPr>
      <w:r>
        <w:rPr>
          <w:rFonts w:ascii="Times New Roman"/>
          <w:b w:val="false"/>
          <w:i w:val="false"/>
          <w:color w:val="000000"/>
          <w:sz w:val="28"/>
        </w:rPr>
        <w:t>
      1. Полномочия лиц, сопровождающих при транзите, ограничены рамками самообороны. Кроме того, в отсутствие должностных лиц запрашиваемой Стороны, уполномоченных принимать необходимые меры или в целях оказания поддержки таким лицам, сопровождающие лица вправе обоснованно и соразмерно реагировать в случае возникновения немедленной и серьезной угрозы опасности для предотвращения побега, нанесения вреда себе или третьим сторонам либо причинения вреда имуществу.</w:t>
      </w:r>
      <w:r>
        <w:br/>
      </w:r>
      <w:r>
        <w:rPr>
          <w:rFonts w:ascii="Times New Roman"/>
          <w:b w:val="false"/>
          <w:i w:val="false"/>
          <w:color w:val="000000"/>
          <w:sz w:val="28"/>
        </w:rPr>
        <w:t>
      Сопровождающие лица во время пребывания на территории запрашиваемой Стороны обязаны соблюдать ее законодательство при любых обстоятельствах.</w:t>
      </w:r>
      <w:r>
        <w:br/>
      </w:r>
      <w:r>
        <w:rPr>
          <w:rFonts w:ascii="Times New Roman"/>
          <w:b w:val="false"/>
          <w:i w:val="false"/>
          <w:color w:val="000000"/>
          <w:sz w:val="28"/>
        </w:rPr>
        <w:t>
</w:t>
      </w:r>
      <w:r>
        <w:rPr>
          <w:rFonts w:ascii="Times New Roman"/>
          <w:b w:val="false"/>
          <w:i w:val="false"/>
          <w:color w:val="000000"/>
          <w:sz w:val="28"/>
        </w:rPr>
        <w:t>
      2. Сопровождающие лица исполняют свои задачи без ношения и применения оружия и в гражданской одежде. Они также должны иметь при себе документы, подтверждающие разрешение на реадмиссию или транзит, а также всегда должны иметь при себе удостоверяющие личность документы и разрешение на сопровождение.</w:t>
      </w:r>
      <w:r>
        <w:br/>
      </w:r>
      <w:r>
        <w:rPr>
          <w:rFonts w:ascii="Times New Roman"/>
          <w:b w:val="false"/>
          <w:i w:val="false"/>
          <w:color w:val="000000"/>
          <w:sz w:val="28"/>
        </w:rPr>
        <w:t>
</w:t>
      </w:r>
      <w:r>
        <w:rPr>
          <w:rFonts w:ascii="Times New Roman"/>
          <w:b w:val="false"/>
          <w:i w:val="false"/>
          <w:color w:val="000000"/>
          <w:sz w:val="28"/>
        </w:rPr>
        <w:t>
      3. Органы запрашиваемой Стороны оказывают ту же самую защиту и поддержку сопровождающим лицам при исполнении ими своих обязанностей в рамках настоящего Соглашения, которую они оказывают своим собственным должностным лицам, уполномоченным предпринимать такие действия.</w:t>
      </w:r>
    </w:p>
    <w:bookmarkEnd w:id="54"/>
    <w:bookmarkStart w:name="z100" w:id="55"/>
    <w:p>
      <w:pPr>
        <w:spacing w:after="0"/>
        <w:ind w:left="0"/>
        <w:jc w:val="left"/>
      </w:pPr>
      <w:r>
        <w:rPr>
          <w:rFonts w:ascii="Times New Roman"/>
          <w:b/>
          <w:i w:val="false"/>
          <w:color w:val="000000"/>
        </w:rPr>
        <w:t xml:space="preserve"> 
Статья 9</w:t>
      </w:r>
      <w:r>
        <w:br/>
      </w:r>
      <w:r>
        <w:rPr>
          <w:rFonts w:ascii="Times New Roman"/>
          <w:b/>
          <w:i w:val="false"/>
          <w:color w:val="000000"/>
        </w:rPr>
        <w:t>
Определение компетентных органов</w:t>
      </w:r>
      <w:r>
        <w:br/>
      </w:r>
      <w:r>
        <w:rPr>
          <w:rFonts w:ascii="Times New Roman"/>
          <w:b/>
          <w:i w:val="false"/>
          <w:color w:val="000000"/>
        </w:rPr>
        <w:t>
(пункт 1 статьи 15 Соглашения)</w:t>
      </w:r>
    </w:p>
    <w:bookmarkEnd w:id="55"/>
    <w:p>
      <w:pPr>
        <w:spacing w:after="0"/>
        <w:ind w:left="0"/>
        <w:jc w:val="both"/>
      </w:pPr>
      <w:r>
        <w:rPr>
          <w:rFonts w:ascii="Times New Roman"/>
          <w:b w:val="false"/>
          <w:i w:val="false"/>
          <w:color w:val="000000"/>
          <w:sz w:val="28"/>
        </w:rPr>
        <w:t>      Стороны обмениваются списком структурных подразделений компетентных органов и контактными данными, необходимыми для реализации Соглашения, в течение одного месяца с даты заключения настоящего Протокола реализации.</w:t>
      </w:r>
      <w:r>
        <w:br/>
      </w:r>
      <w:r>
        <w:rPr>
          <w:rFonts w:ascii="Times New Roman"/>
          <w:b w:val="false"/>
          <w:i w:val="false"/>
          <w:color w:val="000000"/>
          <w:sz w:val="28"/>
        </w:rPr>
        <w:t>
      Стороны незамедлительно информируют друг друга о любых изменениях в данном списке.</w:t>
      </w:r>
    </w:p>
    <w:bookmarkStart w:name="z101" w:id="56"/>
    <w:p>
      <w:pPr>
        <w:spacing w:after="0"/>
        <w:ind w:left="0"/>
        <w:jc w:val="left"/>
      </w:pPr>
      <w:r>
        <w:rPr>
          <w:rFonts w:ascii="Times New Roman"/>
          <w:b/>
          <w:i w:val="false"/>
          <w:color w:val="000000"/>
        </w:rPr>
        <w:t xml:space="preserve"> 
Статья 10</w:t>
      </w:r>
      <w:r>
        <w:br/>
      </w:r>
      <w:r>
        <w:rPr>
          <w:rFonts w:ascii="Times New Roman"/>
          <w:b/>
          <w:i w:val="false"/>
          <w:color w:val="000000"/>
        </w:rPr>
        <w:t>
Определение пунктов пропуска через государственную границу</w:t>
      </w:r>
      <w:r>
        <w:br/>
      </w:r>
      <w:r>
        <w:rPr>
          <w:rFonts w:ascii="Times New Roman"/>
          <w:b/>
          <w:i w:val="false"/>
          <w:color w:val="000000"/>
        </w:rPr>
        <w:t>
(пункт 2 статьи 15 Соглашения)</w:t>
      </w:r>
    </w:p>
    <w:bookmarkEnd w:id="56"/>
    <w:bookmarkStart w:name="z102" w:id="57"/>
    <w:p>
      <w:pPr>
        <w:spacing w:after="0"/>
        <w:ind w:left="0"/>
        <w:jc w:val="both"/>
      </w:pPr>
      <w:r>
        <w:rPr>
          <w:rFonts w:ascii="Times New Roman"/>
          <w:b w:val="false"/>
          <w:i w:val="false"/>
          <w:color w:val="000000"/>
          <w:sz w:val="28"/>
        </w:rPr>
        <w:t>
      1. Стороны в течение одного месяца с даты заключения настоящего Протокола реализации письменно информируют друг друга о пунктах пересечения государственных границ, через которые лица могут быть переданы и приняты в соответствии с Соглашением. Стороны незамедлительно информируют друг друга о любых изменениях в этой сфере.</w:t>
      </w:r>
      <w:r>
        <w:br/>
      </w:r>
      <w:r>
        <w:rPr>
          <w:rFonts w:ascii="Times New Roman"/>
          <w:b w:val="false"/>
          <w:i w:val="false"/>
          <w:color w:val="000000"/>
          <w:sz w:val="28"/>
        </w:rPr>
        <w:t>
</w:t>
      </w:r>
      <w:r>
        <w:rPr>
          <w:rFonts w:ascii="Times New Roman"/>
          <w:b w:val="false"/>
          <w:i w:val="false"/>
          <w:color w:val="000000"/>
          <w:sz w:val="28"/>
        </w:rPr>
        <w:t>
      2. Стороны могут договориться об иных пунктах пропуска через государственную границу в каждом конкретном случае.</w:t>
      </w:r>
    </w:p>
    <w:bookmarkEnd w:id="57"/>
    <w:bookmarkStart w:name="z104" w:id="58"/>
    <w:p>
      <w:pPr>
        <w:spacing w:after="0"/>
        <w:ind w:left="0"/>
        <w:jc w:val="left"/>
      </w:pPr>
      <w:r>
        <w:rPr>
          <w:rFonts w:ascii="Times New Roman"/>
          <w:b/>
          <w:i w:val="false"/>
          <w:color w:val="000000"/>
        </w:rPr>
        <w:t xml:space="preserve"> 
Статья 11</w:t>
      </w:r>
      <w:r>
        <w:br/>
      </w:r>
      <w:r>
        <w:rPr>
          <w:rFonts w:ascii="Times New Roman"/>
          <w:b/>
          <w:i w:val="false"/>
          <w:color w:val="000000"/>
        </w:rPr>
        <w:t>
Расходы</w:t>
      </w:r>
      <w:r>
        <w:br/>
      </w:r>
      <w:r>
        <w:rPr>
          <w:rFonts w:ascii="Times New Roman"/>
          <w:b/>
          <w:i w:val="false"/>
          <w:color w:val="000000"/>
        </w:rPr>
        <w:t>
(статья 12 Соглашения)</w:t>
      </w:r>
    </w:p>
    <w:bookmarkEnd w:id="58"/>
    <w:p>
      <w:pPr>
        <w:spacing w:after="0"/>
        <w:ind w:left="0"/>
        <w:jc w:val="both"/>
      </w:pPr>
      <w:r>
        <w:rPr>
          <w:rFonts w:ascii="Times New Roman"/>
          <w:b w:val="false"/>
          <w:i w:val="false"/>
          <w:color w:val="000000"/>
          <w:sz w:val="28"/>
        </w:rPr>
        <w:t>      Расходы, понесенные запрашиваемой Стороной в связи с реадмиссией и транзитом, которые должна нести запрашивающая Сторона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Соглашения, компенсируются запрашивающей Стороной по представленным счетам.</w:t>
      </w:r>
    </w:p>
    <w:bookmarkStart w:name="z105" w:id="59"/>
    <w:p>
      <w:pPr>
        <w:spacing w:after="0"/>
        <w:ind w:left="0"/>
        <w:jc w:val="left"/>
      </w:pPr>
      <w:r>
        <w:rPr>
          <w:rFonts w:ascii="Times New Roman"/>
          <w:b/>
          <w:i w:val="false"/>
          <w:color w:val="000000"/>
        </w:rPr>
        <w:t xml:space="preserve"> 
Статья 12</w:t>
      </w:r>
      <w:r>
        <w:br/>
      </w:r>
      <w:r>
        <w:rPr>
          <w:rFonts w:ascii="Times New Roman"/>
          <w:b/>
          <w:i w:val="false"/>
          <w:color w:val="000000"/>
        </w:rPr>
        <w:t>
Язык</w:t>
      </w:r>
    </w:p>
    <w:bookmarkEnd w:id="59"/>
    <w:p>
      <w:pPr>
        <w:spacing w:after="0"/>
        <w:ind w:left="0"/>
        <w:jc w:val="both"/>
      </w:pPr>
      <w:r>
        <w:rPr>
          <w:rFonts w:ascii="Times New Roman"/>
          <w:b w:val="false"/>
          <w:i w:val="false"/>
          <w:color w:val="000000"/>
          <w:sz w:val="28"/>
        </w:rPr>
        <w:t>      Рабочим языком по реализации Соглашения и настоящего Протокола является английский язык.</w:t>
      </w:r>
    </w:p>
    <w:bookmarkStart w:name="z106" w:id="60"/>
    <w:p>
      <w:pPr>
        <w:spacing w:after="0"/>
        <w:ind w:left="0"/>
        <w:jc w:val="left"/>
      </w:pPr>
      <w:r>
        <w:rPr>
          <w:rFonts w:ascii="Times New Roman"/>
          <w:b/>
          <w:i w:val="false"/>
          <w:color w:val="000000"/>
        </w:rPr>
        <w:t xml:space="preserve"> 
Статья 13</w:t>
      </w:r>
      <w:r>
        <w:br/>
      </w:r>
      <w:r>
        <w:rPr>
          <w:rFonts w:ascii="Times New Roman"/>
          <w:b/>
          <w:i w:val="false"/>
          <w:color w:val="000000"/>
        </w:rPr>
        <w:t>
Приложения</w:t>
      </w:r>
    </w:p>
    <w:bookmarkEnd w:id="60"/>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Приложения 1</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являются неотъемлемой частью настоящего Протокола реализации.</w:t>
      </w:r>
    </w:p>
    <w:bookmarkStart w:name="z107" w:id="61"/>
    <w:p>
      <w:pPr>
        <w:spacing w:after="0"/>
        <w:ind w:left="0"/>
        <w:jc w:val="left"/>
      </w:pPr>
      <w:r>
        <w:rPr>
          <w:rFonts w:ascii="Times New Roman"/>
          <w:b/>
          <w:i w:val="false"/>
          <w:color w:val="000000"/>
        </w:rPr>
        <w:t xml:space="preserve"> 
Статья 14</w:t>
      </w:r>
      <w:r>
        <w:br/>
      </w:r>
      <w:r>
        <w:rPr>
          <w:rFonts w:ascii="Times New Roman"/>
          <w:b/>
          <w:i w:val="false"/>
          <w:color w:val="000000"/>
        </w:rPr>
        <w:t>
Поправки и разрешение споров</w:t>
      </w:r>
    </w:p>
    <w:bookmarkEnd w:id="61"/>
    <w:p>
      <w:pPr>
        <w:spacing w:after="0"/>
        <w:ind w:left="0"/>
        <w:jc w:val="both"/>
      </w:pPr>
      <w:r>
        <w:rPr>
          <w:rFonts w:ascii="Times New Roman"/>
          <w:b w:val="false"/>
          <w:i w:val="false"/>
          <w:color w:val="000000"/>
          <w:sz w:val="28"/>
        </w:rPr>
        <w:t>      Стороны по взаимному согласию могут вносить в настоящий Протокол изменения и дополнения.</w:t>
      </w:r>
      <w:r>
        <w:br/>
      </w:r>
      <w:r>
        <w:rPr>
          <w:rFonts w:ascii="Times New Roman"/>
          <w:b w:val="false"/>
          <w:i w:val="false"/>
          <w:color w:val="000000"/>
          <w:sz w:val="28"/>
        </w:rPr>
        <w:t>
      Вопросы реализации настоящего Протокола, в том числе споров между Сторонами относительно толкования или применения положений настоящего Протокола, решаются по взаимному согласию Сторон путем консультаций.</w:t>
      </w:r>
    </w:p>
    <w:bookmarkStart w:name="z108" w:id="62"/>
    <w:p>
      <w:pPr>
        <w:spacing w:after="0"/>
        <w:ind w:left="0"/>
        <w:jc w:val="left"/>
      </w:pPr>
      <w:r>
        <w:rPr>
          <w:rFonts w:ascii="Times New Roman"/>
          <w:b/>
          <w:i w:val="false"/>
          <w:color w:val="000000"/>
        </w:rPr>
        <w:t xml:space="preserve"> 
Статья 15</w:t>
      </w:r>
      <w:r>
        <w:br/>
      </w:r>
      <w:r>
        <w:rPr>
          <w:rFonts w:ascii="Times New Roman"/>
          <w:b/>
          <w:i w:val="false"/>
          <w:color w:val="000000"/>
        </w:rPr>
        <w:t>
Вступление в силу и денонсация</w:t>
      </w:r>
    </w:p>
    <w:bookmarkEnd w:id="62"/>
    <w:bookmarkStart w:name="z109" w:id="63"/>
    <w:p>
      <w:pPr>
        <w:spacing w:after="0"/>
        <w:ind w:left="0"/>
        <w:jc w:val="both"/>
      </w:pPr>
      <w:r>
        <w:rPr>
          <w:rFonts w:ascii="Times New Roman"/>
          <w:b w:val="false"/>
          <w:i w:val="false"/>
          <w:color w:val="000000"/>
          <w:sz w:val="28"/>
        </w:rPr>
        <w:t>
      1. Настоящий Протокол реализации вступает в силу одновременно в день вступления в силу Соглашения.</w:t>
      </w:r>
      <w:r>
        <w:br/>
      </w:r>
      <w:r>
        <w:rPr>
          <w:rFonts w:ascii="Times New Roman"/>
          <w:b w:val="false"/>
          <w:i w:val="false"/>
          <w:color w:val="000000"/>
          <w:sz w:val="28"/>
        </w:rPr>
        <w:t>
      2. Настоящий Протокол реализации прекращает свое действие одновременно с прекращением действия Соглашения.</w:t>
      </w:r>
      <w:r>
        <w:br/>
      </w:r>
      <w:r>
        <w:rPr>
          <w:rFonts w:ascii="Times New Roman"/>
          <w:b w:val="false"/>
          <w:i w:val="false"/>
          <w:color w:val="000000"/>
          <w:sz w:val="28"/>
        </w:rPr>
        <w:t>
      3. Настоящий Протокол реализации приостанавливает свое действие в случае приостановления действия Соглашения.</w:t>
      </w:r>
      <w:r>
        <w:br/>
      </w:r>
      <w:r>
        <w:rPr>
          <w:rFonts w:ascii="Times New Roman"/>
          <w:b w:val="false"/>
          <w:i w:val="false"/>
          <w:color w:val="000000"/>
          <w:sz w:val="28"/>
        </w:rPr>
        <w:t>
      Совершено в городе ________ __ ___________ 201_ года, в двух экземплярах, каждый на казахском, французском, голландском и английском языках, причем все тексты имеют одинаковую силу. В случае возникновения разногласий при толковании положений настоящего Протокола Стороны будут обращаться к тексту на английском языке.</w:t>
      </w:r>
    </w:p>
    <w:bookmarkEnd w:id="63"/>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Королевство Белгия</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За Республику Казахстан</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Великое Герцогство</w:t>
            </w:r>
            <w:r>
              <w:br/>
            </w:r>
            <w:r>
              <w:rPr>
                <w:rFonts w:ascii="Times New Roman"/>
                <w:b w:val="false"/>
                <w:i w:val="false"/>
                <w:color w:val="000000"/>
                <w:sz w:val="20"/>
              </w:rPr>
              <w:t>
</w:t>
            </w:r>
            <w:r>
              <w:rPr>
                <w:rFonts w:ascii="Times New Roman"/>
                <w:b w:val="false"/>
                <w:i/>
                <w:color w:val="000000"/>
                <w:sz w:val="20"/>
              </w:rPr>
              <w:t>Люксембург</w:t>
            </w:r>
          </w:p>
        </w:tc>
      </w:tr>
      <w:tr>
        <w:trPr>
          <w:trHeight w:val="30" w:hRule="atLeast"/>
        </w:trPr>
        <w:tc>
          <w:tcPr>
            <w:tcW w:w="7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Королевство Нидерландов</w:t>
            </w:r>
          </w:p>
        </w:tc>
      </w:tr>
    </w:tbl>
    <w:bookmarkStart w:name="z110" w:id="64"/>
    <w:p>
      <w:pPr>
        <w:spacing w:after="0"/>
        <w:ind w:left="0"/>
        <w:jc w:val="both"/>
      </w:pPr>
      <w:r>
        <w:rPr>
          <w:rFonts w:ascii="Times New Roman"/>
          <w:b w:val="false"/>
          <w:i w:val="false"/>
          <w:color w:val="000000"/>
          <w:sz w:val="28"/>
        </w:rPr>
        <w:t xml:space="preserve">
ПРИЛОЖЕНИЕ 1А          </w:t>
      </w:r>
      <w:r>
        <w:br/>
      </w:r>
      <w:r>
        <w:rPr>
          <w:rFonts w:ascii="Times New Roman"/>
          <w:b w:val="false"/>
          <w:i w:val="false"/>
          <w:color w:val="000000"/>
          <w:sz w:val="28"/>
        </w:rPr>
        <w:t>
к Протоколу реализации Соглашения</w:t>
      </w:r>
      <w:r>
        <w:br/>
      </w:r>
      <w:r>
        <w:rPr>
          <w:rFonts w:ascii="Times New Roman"/>
          <w:b w:val="false"/>
          <w:i w:val="false"/>
          <w:color w:val="000000"/>
          <w:sz w:val="28"/>
        </w:rPr>
        <w:t xml:space="preserve">
между Республикой Казахстан и  </w:t>
      </w:r>
      <w:r>
        <w:br/>
      </w:r>
      <w:r>
        <w:rPr>
          <w:rFonts w:ascii="Times New Roman"/>
          <w:b w:val="false"/>
          <w:i w:val="false"/>
          <w:color w:val="000000"/>
          <w:sz w:val="28"/>
        </w:rPr>
        <w:t xml:space="preserve">
государствами Бенилюкс     </w:t>
      </w:r>
      <w:r>
        <w:br/>
      </w:r>
      <w:r>
        <w:rPr>
          <w:rFonts w:ascii="Times New Roman"/>
          <w:b w:val="false"/>
          <w:i w:val="false"/>
          <w:color w:val="000000"/>
          <w:sz w:val="28"/>
        </w:rPr>
        <w:t xml:space="preserve">
(Королевство Бельгия, Великое  </w:t>
      </w:r>
      <w:r>
        <w:br/>
      </w:r>
      <w:r>
        <w:rPr>
          <w:rFonts w:ascii="Times New Roman"/>
          <w:b w:val="false"/>
          <w:i w:val="false"/>
          <w:color w:val="000000"/>
          <w:sz w:val="28"/>
        </w:rPr>
        <w:t xml:space="preserve">
Герцогство Люксембург и    </w:t>
      </w:r>
      <w:r>
        <w:br/>
      </w:r>
      <w:r>
        <w:rPr>
          <w:rFonts w:ascii="Times New Roman"/>
          <w:b w:val="false"/>
          <w:i w:val="false"/>
          <w:color w:val="000000"/>
          <w:sz w:val="28"/>
        </w:rPr>
        <w:t xml:space="preserve">
Королевство Нидерландов)   </w:t>
      </w:r>
      <w:r>
        <w:br/>
      </w:r>
      <w:r>
        <w:rPr>
          <w:rFonts w:ascii="Times New Roman"/>
          <w:b w:val="false"/>
          <w:i w:val="false"/>
          <w:color w:val="000000"/>
          <w:sz w:val="28"/>
        </w:rPr>
        <w:t xml:space="preserve">
о реадмиссии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ЗАПРОС НА РЕАДМИССИЮ СОБСТВЕННОГО ГРАЖДАНИНА</w:t>
            </w:r>
            <w:r>
              <w:br/>
            </w:r>
            <w:r>
              <w:rPr>
                <w:rFonts w:ascii="Times New Roman"/>
                <w:b w:val="false"/>
                <w:i w:val="false"/>
                <w:color w:val="000000"/>
                <w:sz w:val="20"/>
              </w:rPr>
              <w:t>
</w:t>
            </w:r>
            <w:r>
              <w:rPr>
                <w:rFonts w:ascii="Times New Roman"/>
                <w:b/>
                <w:i w:val="false"/>
                <w:color w:val="000000"/>
                <w:sz w:val="20"/>
              </w:rPr>
              <w:t>СТОРОНЫ</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статья 4</w:t>
            </w:r>
            <w:r>
              <w:rPr>
                <w:rFonts w:ascii="Times New Roman"/>
                <w:b w:val="false"/>
                <w:i w:val="false"/>
                <w:color w:val="000000"/>
                <w:sz w:val="20"/>
              </w:rPr>
              <w:t xml:space="preserve"> Соглашения и </w:t>
            </w:r>
            <w:r>
              <w:rPr>
                <w:rFonts w:ascii="Times New Roman"/>
                <w:b w:val="false"/>
                <w:i w:val="false"/>
                <w:color w:val="000000"/>
                <w:sz w:val="20"/>
              </w:rPr>
              <w:t>пункт 2</w:t>
            </w:r>
            <w:r>
              <w:rPr>
                <w:rFonts w:ascii="Times New Roman"/>
                <w:b w:val="false"/>
                <w:i w:val="false"/>
                <w:color w:val="000000"/>
                <w:sz w:val="20"/>
              </w:rPr>
              <w:t xml:space="preserve"> статьи 2 Протокола</w:t>
            </w:r>
            <w:r>
              <w:br/>
            </w:r>
            <w:r>
              <w:rPr>
                <w:rFonts w:ascii="Times New Roman"/>
                <w:b w:val="false"/>
                <w:i w:val="false"/>
                <w:color w:val="000000"/>
                <w:sz w:val="20"/>
              </w:rPr>
              <w:t>
</w:t>
            </w:r>
            <w:r>
              <w:rPr>
                <w:rFonts w:ascii="Times New Roman"/>
                <w:b w:val="false"/>
                <w:i w:val="false"/>
                <w:color w:val="000000"/>
                <w:sz w:val="20"/>
              </w:rPr>
              <w:t>реализации)</w:t>
            </w:r>
          </w:p>
        </w:tc>
      </w:tr>
    </w:tbl>
    <w:p>
      <w:pPr>
        <w:spacing w:after="0"/>
        <w:ind w:left="0"/>
        <w:jc w:val="both"/>
      </w:pPr>
      <w:r>
        <w:rPr>
          <w:rFonts w:ascii="Times New Roman"/>
          <w:b w:val="false"/>
          <w:i w:val="false"/>
          <w:color w:val="000000"/>
          <w:sz w:val="28"/>
        </w:rPr>
        <w:t>ДАТА ЗАПРОСА:.................        ДЕЛО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КОМПЕТЕНТНОГО ОРГАНА (запрашивающей Стороны)</w:t>
            </w:r>
            <w:r>
              <w:br/>
            </w:r>
            <w:r>
              <w:rPr>
                <w:rFonts w:ascii="Times New Roman"/>
                <w:b w:val="false"/>
                <w:i w:val="false"/>
                <w:color w:val="000000"/>
                <w:sz w:val="20"/>
              </w:rPr>
              <w:t>
</w:t>
            </w:r>
            <w:r>
              <w:rPr>
                <w:rFonts w:ascii="Times New Roman"/>
                <w:b w:val="false"/>
                <w:i w:val="false"/>
                <w:color w:val="000000"/>
                <w:sz w:val="20"/>
              </w:rPr>
              <w:t>Тел.:              Факс:            Эл. почта: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КОМПЕТЕНТНЫЙ ОРГАН (запрашиваемой Стороны)</w:t>
            </w:r>
            <w:r>
              <w:br/>
            </w:r>
            <w:r>
              <w:rPr>
                <w:rFonts w:ascii="Times New Roman"/>
                <w:b w:val="false"/>
                <w:i w:val="false"/>
                <w:color w:val="000000"/>
                <w:sz w:val="20"/>
              </w:rPr>
              <w:t>
</w:t>
            </w:r>
            <w:r>
              <w:rPr>
                <w:rFonts w:ascii="Times New Roman"/>
                <w:b w:val="false"/>
                <w:i w:val="false"/>
                <w:color w:val="000000"/>
                <w:sz w:val="20"/>
              </w:rPr>
              <w:t>Тел.:              Факс:             Эл.почта:</w:t>
            </w:r>
          </w:p>
        </w:tc>
      </w:tr>
    </w:tbl>
    <w:p>
      <w:pPr>
        <w:spacing w:after="0"/>
        <w:ind w:left="0"/>
        <w:jc w:val="both"/>
      </w:pPr>
      <w:r>
        <w:rPr>
          <w:rFonts w:ascii="Times New Roman"/>
          <w:b w:val="false"/>
          <w:i w:val="false"/>
          <w:color w:val="000000"/>
          <w:sz w:val="28"/>
        </w:rPr>
        <w:t>1 - ЛИЧНЫЕ СВЕДЕНИЯ ЛИЦА, В ОТНОШЕНИИ КОТОРОГО ЗАПРАШИВАЕТСЯ</w:t>
      </w:r>
      <w:r>
        <w:br/>
      </w:r>
      <w:r>
        <w:rPr>
          <w:rFonts w:ascii="Times New Roman"/>
          <w:b w:val="false"/>
          <w:i w:val="false"/>
          <w:color w:val="000000"/>
          <w:sz w:val="28"/>
        </w:rPr>
        <w:t>
РЕАДМИССИЯ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ДЕВ ФАМИЛИЯ .............                                          .............</w:t>
            </w:r>
            <w:r>
              <w:br/>
            </w:r>
            <w:r>
              <w:rPr>
                <w:rFonts w:ascii="Times New Roman"/>
                <w:b w:val="false"/>
                <w:i w:val="false"/>
                <w:color w:val="000000"/>
                <w:sz w:val="20"/>
              </w:rPr>
              <w:t>
</w:t>
            </w:r>
            <w:r>
              <w:rPr>
                <w:rFonts w:ascii="Times New Roman"/>
                <w:b w:val="false"/>
                <w:i w:val="false"/>
                <w:color w:val="000000"/>
                <w:sz w:val="20"/>
              </w:rPr>
              <w:t>ПРОЧ. ИМЕНА .............                                          .............</w:t>
            </w:r>
            <w:r>
              <w:br/>
            </w:r>
            <w:r>
              <w:rPr>
                <w:rFonts w:ascii="Times New Roman"/>
                <w:b w:val="false"/>
                <w:i w:val="false"/>
                <w:color w:val="000000"/>
                <w:sz w:val="20"/>
              </w:rPr>
              <w:t>
</w:t>
            </w:r>
            <w:r>
              <w:rPr>
                <w:rFonts w:ascii="Times New Roman"/>
                <w:b w:val="false"/>
                <w:i w:val="false"/>
                <w:color w:val="000000"/>
                <w:sz w:val="20"/>
              </w:rPr>
              <w:t>(псевдонимы и т.п.) .....                                          .............</w:t>
            </w:r>
            <w:r>
              <w:br/>
            </w:r>
            <w:r>
              <w:rPr>
                <w:rFonts w:ascii="Times New Roman"/>
                <w:b w:val="false"/>
                <w:i w:val="false"/>
                <w:color w:val="000000"/>
                <w:sz w:val="20"/>
              </w:rPr>
              <w:t>
</w:t>
            </w:r>
            <w:r>
              <w:rPr>
                <w:rFonts w:ascii="Times New Roman"/>
                <w:b w:val="false"/>
                <w:i w:val="false"/>
                <w:color w:val="000000"/>
                <w:sz w:val="20"/>
              </w:rPr>
              <w:t>ПОЛ         .............</w:t>
            </w:r>
            <w:r>
              <w:br/>
            </w:r>
            <w:r>
              <w:rPr>
                <w:rFonts w:ascii="Times New Roman"/>
                <w:b w:val="false"/>
                <w:i w:val="false"/>
                <w:color w:val="000000"/>
                <w:sz w:val="20"/>
              </w:rPr>
              <w:t>
</w:t>
            </w:r>
            <w:r>
              <w:rPr>
                <w:rFonts w:ascii="Times New Roman"/>
                <w:b w:val="false"/>
                <w:i w:val="false"/>
                <w:color w:val="000000"/>
                <w:sz w:val="20"/>
              </w:rPr>
              <w:t>ДАТА РОЖДЕНИЯ ...........                    МЕСТО РОЖДЕНИЯ        .............</w:t>
            </w:r>
            <w:r>
              <w:br/>
            </w:r>
            <w:r>
              <w:rPr>
                <w:rFonts w:ascii="Times New Roman"/>
                <w:b w:val="false"/>
                <w:i w:val="false"/>
                <w:color w:val="000000"/>
                <w:sz w:val="20"/>
              </w:rPr>
              <w:t>
</w:t>
            </w:r>
            <w:r>
              <w:rPr>
                <w:rFonts w:ascii="Times New Roman"/>
                <w:b w:val="false"/>
                <w:i w:val="false"/>
                <w:color w:val="000000"/>
                <w:sz w:val="20"/>
              </w:rPr>
              <w:t>                                             ПОСЛЕДНЕЕ МЕСТО</w:t>
            </w:r>
            <w:r>
              <w:br/>
            </w:r>
            <w:r>
              <w:rPr>
                <w:rFonts w:ascii="Times New Roman"/>
                <w:b w:val="false"/>
                <w:i w:val="false"/>
                <w:color w:val="000000"/>
                <w:sz w:val="20"/>
              </w:rPr>
              <w:t>
</w:t>
            </w:r>
            <w:r>
              <w:rPr>
                <w:rFonts w:ascii="Times New Roman"/>
                <w:b w:val="false"/>
                <w:i w:val="false"/>
                <w:color w:val="000000"/>
                <w:sz w:val="20"/>
              </w:rPr>
              <w:t>                                             ПРОЖИВАНИЕ НА</w:t>
            </w:r>
            <w:r>
              <w:br/>
            </w:r>
            <w:r>
              <w:rPr>
                <w:rFonts w:ascii="Times New Roman"/>
                <w:b w:val="false"/>
                <w:i w:val="false"/>
                <w:color w:val="000000"/>
                <w:sz w:val="20"/>
              </w:rPr>
              <w:t>
</w:t>
            </w:r>
            <w:r>
              <w:rPr>
                <w:rFonts w:ascii="Times New Roman"/>
                <w:b w:val="false"/>
                <w:i w:val="false"/>
                <w:color w:val="000000"/>
                <w:sz w:val="20"/>
              </w:rPr>
              <w:t>                                             ТЕРРИТОРИИ</w:t>
            </w:r>
            <w:r>
              <w:br/>
            </w:r>
            <w:r>
              <w:rPr>
                <w:rFonts w:ascii="Times New Roman"/>
                <w:b w:val="false"/>
                <w:i w:val="false"/>
                <w:color w:val="000000"/>
                <w:sz w:val="20"/>
              </w:rPr>
              <w:t>
</w:t>
            </w:r>
            <w:r>
              <w:rPr>
                <w:rFonts w:ascii="Times New Roman"/>
                <w:b w:val="false"/>
                <w:i w:val="false"/>
                <w:color w:val="000000"/>
                <w:sz w:val="20"/>
              </w:rPr>
              <w:t>                                             ЗАПРАШИВАЕМОЙ</w:t>
            </w:r>
            <w:r>
              <w:br/>
            </w:r>
            <w:r>
              <w:rPr>
                <w:rFonts w:ascii="Times New Roman"/>
                <w:b w:val="false"/>
                <w:i w:val="false"/>
                <w:color w:val="000000"/>
                <w:sz w:val="20"/>
              </w:rPr>
              <w:t>
</w:t>
            </w:r>
            <w:r>
              <w:rPr>
                <w:rFonts w:ascii="Times New Roman"/>
                <w:b w:val="false"/>
                <w:i w:val="false"/>
                <w:color w:val="000000"/>
                <w:sz w:val="20"/>
              </w:rPr>
              <w:t>                                             СТОРОНЫ               ..............</w:t>
            </w:r>
            <w:r>
              <w:br/>
            </w:r>
            <w:r>
              <w:rPr>
                <w:rFonts w:ascii="Times New Roman"/>
                <w:b w:val="false"/>
                <w:i w:val="false"/>
                <w:color w:val="000000"/>
                <w:sz w:val="20"/>
              </w:rPr>
              <w:t>
</w:t>
            </w:r>
            <w:r>
              <w:rPr>
                <w:rFonts w:ascii="Times New Roman"/>
                <w:b w:val="false"/>
                <w:i w:val="false"/>
                <w:color w:val="000000"/>
                <w:sz w:val="20"/>
              </w:rPr>
              <w:t>СЕМЕЙН. ПОЛОЖЕНИЕ:</w:t>
            </w:r>
            <w:r>
              <w:br/>
            </w:r>
            <w:r>
              <w:rPr>
                <w:rFonts w:ascii="Times New Roman"/>
                <w:b w:val="false"/>
                <w:i w:val="false"/>
                <w:color w:val="000000"/>
                <w:sz w:val="20"/>
              </w:rPr>
              <w:t>
                </w:t>
            </w: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1300" cy="266700"/>
                          </a:xfrm>
                          <a:prstGeom prst="rect">
                            <a:avLst/>
                          </a:prstGeom>
                        </pic:spPr>
                      </pic:pic>
                    </a:graphicData>
                  </a:graphic>
                </wp:inline>
              </w:drawing>
            </w:r>
            <w:r>
              <w:rPr>
                <w:rFonts w:ascii="Times New Roman"/>
                <w:b w:val="false"/>
                <w:i w:val="false"/>
                <w:color w:val="000000"/>
                <w:sz w:val="20"/>
              </w:rPr>
              <w:t xml:space="preserve"> Женат (замужем)           СУПРУГ(А)             ..............</w:t>
            </w:r>
            <w:r>
              <w:br/>
            </w:r>
            <w:r>
              <w:rPr>
                <w:rFonts w:ascii="Times New Roman"/>
                <w:b w:val="false"/>
                <w:i w:val="false"/>
                <w:color w:val="000000"/>
                <w:sz w:val="20"/>
              </w:rPr>
              <w:t>
                </w:t>
            </w: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1300" cy="266700"/>
                          </a:xfrm>
                          <a:prstGeom prst="rect">
                            <a:avLst/>
                          </a:prstGeom>
                        </pic:spPr>
                      </pic:pic>
                    </a:graphicData>
                  </a:graphic>
                </wp:inline>
              </w:drawing>
            </w:r>
            <w:r>
              <w:rPr>
                <w:rFonts w:ascii="Times New Roman"/>
                <w:b w:val="false"/>
                <w:i w:val="false"/>
                <w:color w:val="000000"/>
                <w:sz w:val="20"/>
              </w:rPr>
              <w:t xml:space="preserve"> Разведен (а)</w:t>
            </w:r>
            <w:r>
              <w:br/>
            </w:r>
            <w:r>
              <w:rPr>
                <w:rFonts w:ascii="Times New Roman"/>
                <w:b w:val="false"/>
                <w:i w:val="false"/>
                <w:color w:val="000000"/>
                <w:sz w:val="20"/>
              </w:rPr>
              <w:t>
                </w:t>
            </w: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1300" cy="266700"/>
                          </a:xfrm>
                          <a:prstGeom prst="rect">
                            <a:avLst/>
                          </a:prstGeom>
                        </pic:spPr>
                      </pic:pic>
                    </a:graphicData>
                  </a:graphic>
                </wp:inline>
              </w:drawing>
            </w:r>
            <w:r>
              <w:rPr>
                <w:rFonts w:ascii="Times New Roman"/>
                <w:b w:val="false"/>
                <w:i w:val="false"/>
                <w:color w:val="000000"/>
                <w:sz w:val="20"/>
              </w:rPr>
              <w:t xml:space="preserve"> Вдовец/вдова</w:t>
            </w:r>
            <w:r>
              <w:br/>
            </w:r>
            <w:r>
              <w:rPr>
                <w:rFonts w:ascii="Times New Roman"/>
                <w:b w:val="false"/>
                <w:i w:val="false"/>
                <w:color w:val="000000"/>
                <w:sz w:val="20"/>
              </w:rPr>
              <w:t>
</w:t>
            </w:r>
            <w:r>
              <w:rPr>
                <w:rFonts w:ascii="Times New Roman"/>
                <w:b w:val="false"/>
                <w:i w:val="false"/>
                <w:color w:val="000000"/>
                <w:sz w:val="20"/>
              </w:rPr>
              <w:t>НЕСОВЕРШЕННОЛЕТНИЕ</w:t>
            </w:r>
            <w:r>
              <w:br/>
            </w:r>
            <w:r>
              <w:rPr>
                <w:rFonts w:ascii="Times New Roman"/>
                <w:b w:val="false"/>
                <w:i w:val="false"/>
                <w:color w:val="000000"/>
                <w:sz w:val="20"/>
              </w:rPr>
              <w:t>
</w:t>
            </w:r>
            <w:r>
              <w:rPr>
                <w:rFonts w:ascii="Times New Roman"/>
                <w:b w:val="false"/>
                <w:i w:val="false"/>
                <w:color w:val="000000"/>
                <w:sz w:val="20"/>
              </w:rPr>
              <w:t>ДЕТИ            ..................................(количество)</w:t>
            </w:r>
            <w:r>
              <w:br/>
            </w:r>
            <w:r>
              <w:rPr>
                <w:rFonts w:ascii="Times New Roman"/>
                <w:b w:val="false"/>
                <w:i w:val="false"/>
                <w:color w:val="000000"/>
                <w:sz w:val="20"/>
              </w:rPr>
              <w:t>
</w:t>
            </w:r>
            <w:r>
              <w:rPr>
                <w:rFonts w:ascii="Times New Roman"/>
                <w:b w:val="false"/>
                <w:i w:val="false"/>
                <w:color w:val="000000"/>
                <w:sz w:val="20"/>
              </w:rPr>
              <w:t>Имя (имена)     ..................................</w:t>
            </w:r>
            <w:r>
              <w:br/>
            </w:r>
            <w:r>
              <w:rPr>
                <w:rFonts w:ascii="Times New Roman"/>
                <w:b w:val="false"/>
                <w:i w:val="false"/>
                <w:color w:val="000000"/>
                <w:sz w:val="20"/>
              </w:rPr>
              <w:t>
</w:t>
            </w:r>
            <w:r>
              <w:rPr>
                <w:rFonts w:ascii="Times New Roman"/>
                <w:b w:val="false"/>
                <w:i w:val="false"/>
                <w:color w:val="000000"/>
                <w:sz w:val="20"/>
              </w:rPr>
              <w:t>Дата рождения   ..................................</w:t>
            </w:r>
            <w:r>
              <w:br/>
            </w:r>
            <w:r>
              <w:rPr>
                <w:rFonts w:ascii="Times New Roman"/>
                <w:b w:val="false"/>
                <w:i w:val="false"/>
                <w:color w:val="000000"/>
                <w:sz w:val="20"/>
              </w:rPr>
              <w:t>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 ДОКАЗАТЕЛЬСТВА ДЛЯ СОБСТВЕННЫХ ГРАЖДАН СТОРОНЫ (</w:t>
      </w:r>
      <w:r>
        <w:rPr>
          <w:rFonts w:ascii="Times New Roman"/>
          <w:b w:val="false"/>
          <w:i w:val="false"/>
          <w:color w:val="000000"/>
          <w:sz w:val="28"/>
        </w:rPr>
        <w:t>статья 5</w:t>
      </w:r>
      <w:r>
        <w:rPr>
          <w:rFonts w:ascii="Times New Roman"/>
          <w:b w:val="false"/>
          <w:i w:val="false"/>
          <w:color w:val="000000"/>
          <w:sz w:val="28"/>
        </w:rPr>
        <w:t xml:space="preserve"> Соглашения)</w:t>
      </w:r>
      <w:r>
        <w:br/>
      </w:r>
      <w:r>
        <w:rPr>
          <w:rFonts w:ascii="Times New Roman"/>
          <w:b w:val="false"/>
          <w:i w:val="false"/>
          <w:color w:val="000000"/>
          <w:sz w:val="28"/>
        </w:rPr>
        <w:t>
(Примечание: здесь необходимо указать дату выдачи, срок действия документов и т.п.)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(копии приложены)</w:t>
            </w:r>
          </w:p>
        </w:tc>
      </w:tr>
    </w:tbl>
    <w:p>
      <w:pPr>
        <w:spacing w:after="0"/>
        <w:ind w:left="0"/>
        <w:jc w:val="both"/>
      </w:pPr>
      <w:r>
        <w:rPr>
          <w:rFonts w:ascii="Times New Roman"/>
          <w:b w:val="false"/>
          <w:i w:val="false"/>
          <w:color w:val="000000"/>
          <w:sz w:val="28"/>
        </w:rPr>
        <w:t>3 - СВЕДЕНИЯ О НЕЗАКОННОМ ПРОЖИВАНИИ НА ТЕРРИТОРИИ ЗАПРАШИВАЮЩЕЙ</w:t>
      </w:r>
      <w:r>
        <w:br/>
      </w:r>
      <w:r>
        <w:rPr>
          <w:rFonts w:ascii="Times New Roman"/>
          <w:b w:val="false"/>
          <w:i w:val="false"/>
          <w:color w:val="000000"/>
          <w:sz w:val="28"/>
        </w:rPr>
        <w:t>
СТОРОНЫ</w:t>
      </w:r>
    </w:p>
    <w:p>
      <w:pPr>
        <w:spacing w:after="0"/>
        <w:ind w:left="0"/>
        <w:jc w:val="both"/>
      </w:pPr>
      <w:r>
        <w:rPr>
          <w:rFonts w:ascii="Times New Roman"/>
          <w:b w:val="false"/>
          <w:i w:val="false"/>
          <w:color w:val="000000"/>
          <w:sz w:val="28"/>
        </w:rPr>
        <w:t>ДАТА УСТАНОВЛЕНИЯ ФАКТА</w:t>
      </w:r>
      <w:r>
        <w:br/>
      </w:r>
      <w:r>
        <w:rPr>
          <w:rFonts w:ascii="Times New Roman"/>
          <w:b w:val="false"/>
          <w:i w:val="false"/>
          <w:color w:val="000000"/>
          <w:sz w:val="28"/>
        </w:rPr>
        <w:t>
НЕЗАКОННОГО ПРОЖИВАНИЯ</w:t>
      </w:r>
    </w:p>
    <w:tbl>
      <w:tblPr>
        <w:tblW w:w="0" w:type="auto"/>
        <w:tblCellSpacing w:w="0" w:type="auto"/>
        <w:tblBorders>
          <w:top w:val="none"/>
          <w:left w:val="none"/>
          <w:bottom w:val="none"/>
          <w:right w:val="none"/>
          <w:insideH w:val="none"/>
          <w:insideV w:val="none"/>
        </w:tblBorders>
      </w:tblPr>
      <w:tblGrid>
        <w:gridCol w:w="3657"/>
        <w:gridCol w:w="10343"/>
      </w:tblGrid>
      <w:tr>
        <w:trPr>
          <w:trHeight w:val="30" w:hRule="atLeast"/>
        </w:trPr>
        <w:tc>
          <w:tcPr>
            <w:tcW w:w="3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ПРИЛОЖЕНИЯ</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(с кратким описанием)</w:t>
            </w:r>
          </w:p>
        </w:tc>
        <w:tc>
          <w:tcPr>
            <w:tcW w:w="10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ИМЯ ДОЛЖНОСТНОГО ЛИЦА                              ПЕЧАТЬ И ПОДПИСЬ</w:t>
      </w:r>
    </w:p>
    <w:p>
      <w:pPr>
        <w:spacing w:after="0"/>
        <w:ind w:left="0"/>
        <w:jc w:val="both"/>
      </w:pPr>
      <w:r>
        <w:rPr>
          <w:rFonts w:ascii="Times New Roman"/>
          <w:b w:val="false"/>
          <w:i w:val="false"/>
          <w:color w:val="000000"/>
          <w:sz w:val="28"/>
        </w:rPr>
        <w:t>                  </w:t>
      </w:r>
      <w:r>
        <w:rPr>
          <w:rFonts w:ascii="Times New Roman"/>
          <w:b/>
          <w:i w:val="false"/>
          <w:color w:val="000000"/>
          <w:sz w:val="28"/>
        </w:rPr>
        <w:t>ОТВЕТ НА ЗАПРОС О РЕАДМИССИИ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статьи 7 Соглашения и </w:t>
      </w:r>
      <w:r>
        <w:rPr>
          <w:rFonts w:ascii="Times New Roman"/>
          <w:b w:val="false"/>
          <w:i w:val="false"/>
          <w:color w:val="000000"/>
          <w:sz w:val="28"/>
        </w:rPr>
        <w:t>статья 3</w:t>
      </w:r>
      <w:r>
        <w:rPr>
          <w:rFonts w:ascii="Times New Roman"/>
          <w:b w:val="false"/>
          <w:i w:val="false"/>
          <w:color w:val="000000"/>
          <w:sz w:val="28"/>
        </w:rPr>
        <w:t xml:space="preserve"> Протокола реализации)</w:t>
      </w:r>
    </w:p>
    <w:p>
      <w:pPr>
        <w:spacing w:after="0"/>
        <w:ind w:left="0"/>
        <w:jc w:val="both"/>
      </w:pPr>
      <w:r>
        <w:rPr>
          <w:rFonts w:ascii="Times New Roman"/>
          <w:b w:val="false"/>
          <w:i w:val="false"/>
          <w:color w:val="000000"/>
          <w:sz w:val="28"/>
        </w:rPr>
        <w:t>ДАТА ОТВЕТА: .....................................</w:t>
      </w:r>
    </w:p>
    <w:p>
      <w:pPr>
        <w:spacing w:after="0"/>
        <w:ind w:left="0"/>
        <w:jc w:val="both"/>
      </w:pPr>
      <w:r>
        <w:rPr>
          <w:rFonts w:ascii="Times New Roman"/>
          <w:b w:val="false"/>
          <w:i w:val="false"/>
          <w:color w:val="000000"/>
          <w:sz w:val="28"/>
        </w:rPr>
        <w:t>1 - ПРИНЯТОЕ РЕШЕНИЕ</w:t>
      </w:r>
    </w:p>
    <w:p>
      <w:pPr>
        <w:spacing w:after="0"/>
        <w:ind w:left="0"/>
        <w:jc w:val="both"/>
      </w:pP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1300" cy="266700"/>
                    </a:xfrm>
                    <a:prstGeom prst="rect">
                      <a:avLst/>
                    </a:prstGeom>
                  </pic:spPr>
                </pic:pic>
              </a:graphicData>
            </a:graphic>
          </wp:inline>
        </w:drawing>
      </w:r>
      <w:r>
        <w:rPr>
          <w:rFonts w:ascii="Times New Roman"/>
          <w:b w:val="false"/>
          <w:i w:val="false"/>
          <w:color w:val="000000"/>
          <w:sz w:val="28"/>
        </w:rPr>
        <w:t xml:space="preserve"> РАЗРЕШИТЬ                                 </w:t>
      </w: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1300" cy="266700"/>
                    </a:xfrm>
                    <a:prstGeom prst="rect">
                      <a:avLst/>
                    </a:prstGeom>
                  </pic:spPr>
                </pic:pic>
              </a:graphicData>
            </a:graphic>
          </wp:inline>
        </w:drawing>
      </w:r>
      <w:r>
        <w:rPr>
          <w:rFonts w:ascii="Times New Roman"/>
          <w:b w:val="false"/>
          <w:i w:val="false"/>
          <w:color w:val="000000"/>
          <w:sz w:val="28"/>
        </w:rPr>
        <w:t> ОТКАЗАТЬ</w:t>
      </w:r>
    </w:p>
    <w:p>
      <w:pPr>
        <w:spacing w:after="0"/>
        <w:ind w:left="0"/>
        <w:jc w:val="both"/>
      </w:pPr>
      <w:r>
        <w:rPr>
          <w:rFonts w:ascii="Times New Roman"/>
          <w:b w:val="false"/>
          <w:i w:val="false"/>
          <w:color w:val="000000"/>
          <w:sz w:val="28"/>
        </w:rPr>
        <w:t>ОСНОВАНИЯ ОТКАЗА В СЛУЧАЕ</w:t>
      </w:r>
      <w:r>
        <w:br/>
      </w:r>
      <w:r>
        <w:rPr>
          <w:rFonts w:ascii="Times New Roman"/>
          <w:b w:val="false"/>
          <w:i w:val="false"/>
          <w:color w:val="000000"/>
          <w:sz w:val="28"/>
        </w:rPr>
        <w:t>
ОТРИЦАТЕЛЬНОГО РЕШЕНИЯ</w:t>
      </w:r>
    </w:p>
    <w:p>
      <w:pPr>
        <w:spacing w:after="0"/>
        <w:ind w:left="0"/>
        <w:jc w:val="both"/>
      </w:pPr>
      <w:r>
        <w:rPr>
          <w:rFonts w:ascii="Times New Roman"/>
          <w:b w:val="false"/>
          <w:i w:val="false"/>
          <w:color w:val="000000"/>
          <w:sz w:val="28"/>
        </w:rPr>
        <w:t>2 ОСОБЫЕ ОТМЕТКИ</w:t>
      </w:r>
      <w:r>
        <w:br/>
      </w:r>
      <w:r>
        <w:rPr>
          <w:rFonts w:ascii="Times New Roman"/>
          <w:b w:val="false"/>
          <w:i w:val="false"/>
          <w:color w:val="000000"/>
          <w:sz w:val="28"/>
        </w:rPr>
        <w:t>
ИМЯ ДОЛЖНОСТНОГО ЛИЦА                           ПЕЧАТЬ И ПОДПИСЬ</w:t>
      </w:r>
    </w:p>
    <w:bookmarkStart w:name="z111" w:id="65"/>
    <w:p>
      <w:pPr>
        <w:spacing w:after="0"/>
        <w:ind w:left="0"/>
        <w:jc w:val="both"/>
      </w:pPr>
      <w:r>
        <w:rPr>
          <w:rFonts w:ascii="Times New Roman"/>
          <w:b w:val="false"/>
          <w:i w:val="false"/>
          <w:color w:val="000000"/>
          <w:sz w:val="28"/>
        </w:rPr>
        <w:t xml:space="preserve">
ПРИЛОЖЕНИЕ 1В          </w:t>
      </w:r>
      <w:r>
        <w:br/>
      </w:r>
      <w:r>
        <w:rPr>
          <w:rFonts w:ascii="Times New Roman"/>
          <w:b w:val="false"/>
          <w:i w:val="false"/>
          <w:color w:val="000000"/>
          <w:sz w:val="28"/>
        </w:rPr>
        <w:t>
к Протоколу реализации Соглашения</w:t>
      </w:r>
      <w:r>
        <w:br/>
      </w:r>
      <w:r>
        <w:rPr>
          <w:rFonts w:ascii="Times New Roman"/>
          <w:b w:val="false"/>
          <w:i w:val="false"/>
          <w:color w:val="000000"/>
          <w:sz w:val="28"/>
        </w:rPr>
        <w:t xml:space="preserve">
между Республикой Казахстан и  </w:t>
      </w:r>
      <w:r>
        <w:br/>
      </w:r>
      <w:r>
        <w:rPr>
          <w:rFonts w:ascii="Times New Roman"/>
          <w:b w:val="false"/>
          <w:i w:val="false"/>
          <w:color w:val="000000"/>
          <w:sz w:val="28"/>
        </w:rPr>
        <w:t xml:space="preserve">
государствами Бенилюкс     </w:t>
      </w:r>
      <w:r>
        <w:br/>
      </w:r>
      <w:r>
        <w:rPr>
          <w:rFonts w:ascii="Times New Roman"/>
          <w:b w:val="false"/>
          <w:i w:val="false"/>
          <w:color w:val="000000"/>
          <w:sz w:val="28"/>
        </w:rPr>
        <w:t xml:space="preserve">
(Королевство Бельгия, Великое  </w:t>
      </w:r>
      <w:r>
        <w:br/>
      </w:r>
      <w:r>
        <w:rPr>
          <w:rFonts w:ascii="Times New Roman"/>
          <w:b w:val="false"/>
          <w:i w:val="false"/>
          <w:color w:val="000000"/>
          <w:sz w:val="28"/>
        </w:rPr>
        <w:t xml:space="preserve">
Герцогство Люксембург и    </w:t>
      </w:r>
      <w:r>
        <w:br/>
      </w:r>
      <w:r>
        <w:rPr>
          <w:rFonts w:ascii="Times New Roman"/>
          <w:b w:val="false"/>
          <w:i w:val="false"/>
          <w:color w:val="000000"/>
          <w:sz w:val="28"/>
        </w:rPr>
        <w:t xml:space="preserve">
Королевство Нидерландов)   </w:t>
      </w:r>
      <w:r>
        <w:br/>
      </w:r>
      <w:r>
        <w:rPr>
          <w:rFonts w:ascii="Times New Roman"/>
          <w:b w:val="false"/>
          <w:i w:val="false"/>
          <w:color w:val="000000"/>
          <w:sz w:val="28"/>
        </w:rPr>
        <w:t xml:space="preserve">
о реадмиссии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ЗАПРОС НА РЕАДМИССИЮ ГРАЖДАНИНА ТРЕТЬЕГО ГОСУДАРСТВА</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статья 4</w:t>
            </w:r>
            <w:r>
              <w:rPr>
                <w:rFonts w:ascii="Times New Roman"/>
                <w:b w:val="false"/>
                <w:i w:val="false"/>
                <w:color w:val="000000"/>
                <w:sz w:val="20"/>
              </w:rPr>
              <w:t xml:space="preserve"> Соглашения и </w:t>
            </w:r>
            <w:r>
              <w:rPr>
                <w:rFonts w:ascii="Times New Roman"/>
                <w:b w:val="false"/>
                <w:i w:val="false"/>
                <w:color w:val="000000"/>
                <w:sz w:val="20"/>
              </w:rPr>
              <w:t>статья 2</w:t>
            </w:r>
            <w:r>
              <w:rPr>
                <w:rFonts w:ascii="Times New Roman"/>
                <w:b w:val="false"/>
                <w:i w:val="false"/>
                <w:color w:val="000000"/>
                <w:sz w:val="20"/>
              </w:rPr>
              <w:t xml:space="preserve"> Протокола реализации)</w:t>
            </w:r>
          </w:p>
        </w:tc>
      </w:tr>
    </w:tbl>
    <w:p>
      <w:pPr>
        <w:spacing w:after="0"/>
        <w:ind w:left="0"/>
        <w:jc w:val="both"/>
      </w:pPr>
      <w:r>
        <w:rPr>
          <w:rFonts w:ascii="Times New Roman"/>
          <w:b w:val="false"/>
          <w:i w:val="false"/>
          <w:color w:val="000000"/>
          <w:sz w:val="28"/>
        </w:rPr>
        <w:t>ДАТА ЗАПРОСА: ............................... ДЕЛО</w:t>
      </w:r>
      <w:r>
        <w:br/>
      </w: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КОМПЕТЕНТНОГО ОРГАНА (запрашивающей Стороны)</w:t>
            </w:r>
            <w:r>
              <w:br/>
            </w:r>
            <w:r>
              <w:rPr>
                <w:rFonts w:ascii="Times New Roman"/>
                <w:b w:val="false"/>
                <w:i w:val="false"/>
                <w:color w:val="000000"/>
                <w:sz w:val="20"/>
              </w:rPr>
              <w:t>
</w:t>
            </w:r>
            <w:r>
              <w:rPr>
                <w:rFonts w:ascii="Times New Roman"/>
                <w:b w:val="false"/>
                <w:i w:val="false"/>
                <w:color w:val="000000"/>
                <w:sz w:val="20"/>
                <w:u w:val="single"/>
              </w:rPr>
              <w:t>Тел.:</w:t>
            </w:r>
            <w:r>
              <w:rPr>
                <w:rFonts w:ascii="Times New Roman"/>
                <w:b w:val="false"/>
                <w:i w:val="false"/>
                <w:color w:val="000000"/>
                <w:sz w:val="20"/>
              </w:rPr>
              <w:t xml:space="preserve"> _______________________ </w:t>
            </w:r>
            <w:r>
              <w:rPr>
                <w:rFonts w:ascii="Times New Roman"/>
                <w:b w:val="false"/>
                <w:i w:val="false"/>
                <w:color w:val="000000"/>
                <w:sz w:val="20"/>
                <w:u w:val="single"/>
              </w:rPr>
              <w:t>Факс:</w:t>
            </w:r>
            <w:r>
              <w:rPr>
                <w:rFonts w:ascii="Times New Roman"/>
                <w:b w:val="false"/>
                <w:i w:val="false"/>
                <w:color w:val="000000"/>
                <w:sz w:val="20"/>
              </w:rPr>
              <w:t xml:space="preserve"> ___________________________ </w:t>
            </w:r>
            <w:r>
              <w:rPr>
                <w:rFonts w:ascii="Times New Roman"/>
                <w:b w:val="false"/>
                <w:i w:val="false"/>
                <w:color w:val="000000"/>
                <w:sz w:val="20"/>
                <w:u w:val="single"/>
              </w:rPr>
              <w:t>Эл. почта:</w:t>
            </w:r>
            <w:r>
              <w:rPr>
                <w:rFonts w:ascii="Times New Roman"/>
                <w:b w:val="false"/>
                <w:i w:val="false"/>
                <w:color w:val="000000"/>
                <w:sz w:val="20"/>
              </w:rPr>
              <w:t xml:space="preserve"> 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КОМПЕТЕНТНЫЙ ОРГАН (запрашиваемой Стороны)</w:t>
            </w:r>
            <w:r>
              <w:br/>
            </w:r>
            <w:r>
              <w:rPr>
                <w:rFonts w:ascii="Times New Roman"/>
                <w:b w:val="false"/>
                <w:i w:val="false"/>
                <w:color w:val="000000"/>
                <w:sz w:val="20"/>
              </w:rPr>
              <w:t>
</w:t>
            </w:r>
            <w:r>
              <w:rPr>
                <w:rFonts w:ascii="Times New Roman"/>
                <w:b w:val="false"/>
                <w:i w:val="false"/>
                <w:color w:val="000000"/>
                <w:sz w:val="20"/>
                <w:u w:val="single"/>
              </w:rPr>
              <w:t>Тел.:_</w:t>
            </w:r>
            <w:r>
              <w:rPr>
                <w:rFonts w:ascii="Times New Roman"/>
                <w:b w:val="false"/>
                <w:i w:val="false"/>
                <w:color w:val="000000"/>
                <w:sz w:val="20"/>
              </w:rPr>
              <w:t>________________________</w:t>
            </w:r>
            <w:r>
              <w:rPr>
                <w:rFonts w:ascii="Times New Roman"/>
                <w:b w:val="false"/>
                <w:i w:val="false"/>
                <w:color w:val="000000"/>
                <w:sz w:val="20"/>
                <w:u w:val="single"/>
              </w:rPr>
              <w:t>Факс:_</w:t>
            </w:r>
            <w:r>
              <w:rPr>
                <w:rFonts w:ascii="Times New Roman"/>
                <w:b w:val="false"/>
                <w:i w:val="false"/>
                <w:color w:val="000000"/>
                <w:sz w:val="20"/>
              </w:rPr>
              <w:t>____________________________</w:t>
            </w:r>
            <w:r>
              <w:rPr>
                <w:rFonts w:ascii="Times New Roman"/>
                <w:b w:val="false"/>
                <w:i w:val="false"/>
                <w:color w:val="000000"/>
                <w:sz w:val="20"/>
                <w:u w:val="single"/>
              </w:rPr>
              <w:t>Эл. почта:_</w:t>
            </w:r>
            <w:r>
              <w:rPr>
                <w:rFonts w:ascii="Times New Roman"/>
                <w:b w:val="false"/>
                <w:i w:val="false"/>
                <w:color w:val="000000"/>
                <w:sz w:val="20"/>
              </w:rPr>
              <w:t>___________</w:t>
            </w:r>
          </w:p>
        </w:tc>
      </w:tr>
    </w:tbl>
    <w:p>
      <w:pPr>
        <w:spacing w:after="0"/>
        <w:ind w:left="0"/>
        <w:jc w:val="both"/>
      </w:pPr>
      <w:r>
        <w:rPr>
          <w:rFonts w:ascii="Times New Roman"/>
          <w:b w:val="false"/>
          <w:i w:val="false"/>
          <w:color w:val="000000"/>
          <w:sz w:val="28"/>
        </w:rPr>
        <w:t>1 - ЛИЧНЫЕ СВЕДЕНИЯ ЛИЦА, В ОТНОШЕНИИ КОТОРОГО ЗАПРАШИВАЕТСЯ</w:t>
      </w:r>
      <w:r>
        <w:br/>
      </w:r>
      <w:r>
        <w:rPr>
          <w:rFonts w:ascii="Times New Roman"/>
          <w:b w:val="false"/>
          <w:i w:val="false"/>
          <w:color w:val="000000"/>
          <w:sz w:val="28"/>
        </w:rPr>
        <w:t>
РЕАДМИССИЯ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                  ИМЯ ..............</w:t>
            </w:r>
            <w:r>
              <w:br/>
            </w:r>
            <w:r>
              <w:rPr>
                <w:rFonts w:ascii="Times New Roman"/>
                <w:b w:val="false"/>
                <w:i w:val="false"/>
                <w:color w:val="000000"/>
                <w:sz w:val="20"/>
              </w:rPr>
              <w:t>
</w:t>
            </w:r>
            <w:r>
              <w:rPr>
                <w:rFonts w:ascii="Times New Roman"/>
                <w:b w:val="false"/>
                <w:i w:val="false"/>
                <w:color w:val="000000"/>
                <w:sz w:val="20"/>
              </w:rPr>
              <w:t>ДЕВ ФАМИЛИЯ ................................</w:t>
            </w:r>
            <w:r>
              <w:br/>
            </w:r>
            <w:r>
              <w:rPr>
                <w:rFonts w:ascii="Times New Roman"/>
                <w:b w:val="false"/>
                <w:i w:val="false"/>
                <w:color w:val="000000"/>
                <w:sz w:val="20"/>
              </w:rPr>
              <w:t>
</w:t>
            </w:r>
            <w:r>
              <w:rPr>
                <w:rFonts w:ascii="Times New Roman"/>
                <w:b w:val="false"/>
                <w:i w:val="false"/>
                <w:color w:val="000000"/>
                <w:sz w:val="20"/>
              </w:rPr>
              <w:t>ПРОЧ. ИМЕНА ................................</w:t>
            </w:r>
            <w:r>
              <w:br/>
            </w:r>
            <w:r>
              <w:rPr>
                <w:rFonts w:ascii="Times New Roman"/>
                <w:b w:val="false"/>
                <w:i w:val="false"/>
                <w:color w:val="000000"/>
                <w:sz w:val="20"/>
              </w:rPr>
              <w:t>
</w:t>
            </w:r>
            <w:r>
              <w:rPr>
                <w:rFonts w:ascii="Times New Roman"/>
                <w:b w:val="false"/>
                <w:i w:val="false"/>
                <w:color w:val="000000"/>
                <w:sz w:val="20"/>
              </w:rPr>
              <w:t>(псевдонимы и т.п.) ........................</w:t>
            </w:r>
            <w:r>
              <w:br/>
            </w:r>
            <w:r>
              <w:rPr>
                <w:rFonts w:ascii="Times New Roman"/>
                <w:b w:val="false"/>
                <w:i w:val="false"/>
                <w:color w:val="000000"/>
                <w:sz w:val="20"/>
              </w:rPr>
              <w:t>
</w:t>
            </w:r>
            <w:r>
              <w:rPr>
                <w:rFonts w:ascii="Times New Roman"/>
                <w:b w:val="false"/>
                <w:i w:val="false"/>
                <w:color w:val="000000"/>
                <w:sz w:val="20"/>
              </w:rPr>
              <w:t>ПОЛ                 ........................</w:t>
            </w:r>
            <w:r>
              <w:br/>
            </w:r>
            <w:r>
              <w:rPr>
                <w:rFonts w:ascii="Times New Roman"/>
                <w:b w:val="false"/>
                <w:i w:val="false"/>
                <w:color w:val="000000"/>
                <w:sz w:val="20"/>
              </w:rPr>
              <w:t>
</w:t>
            </w:r>
            <w:r>
              <w:rPr>
                <w:rFonts w:ascii="Times New Roman"/>
                <w:b w:val="false"/>
                <w:i w:val="false"/>
                <w:color w:val="000000"/>
                <w:sz w:val="20"/>
              </w:rPr>
              <w:t>ДАТА РОЖДЕНИЯ .......................</w:t>
            </w:r>
            <w:r>
              <w:br/>
            </w:r>
            <w:r>
              <w:rPr>
                <w:rFonts w:ascii="Times New Roman"/>
                <w:b w:val="false"/>
                <w:i w:val="false"/>
                <w:color w:val="000000"/>
                <w:sz w:val="20"/>
              </w:rPr>
              <w:t>
</w:t>
            </w:r>
            <w:r>
              <w:rPr>
                <w:rFonts w:ascii="Times New Roman"/>
                <w:b w:val="false"/>
                <w:i w:val="false"/>
                <w:color w:val="000000"/>
                <w:sz w:val="20"/>
              </w:rPr>
              <w:t>ГРАЖДАНСТВО ..............                   МЕСТО РОЖДЕНИЯ        .............</w:t>
            </w:r>
            <w:r>
              <w:br/>
            </w:r>
            <w:r>
              <w:rPr>
                <w:rFonts w:ascii="Times New Roman"/>
                <w:b w:val="false"/>
                <w:i w:val="false"/>
                <w:color w:val="000000"/>
                <w:sz w:val="20"/>
              </w:rPr>
              <w:t>
</w:t>
            </w:r>
            <w:r>
              <w:rPr>
                <w:rFonts w:ascii="Times New Roman"/>
                <w:b w:val="false"/>
                <w:i w:val="false"/>
                <w:color w:val="000000"/>
                <w:sz w:val="20"/>
              </w:rPr>
              <w:t xml:space="preserve">ПОСЛЕДНЕЕ МЕСТО </w:t>
            </w:r>
            <w:r>
              <w:rPr>
                <w:rFonts w:ascii="Times New Roman"/>
                <w:b w:val="false"/>
                <w:i w:val="false"/>
                <w:color w:val="000000"/>
                <w:sz w:val="20"/>
              </w:rPr>
              <w:t xml:space="preserve">ПРОЖИВАНИЕ НА </w:t>
            </w:r>
            <w:r>
              <w:rPr>
                <w:rFonts w:ascii="Times New Roman"/>
                <w:b w:val="false"/>
                <w:i w:val="false"/>
                <w:color w:val="000000"/>
                <w:sz w:val="20"/>
              </w:rPr>
              <w:t>ТЕРРИТОРИИ</w:t>
            </w:r>
            <w:r>
              <w:br/>
            </w:r>
            <w:r>
              <w:rPr>
                <w:rFonts w:ascii="Times New Roman"/>
                <w:b w:val="false"/>
                <w:i w:val="false"/>
                <w:color w:val="000000"/>
                <w:sz w:val="20"/>
              </w:rPr>
              <w:t>
</w:t>
            </w:r>
            <w:r>
              <w:rPr>
                <w:rFonts w:ascii="Times New Roman"/>
                <w:b w:val="false"/>
                <w:i w:val="false"/>
                <w:color w:val="000000"/>
                <w:sz w:val="20"/>
              </w:rPr>
              <w:t xml:space="preserve">ЗАПРАШИВАЕМОЙ </w:t>
            </w:r>
            <w:r>
              <w:rPr>
                <w:rFonts w:ascii="Times New Roman"/>
                <w:b w:val="false"/>
                <w:i w:val="false"/>
                <w:color w:val="000000"/>
                <w:sz w:val="20"/>
              </w:rPr>
              <w:t>СТОРОНЫ                                 ..............</w:t>
            </w:r>
            <w:r>
              <w:br/>
            </w:r>
            <w:r>
              <w:rPr>
                <w:rFonts w:ascii="Times New Roman"/>
                <w:b w:val="false"/>
                <w:i w:val="false"/>
                <w:color w:val="000000"/>
                <w:sz w:val="20"/>
              </w:rPr>
              <w:t>
</w:t>
            </w:r>
            <w:r>
              <w:rPr>
                <w:rFonts w:ascii="Times New Roman"/>
                <w:b w:val="false"/>
                <w:i w:val="false"/>
                <w:color w:val="000000"/>
                <w:sz w:val="20"/>
              </w:rPr>
              <w:t>СЕМЕЙН. ПОЛОЖЕНИЕ:</w:t>
            </w:r>
            <w:r>
              <w:br/>
            </w:r>
            <w:r>
              <w:rPr>
                <w:rFonts w:ascii="Times New Roman"/>
                <w:b w:val="false"/>
                <w:i w:val="false"/>
                <w:color w:val="000000"/>
                <w:sz w:val="20"/>
              </w:rPr>
              <w:t>
</w:t>
            </w: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1300" cy="266700"/>
                          </a:xfrm>
                          <a:prstGeom prst="rect">
                            <a:avLst/>
                          </a:prstGeom>
                        </pic:spPr>
                      </pic:pic>
                    </a:graphicData>
                  </a:graphic>
                </wp:inline>
              </w:drawing>
            </w:r>
            <w:r>
              <w:rPr>
                <w:rFonts w:ascii="Times New Roman"/>
                <w:b w:val="false"/>
                <w:i w:val="false"/>
                <w:color w:val="000000"/>
                <w:sz w:val="20"/>
              </w:rPr>
              <w:t>Женат (замужем)                                    СУПРУГ(А) .....................</w:t>
            </w:r>
            <w:r>
              <w:br/>
            </w:r>
            <w:r>
              <w:rPr>
                <w:rFonts w:ascii="Times New Roman"/>
                <w:b w:val="false"/>
                <w:i w:val="false"/>
                <w:color w:val="000000"/>
                <w:sz w:val="20"/>
              </w:rPr>
              <w:t>
</w:t>
            </w: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1300" cy="266700"/>
                          </a:xfrm>
                          <a:prstGeom prst="rect">
                            <a:avLst/>
                          </a:prstGeom>
                        </pic:spPr>
                      </pic:pic>
                    </a:graphicData>
                  </a:graphic>
                </wp:inline>
              </w:drawing>
            </w:r>
            <w:r>
              <w:rPr>
                <w:rFonts w:ascii="Times New Roman"/>
                <w:b w:val="false"/>
                <w:i w:val="false"/>
                <w:color w:val="000000"/>
                <w:sz w:val="20"/>
              </w:rPr>
              <w:t>Разведен (а)</w:t>
            </w:r>
            <w:r>
              <w:br/>
            </w:r>
            <w:r>
              <w:rPr>
                <w:rFonts w:ascii="Times New Roman"/>
                <w:b w:val="false"/>
                <w:i w:val="false"/>
                <w:color w:val="000000"/>
                <w:sz w:val="20"/>
              </w:rPr>
              <w:t>
</w:t>
            </w: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41300" cy="266700"/>
                          </a:xfrm>
                          <a:prstGeom prst="rect">
                            <a:avLst/>
                          </a:prstGeom>
                        </pic:spPr>
                      </pic:pic>
                    </a:graphicData>
                  </a:graphic>
                </wp:inline>
              </w:drawing>
            </w:r>
            <w:r>
              <w:rPr>
                <w:rFonts w:ascii="Times New Roman"/>
                <w:b w:val="false"/>
                <w:i w:val="false"/>
                <w:color w:val="000000"/>
                <w:sz w:val="20"/>
              </w:rPr>
              <w:t>Вдовец/вдова</w:t>
            </w:r>
            <w:r>
              <w:br/>
            </w:r>
            <w:r>
              <w:rPr>
                <w:rFonts w:ascii="Times New Roman"/>
                <w:b w:val="false"/>
                <w:i w:val="false"/>
                <w:color w:val="000000"/>
                <w:sz w:val="20"/>
              </w:rPr>
              <w:t>
</w:t>
            </w:r>
            <w:r>
              <w:rPr>
                <w:rFonts w:ascii="Times New Roman"/>
                <w:b w:val="false"/>
                <w:i w:val="false"/>
                <w:color w:val="000000"/>
                <w:sz w:val="20"/>
              </w:rPr>
              <w:t xml:space="preserve">НЕСОВЕРШЕННОЛЕТНИЕ </w:t>
            </w:r>
            <w:r>
              <w:rPr>
                <w:rFonts w:ascii="Times New Roman"/>
                <w:b w:val="false"/>
                <w:i w:val="false"/>
                <w:color w:val="000000"/>
                <w:sz w:val="20"/>
              </w:rPr>
              <w:t>ДЕТИ</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Имя (имена)     ..................................</w:t>
            </w:r>
            <w:r>
              <w:br/>
            </w:r>
            <w:r>
              <w:rPr>
                <w:rFonts w:ascii="Times New Roman"/>
                <w:b w:val="false"/>
                <w:i w:val="false"/>
                <w:color w:val="000000"/>
                <w:sz w:val="20"/>
              </w:rPr>
              <w:t>
</w:t>
            </w:r>
            <w:r>
              <w:rPr>
                <w:rFonts w:ascii="Times New Roman"/>
                <w:b w:val="false"/>
                <w:i w:val="false"/>
                <w:color w:val="000000"/>
                <w:sz w:val="20"/>
              </w:rPr>
              <w:t>Дата рождения   ..................................</w:t>
            </w:r>
          </w:p>
        </w:tc>
      </w:tr>
    </w:tbl>
    <w:p>
      <w:pPr>
        <w:spacing w:after="0"/>
        <w:ind w:left="0"/>
        <w:jc w:val="both"/>
      </w:pPr>
      <w:r>
        <w:rPr>
          <w:rFonts w:ascii="Times New Roman"/>
          <w:b w:val="false"/>
          <w:i w:val="false"/>
          <w:color w:val="000000"/>
          <w:sz w:val="28"/>
        </w:rPr>
        <w:t>2 - ДОКАЗАТЕЛЬСТВА ДЛЯ ГРАЖДАН ТРЕТЬЕЙ СТРАНЫ</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статья 6</w:t>
      </w:r>
      <w:r>
        <w:rPr>
          <w:rFonts w:ascii="Times New Roman"/>
          <w:b w:val="false"/>
          <w:i w:val="false"/>
          <w:color w:val="000000"/>
          <w:sz w:val="28"/>
        </w:rPr>
        <w:t xml:space="preserve"> Соглашения)</w:t>
      </w:r>
      <w:r>
        <w:br/>
      </w:r>
      <w:r>
        <w:rPr>
          <w:rFonts w:ascii="Times New Roman"/>
          <w:b w:val="false"/>
          <w:i w:val="false"/>
          <w:color w:val="000000"/>
          <w:sz w:val="28"/>
        </w:rPr>
        <w:t>
</w:t>
      </w:r>
      <w:r>
        <w:rPr>
          <w:rFonts w:ascii="Times New Roman"/>
          <w:b w:val="false"/>
          <w:i w:val="false"/>
          <w:color w:val="000000"/>
          <w:sz w:val="28"/>
        </w:rPr>
        <w:t>(Примечание: здесь необходимо указать дату выдачи, срок действия</w:t>
      </w:r>
      <w:r>
        <w:br/>
      </w:r>
      <w:r>
        <w:rPr>
          <w:rFonts w:ascii="Times New Roman"/>
          <w:b w:val="false"/>
          <w:i w:val="false"/>
          <w:color w:val="000000"/>
          <w:sz w:val="28"/>
        </w:rPr>
        <w:t>
</w:t>
      </w:r>
      <w:r>
        <w:rPr>
          <w:rFonts w:ascii="Times New Roman"/>
          <w:b w:val="false"/>
          <w:i w:val="false"/>
          <w:color w:val="000000"/>
          <w:sz w:val="28"/>
        </w:rPr>
        <w:t>документов и т.п.)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r>
              <w:br/>
            </w:r>
            <w:r>
              <w:rPr>
                <w:rFonts w:ascii="Times New Roman"/>
                <w:b w:val="false"/>
                <w:i w:val="false"/>
                <w:color w:val="000000"/>
                <w:sz w:val="20"/>
              </w:rPr>
              <w:t>
</w:t>
            </w:r>
            <w:r>
              <w:rPr>
                <w:rFonts w:ascii="Times New Roman"/>
                <w:b w:val="false"/>
                <w:i w:val="false"/>
                <w:color w:val="000000"/>
                <w:sz w:val="20"/>
              </w:rPr>
              <w:t>2 ....................................................................................</w:t>
            </w:r>
            <w:r>
              <w:br/>
            </w:r>
            <w:r>
              <w:rPr>
                <w:rFonts w:ascii="Times New Roman"/>
                <w:b w:val="false"/>
                <w:i w:val="false"/>
                <w:color w:val="000000"/>
                <w:sz w:val="20"/>
              </w:rPr>
              <w:t>
</w:t>
            </w:r>
            <w:r>
              <w:rPr>
                <w:rFonts w:ascii="Times New Roman"/>
                <w:b w:val="false"/>
                <w:i w:val="false"/>
                <w:color w:val="000000"/>
                <w:sz w:val="20"/>
              </w:rPr>
              <w:t>3 ....................................................................................</w:t>
            </w:r>
            <w:r>
              <w:br/>
            </w:r>
            <w:r>
              <w:rPr>
                <w:rFonts w:ascii="Times New Roman"/>
                <w:b w:val="false"/>
                <w:i w:val="false"/>
                <w:color w:val="000000"/>
                <w:sz w:val="20"/>
              </w:rPr>
              <w:t>
</w:t>
            </w:r>
            <w:r>
              <w:rPr>
                <w:rFonts w:ascii="Times New Roman"/>
                <w:b w:val="false"/>
                <w:i w:val="false"/>
                <w:color w:val="000000"/>
                <w:sz w:val="20"/>
              </w:rPr>
              <w:t>4 ....................................................................................</w:t>
            </w:r>
            <w:r>
              <w:br/>
            </w:r>
            <w:r>
              <w:rPr>
                <w:rFonts w:ascii="Times New Roman"/>
                <w:b w:val="false"/>
                <w:i w:val="false"/>
                <w:color w:val="000000"/>
                <w:sz w:val="20"/>
              </w:rPr>
              <w:t>
</w:t>
            </w:r>
            <w:r>
              <w:rPr>
                <w:rFonts w:ascii="Times New Roman"/>
                <w:b w:val="false"/>
                <w:i w:val="false"/>
                <w:color w:val="000000"/>
                <w:sz w:val="20"/>
              </w:rPr>
              <w:t>5 ....................................................................................</w:t>
            </w:r>
            <w:r>
              <w:br/>
            </w:r>
            <w:r>
              <w:rPr>
                <w:rFonts w:ascii="Times New Roman"/>
                <w:b w:val="false"/>
                <w:i w:val="false"/>
                <w:color w:val="000000"/>
                <w:sz w:val="20"/>
              </w:rPr>
              <w:t>
</w:t>
            </w:r>
            <w:r>
              <w:rPr>
                <w:rFonts w:ascii="Times New Roman"/>
                <w:b w:val="false"/>
                <w:i w:val="false"/>
                <w:color w:val="000000"/>
                <w:sz w:val="20"/>
              </w:rPr>
              <w:t xml:space="preserve">(копии приложены) </w:t>
            </w:r>
          </w:p>
        </w:tc>
      </w:tr>
    </w:tbl>
    <w:p>
      <w:pPr>
        <w:spacing w:after="0"/>
        <w:ind w:left="0"/>
        <w:jc w:val="both"/>
      </w:pPr>
      <w:r>
        <w:rPr>
          <w:rFonts w:ascii="Times New Roman"/>
          <w:b w:val="false"/>
          <w:i w:val="false"/>
          <w:color w:val="000000"/>
          <w:sz w:val="28"/>
        </w:rPr>
        <w:t>3 СВЕДЕНИЯ О НЕЗАКОННОМ ПРОЖИВАНИИ НА ТЕРРИТОРИИ</w:t>
      </w:r>
      <w:r>
        <w:br/>
      </w:r>
      <w:r>
        <w:rPr>
          <w:rFonts w:ascii="Times New Roman"/>
          <w:b w:val="false"/>
          <w:i w:val="false"/>
          <w:color w:val="000000"/>
          <w:sz w:val="28"/>
        </w:rPr>
        <w:t>
</w:t>
      </w:r>
      <w:r>
        <w:rPr>
          <w:rFonts w:ascii="Times New Roman"/>
          <w:b w:val="false"/>
          <w:i w:val="false"/>
          <w:color w:val="000000"/>
          <w:sz w:val="28"/>
        </w:rPr>
        <w:t>ЗАПРАШИВАЮЩЕЙ СТОРОНЫ</w:t>
      </w:r>
      <w:r>
        <w:br/>
      </w:r>
      <w:r>
        <w:rPr>
          <w:rFonts w:ascii="Times New Roman"/>
          <w:b w:val="false"/>
          <w:i w:val="false"/>
          <w:color w:val="000000"/>
          <w:sz w:val="28"/>
        </w:rPr>
        <w:t>
</w:t>
      </w:r>
      <w:r>
        <w:rPr>
          <w:rFonts w:ascii="Times New Roman"/>
          <w:b w:val="false"/>
          <w:i w:val="false"/>
          <w:color w:val="000000"/>
          <w:sz w:val="28"/>
        </w:rPr>
        <w:t>ДАТА УСТАНОВЛЕНИЯ ФАКТА</w:t>
      </w:r>
      <w:r>
        <w:br/>
      </w:r>
      <w:r>
        <w:rPr>
          <w:rFonts w:ascii="Times New Roman"/>
          <w:b w:val="false"/>
          <w:i w:val="false"/>
          <w:color w:val="000000"/>
          <w:sz w:val="28"/>
        </w:rPr>
        <w:t>
</w:t>
      </w:r>
      <w:r>
        <w:rPr>
          <w:rFonts w:ascii="Times New Roman"/>
          <w:b w:val="false"/>
          <w:i w:val="false"/>
          <w:color w:val="000000"/>
          <w:sz w:val="28"/>
        </w:rPr>
        <w:t>НЕЗАКОННОГО ПРОЖИВАНИЯ</w:t>
      </w:r>
    </w:p>
    <w:tbl>
      <w:tblPr>
        <w:tblW w:w="0" w:type="auto"/>
        <w:tblCellSpacing w:w="0" w:type="auto"/>
        <w:tblBorders>
          <w:top w:val="none"/>
          <w:left w:val="none"/>
          <w:bottom w:val="none"/>
          <w:right w:val="none"/>
          <w:insideH w:val="none"/>
          <w:insideV w:val="none"/>
        </w:tblBorders>
      </w:tblPr>
      <w:tblGrid>
        <w:gridCol w:w="3657"/>
        <w:gridCol w:w="10343"/>
      </w:tblGrid>
      <w:tr>
        <w:trPr>
          <w:trHeight w:val="30" w:hRule="atLeast"/>
        </w:trPr>
        <w:tc>
          <w:tcPr>
            <w:tcW w:w="3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ПРИЛОЖЕНИЯ</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(с кратким описанием)</w:t>
            </w:r>
          </w:p>
        </w:tc>
        <w:tc>
          <w:tcPr>
            <w:tcW w:w="10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r>
              <w:br/>
            </w:r>
            <w:r>
              <w:rPr>
                <w:rFonts w:ascii="Times New Roman"/>
                <w:b w:val="false"/>
                <w:i w:val="false"/>
                <w:color w:val="000000"/>
                <w:sz w:val="20"/>
              </w:rPr>
              <w:t>
</w:t>
            </w:r>
            <w:r>
              <w:rPr>
                <w:rFonts w:ascii="Times New Roman"/>
                <w:b w:val="false"/>
                <w:i w:val="false"/>
                <w:color w:val="000000"/>
                <w:sz w:val="20"/>
              </w:rPr>
              <w:t>2 ..............................................................</w:t>
            </w:r>
            <w:r>
              <w:br/>
            </w:r>
            <w:r>
              <w:rPr>
                <w:rFonts w:ascii="Times New Roman"/>
                <w:b w:val="false"/>
                <w:i w:val="false"/>
                <w:color w:val="000000"/>
                <w:sz w:val="20"/>
              </w:rPr>
              <w:t>
</w:t>
            </w:r>
            <w:r>
              <w:rPr>
                <w:rFonts w:ascii="Times New Roman"/>
                <w:b w:val="false"/>
                <w:i w:val="false"/>
                <w:color w:val="000000"/>
                <w:sz w:val="20"/>
              </w:rPr>
              <w:t>3 ..............................................................</w:t>
            </w:r>
            <w:r>
              <w:br/>
            </w:r>
            <w:r>
              <w:rPr>
                <w:rFonts w:ascii="Times New Roman"/>
                <w:b w:val="false"/>
                <w:i w:val="false"/>
                <w:color w:val="000000"/>
                <w:sz w:val="20"/>
              </w:rPr>
              <w:t>
</w:t>
            </w:r>
            <w:r>
              <w:rPr>
                <w:rFonts w:ascii="Times New Roman"/>
                <w:b w:val="false"/>
                <w:i w:val="false"/>
                <w:color w:val="000000"/>
                <w:sz w:val="20"/>
              </w:rPr>
              <w:t>4 ..............................................................</w:t>
            </w:r>
            <w:r>
              <w:br/>
            </w:r>
            <w:r>
              <w:rPr>
                <w:rFonts w:ascii="Times New Roman"/>
                <w:b w:val="false"/>
                <w:i w:val="false"/>
                <w:color w:val="000000"/>
                <w:sz w:val="20"/>
              </w:rPr>
              <w:t>
</w:t>
            </w:r>
            <w:r>
              <w:rPr>
                <w:rFonts w:ascii="Times New Roman"/>
                <w:b w:val="false"/>
                <w:i w:val="false"/>
                <w:color w:val="000000"/>
                <w:sz w:val="20"/>
              </w:rPr>
              <w:t>5 ..............................................................</w:t>
            </w:r>
            <w:r>
              <w:br/>
            </w:r>
            <w:r>
              <w:rPr>
                <w:rFonts w:ascii="Times New Roman"/>
                <w:b w:val="false"/>
                <w:i w:val="false"/>
                <w:color w:val="000000"/>
                <w:sz w:val="20"/>
              </w:rPr>
              <w:t>
</w:t>
            </w:r>
            <w:r>
              <w:rPr>
                <w:rFonts w:ascii="Times New Roman"/>
                <w:b w:val="false"/>
                <w:i w:val="false"/>
                <w:color w:val="000000"/>
                <w:sz w:val="20"/>
              </w:rPr>
              <w:t>6 ..............................................................</w:t>
            </w:r>
          </w:p>
        </w:tc>
      </w:tr>
    </w:tbl>
    <w:p>
      <w:pPr>
        <w:spacing w:after="0"/>
        <w:ind w:left="0"/>
        <w:jc w:val="both"/>
      </w:pPr>
      <w:r>
        <w:rPr>
          <w:rFonts w:ascii="Times New Roman"/>
          <w:b w:val="false"/>
          <w:i w:val="false"/>
          <w:color w:val="000000"/>
          <w:sz w:val="28"/>
        </w:rPr>
        <w:t>ИМЯ ДОЛЖНОСТНОГО ЛИЦА                      ПЕЧАТЬ И ПОДПИСЬ</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ОТВЕТ НА ЗАПРОС О РЕАДМИССИИ</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пункт 3</w:t>
      </w:r>
      <w:r>
        <w:rPr>
          <w:rFonts w:ascii="Times New Roman"/>
          <w:b w:val="false"/>
          <w:i w:val="false"/>
          <w:color w:val="000000"/>
          <w:sz w:val="28"/>
        </w:rPr>
        <w:t xml:space="preserve"> статьи 7 Соглашения и </w:t>
      </w:r>
      <w:r>
        <w:rPr>
          <w:rFonts w:ascii="Times New Roman"/>
          <w:b w:val="false"/>
          <w:i w:val="false"/>
          <w:color w:val="000000"/>
          <w:sz w:val="28"/>
        </w:rPr>
        <w:t>статья 3</w:t>
      </w:r>
      <w:r>
        <w:rPr>
          <w:rFonts w:ascii="Times New Roman"/>
          <w:b w:val="false"/>
          <w:i w:val="false"/>
          <w:color w:val="000000"/>
          <w:sz w:val="28"/>
        </w:rPr>
        <w:t xml:space="preserve"> Протокола реализации)</w:t>
      </w:r>
    </w:p>
    <w:p>
      <w:pPr>
        <w:spacing w:after="0"/>
        <w:ind w:left="0"/>
        <w:jc w:val="both"/>
      </w:pPr>
      <w:r>
        <w:rPr>
          <w:rFonts w:ascii="Times New Roman"/>
          <w:b w:val="false"/>
          <w:i w:val="false"/>
          <w:color w:val="000000"/>
          <w:sz w:val="28"/>
        </w:rPr>
        <w:t>ДАТА ОТВЕТА: .....................................</w:t>
      </w:r>
    </w:p>
    <w:p>
      <w:pPr>
        <w:spacing w:after="0"/>
        <w:ind w:left="0"/>
        <w:jc w:val="both"/>
      </w:pPr>
      <w:r>
        <w:rPr>
          <w:rFonts w:ascii="Times New Roman"/>
          <w:b w:val="false"/>
          <w:i w:val="false"/>
          <w:color w:val="000000"/>
          <w:sz w:val="28"/>
        </w:rPr>
        <w:t>1 - ПРИНЯТОЕ РЕШЕНИЕ</w:t>
      </w:r>
    </w:p>
    <w:p>
      <w:pPr>
        <w:spacing w:after="0"/>
        <w:ind w:left="0"/>
        <w:jc w:val="both"/>
      </w:pP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41300" cy="266700"/>
                    </a:xfrm>
                    <a:prstGeom prst="rect">
                      <a:avLst/>
                    </a:prstGeom>
                  </pic:spPr>
                </pic:pic>
              </a:graphicData>
            </a:graphic>
          </wp:inline>
        </w:drawing>
      </w:r>
      <w:r>
        <w:rPr>
          <w:rFonts w:ascii="Times New Roman"/>
          <w:b w:val="false"/>
          <w:i w:val="false"/>
          <w:color w:val="000000"/>
          <w:sz w:val="28"/>
        </w:rPr>
        <w:t xml:space="preserve">РАЗРЕШИТЬ                                 </w:t>
      </w: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41300" cy="266700"/>
                    </a:xfrm>
                    <a:prstGeom prst="rect">
                      <a:avLst/>
                    </a:prstGeom>
                  </pic:spPr>
                </pic:pic>
              </a:graphicData>
            </a:graphic>
          </wp:inline>
        </w:drawing>
      </w:r>
      <w:r>
        <w:rPr>
          <w:rFonts w:ascii="Times New Roman"/>
          <w:b w:val="false"/>
          <w:i w:val="false"/>
          <w:color w:val="000000"/>
          <w:sz w:val="28"/>
        </w:rPr>
        <w:t>ОТКАЗАТЬ</w:t>
      </w:r>
      <w:r>
        <w:br/>
      </w:r>
      <w:r>
        <w:rPr>
          <w:rFonts w:ascii="Times New Roman"/>
          <w:b w:val="false"/>
          <w:i w:val="false"/>
          <w:color w:val="000000"/>
          <w:sz w:val="28"/>
        </w:rPr>
        <w:t>
</w:t>
      </w:r>
      <w:r>
        <w:rPr>
          <w:rFonts w:ascii="Times New Roman"/>
          <w:b w:val="false"/>
          <w:i w:val="false"/>
          <w:color w:val="000000"/>
          <w:sz w:val="28"/>
        </w:rPr>
        <w:t>ОСНОВАНИЯ ОТКАЗА В СЛУЧАЕ</w:t>
      </w:r>
      <w:r>
        <w:br/>
      </w:r>
      <w:r>
        <w:rPr>
          <w:rFonts w:ascii="Times New Roman"/>
          <w:b w:val="false"/>
          <w:i w:val="false"/>
          <w:color w:val="000000"/>
          <w:sz w:val="28"/>
        </w:rPr>
        <w:t>
</w:t>
      </w:r>
      <w:r>
        <w:rPr>
          <w:rFonts w:ascii="Times New Roman"/>
          <w:b w:val="false"/>
          <w:i w:val="false"/>
          <w:color w:val="000000"/>
          <w:sz w:val="28"/>
        </w:rPr>
        <w:t>ОТРИЦАТЕЛЬНОГО РЕШЕНИЯ</w:t>
      </w:r>
    </w:p>
    <w:p>
      <w:pPr>
        <w:spacing w:after="0"/>
        <w:ind w:left="0"/>
        <w:jc w:val="both"/>
      </w:pPr>
      <w:r>
        <w:rPr>
          <w:rFonts w:ascii="Times New Roman"/>
          <w:b w:val="false"/>
          <w:i w:val="false"/>
          <w:color w:val="000000"/>
          <w:sz w:val="28"/>
        </w:rPr>
        <w:t>2 - ОСОБЫЕ ОТМЕТКИ</w:t>
      </w:r>
    </w:p>
    <w:p>
      <w:pPr>
        <w:spacing w:after="0"/>
        <w:ind w:left="0"/>
        <w:jc w:val="both"/>
      </w:pPr>
      <w:r>
        <w:rPr>
          <w:rFonts w:ascii="Times New Roman"/>
          <w:b w:val="false"/>
          <w:i w:val="false"/>
          <w:color w:val="000000"/>
          <w:sz w:val="28"/>
        </w:rPr>
        <w:t>ИМЯ ДОЛЖНОСТНОГО ЛИЦА                           ПЕЧАТЬ И ПОДПИСЬ</w:t>
      </w:r>
    </w:p>
    <w:bookmarkStart w:name="z112" w:id="6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Протоколу реализации Соглашения</w:t>
      </w:r>
      <w:r>
        <w:br/>
      </w:r>
      <w:r>
        <w:rPr>
          <w:rFonts w:ascii="Times New Roman"/>
          <w:b w:val="false"/>
          <w:i w:val="false"/>
          <w:color w:val="000000"/>
          <w:sz w:val="28"/>
        </w:rPr>
        <w:t xml:space="preserve">
между Республикой Казахстан и  </w:t>
      </w:r>
      <w:r>
        <w:br/>
      </w:r>
      <w:r>
        <w:rPr>
          <w:rFonts w:ascii="Times New Roman"/>
          <w:b w:val="false"/>
          <w:i w:val="false"/>
          <w:color w:val="000000"/>
          <w:sz w:val="28"/>
        </w:rPr>
        <w:t>
государствами Бенилюкс (Королевство</w:t>
      </w:r>
      <w:r>
        <w:br/>
      </w:r>
      <w:r>
        <w:rPr>
          <w:rFonts w:ascii="Times New Roman"/>
          <w:b w:val="false"/>
          <w:i w:val="false"/>
          <w:color w:val="000000"/>
          <w:sz w:val="28"/>
        </w:rPr>
        <w:t xml:space="preserve">
Бельгия, Великое Герцогство   </w:t>
      </w:r>
      <w:r>
        <w:br/>
      </w:r>
      <w:r>
        <w:rPr>
          <w:rFonts w:ascii="Times New Roman"/>
          <w:b w:val="false"/>
          <w:i w:val="false"/>
          <w:color w:val="000000"/>
          <w:sz w:val="28"/>
        </w:rPr>
        <w:t xml:space="preserve">
Люксембург и Королевство    </w:t>
      </w:r>
      <w:r>
        <w:br/>
      </w:r>
      <w:r>
        <w:rPr>
          <w:rFonts w:ascii="Times New Roman"/>
          <w:b w:val="false"/>
          <w:i w:val="false"/>
          <w:color w:val="000000"/>
          <w:sz w:val="28"/>
        </w:rPr>
        <w:t xml:space="preserve">
Нидерландов) о реадмиссии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УВЕДОМЛЕНИЕ О РЕАДМИССИИ</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статья 8</w:t>
            </w:r>
            <w:r>
              <w:rPr>
                <w:rFonts w:ascii="Times New Roman"/>
                <w:b w:val="false"/>
                <w:i w:val="false"/>
                <w:color w:val="000000"/>
                <w:sz w:val="20"/>
              </w:rPr>
              <w:t xml:space="preserve"> Соглашения и </w:t>
            </w:r>
            <w:r>
              <w:rPr>
                <w:rFonts w:ascii="Times New Roman"/>
                <w:b w:val="false"/>
                <w:i w:val="false"/>
                <w:color w:val="000000"/>
                <w:sz w:val="20"/>
              </w:rPr>
              <w:t>статья 5</w:t>
            </w:r>
            <w:r>
              <w:rPr>
                <w:rFonts w:ascii="Times New Roman"/>
                <w:b w:val="false"/>
                <w:i w:val="false"/>
                <w:color w:val="000000"/>
                <w:sz w:val="20"/>
              </w:rPr>
              <w:t xml:space="preserve"> Протокола реализации)</w:t>
            </w:r>
          </w:p>
        </w:tc>
      </w:tr>
    </w:tbl>
    <w:p>
      <w:pPr>
        <w:spacing w:after="0"/>
        <w:ind w:left="0"/>
        <w:jc w:val="both"/>
      </w:pPr>
      <w:r>
        <w:rPr>
          <w:rFonts w:ascii="Times New Roman"/>
          <w:b w:val="false"/>
          <w:i w:val="false"/>
          <w:color w:val="000000"/>
          <w:sz w:val="28"/>
        </w:rPr>
        <w:t>ДАТА ЗАПРОСА: ...................................     ДЕЛО</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УВЕДОМЛЕНИЕ О РАЗРЕШЕНИИ ОТ (дата):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КОМПЕТЕНТНОГО ОРГАНА (запрашивающей Стороны)</w:t>
            </w:r>
            <w:r>
              <w:br/>
            </w:r>
            <w:r>
              <w:rPr>
                <w:rFonts w:ascii="Times New Roman"/>
                <w:b w:val="false"/>
                <w:i w:val="false"/>
                <w:color w:val="000000"/>
                <w:sz w:val="20"/>
              </w:rPr>
              <w:t>
</w:t>
            </w:r>
            <w:r>
              <w:rPr>
                <w:rFonts w:ascii="Times New Roman"/>
                <w:b w:val="false"/>
                <w:i w:val="false"/>
                <w:color w:val="000000"/>
                <w:sz w:val="20"/>
                <w:u w:val="single"/>
              </w:rPr>
              <w:t>Тел.: _______________________ Факс: ___________________________ Эл. почта: 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КОМПЕТЕНТНЫЙ ОРГАН (запрашиваемой Стороны)</w:t>
            </w:r>
            <w:r>
              <w:br/>
            </w:r>
            <w:r>
              <w:rPr>
                <w:rFonts w:ascii="Times New Roman"/>
                <w:b w:val="false"/>
                <w:i w:val="false"/>
                <w:color w:val="000000"/>
                <w:sz w:val="20"/>
              </w:rPr>
              <w:t>
</w:t>
            </w:r>
            <w:r>
              <w:rPr>
                <w:rFonts w:ascii="Times New Roman"/>
                <w:b w:val="false"/>
                <w:i w:val="false"/>
                <w:color w:val="000000"/>
                <w:sz w:val="20"/>
                <w:u w:val="single"/>
              </w:rPr>
              <w:t>Тел.: _______________________ Факс: ___________________________ Эл. почта: ___________</w:t>
            </w:r>
          </w:p>
        </w:tc>
      </w:tr>
    </w:tbl>
    <w:p>
      <w:pPr>
        <w:spacing w:after="0"/>
        <w:ind w:left="0"/>
        <w:jc w:val="both"/>
      </w:pPr>
      <w:r>
        <w:rPr>
          <w:rFonts w:ascii="Times New Roman"/>
          <w:b w:val="false"/>
          <w:i w:val="false"/>
          <w:color w:val="000000"/>
          <w:sz w:val="28"/>
        </w:rPr>
        <w:t>1 - ЛИЧНЫЕ СВЕДЕНИЯ ЛИЦА, В ОТНОШЕНИИ КОТОРОГО ОБЪЯВЛЯЕТСЯ РЕАДМИССИЯ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w:t>
            </w:r>
            <w:r>
              <w:br/>
            </w:r>
            <w:r>
              <w:rPr>
                <w:rFonts w:ascii="Times New Roman"/>
                <w:b w:val="false"/>
                <w:i w:val="false"/>
                <w:color w:val="000000"/>
                <w:sz w:val="20"/>
              </w:rPr>
              <w:t>
</w:t>
            </w:r>
            <w:r>
              <w:rPr>
                <w:rFonts w:ascii="Times New Roman"/>
                <w:b w:val="false"/>
                <w:i w:val="false"/>
                <w:color w:val="000000"/>
                <w:sz w:val="20"/>
              </w:rPr>
              <w:t>ИМЯ            .................</w:t>
            </w:r>
            <w:r>
              <w:br/>
            </w:r>
            <w:r>
              <w:rPr>
                <w:rFonts w:ascii="Times New Roman"/>
                <w:b w:val="false"/>
                <w:i w:val="false"/>
                <w:color w:val="000000"/>
                <w:sz w:val="20"/>
              </w:rPr>
              <w:t>
</w:t>
            </w:r>
            <w:r>
              <w:rPr>
                <w:rFonts w:ascii="Times New Roman"/>
                <w:b w:val="false"/>
                <w:i w:val="false"/>
                <w:color w:val="000000"/>
                <w:sz w:val="20"/>
              </w:rPr>
              <w:t>ДАТА РОЖДЕНИЯ ..........                     МЕСТО РОЖДЕНИЯ        .............</w:t>
            </w:r>
            <w:r>
              <w:br/>
            </w:r>
            <w:r>
              <w:rPr>
                <w:rFonts w:ascii="Times New Roman"/>
                <w:b w:val="false"/>
                <w:i w:val="false"/>
                <w:color w:val="000000"/>
                <w:sz w:val="20"/>
              </w:rPr>
              <w:t>
</w:t>
            </w:r>
            <w:r>
              <w:rPr>
                <w:rFonts w:ascii="Times New Roman"/>
                <w:b w:val="false"/>
                <w:i w:val="false"/>
                <w:color w:val="000000"/>
                <w:sz w:val="20"/>
              </w:rPr>
              <w:t>ГРАЖДАНСТВО   ......................................</w:t>
            </w:r>
            <w:r>
              <w:br/>
            </w:r>
            <w:r>
              <w:rPr>
                <w:rFonts w:ascii="Times New Roman"/>
                <w:b w:val="false"/>
                <w:i w:val="false"/>
                <w:color w:val="000000"/>
                <w:sz w:val="20"/>
              </w:rPr>
              <w:t>
</w:t>
            </w:r>
            <w:r>
              <w:rPr>
                <w:rFonts w:ascii="Times New Roman"/>
                <w:b w:val="false"/>
                <w:i w:val="false"/>
                <w:color w:val="000000"/>
                <w:sz w:val="20"/>
              </w:rPr>
              <w:t xml:space="preserve">Гражданское состояние: </w:t>
            </w: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1300" cy="2667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Женат              Муж/Жена</w:t>
            </w:r>
            <w:r>
              <w:br/>
            </w:r>
            <w:r>
              <w:rPr>
                <w:rFonts w:ascii="Times New Roman"/>
                <w:b w:val="false"/>
                <w:i w:val="false"/>
                <w:color w:val="000000"/>
                <w:sz w:val="20"/>
              </w:rPr>
              <w:t>
                       </w:t>
            </w: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41300" cy="266700"/>
                          </a:xfrm>
                          <a:prstGeom prst="rect">
                            <a:avLst/>
                          </a:prstGeom>
                        </pic:spPr>
                      </pic:pic>
                    </a:graphicData>
                  </a:graphic>
                </wp:inline>
              </w:drawing>
            </w:r>
            <w:r>
              <w:rPr>
                <w:rFonts w:ascii="Times New Roman"/>
                <w:b w:val="false"/>
                <w:i w:val="false"/>
                <w:color w:val="000000"/>
                <w:sz w:val="20"/>
              </w:rPr>
              <w:t xml:space="preserve"> Разведен</w:t>
            </w:r>
            <w:r>
              <w:br/>
            </w:r>
            <w:r>
              <w:rPr>
                <w:rFonts w:ascii="Times New Roman"/>
                <w:b w:val="false"/>
                <w:i w:val="false"/>
                <w:color w:val="000000"/>
                <w:sz w:val="20"/>
              </w:rPr>
              <w:t>
                       </w:t>
            </w: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41300" cy="266700"/>
                          </a:xfrm>
                          <a:prstGeom prst="rect">
                            <a:avLst/>
                          </a:prstGeom>
                        </pic:spPr>
                      </pic:pic>
                    </a:graphicData>
                  </a:graphic>
                </wp:inline>
              </w:drawing>
            </w:r>
            <w:r>
              <w:rPr>
                <w:rFonts w:ascii="Times New Roman"/>
                <w:b w:val="false"/>
                <w:i w:val="false"/>
                <w:color w:val="000000"/>
                <w:sz w:val="20"/>
              </w:rPr>
              <w:t xml:space="preserve"> Вдовец/вдова</w:t>
            </w:r>
            <w:r>
              <w:br/>
            </w:r>
            <w:r>
              <w:rPr>
                <w:rFonts w:ascii="Times New Roman"/>
                <w:b w:val="false"/>
                <w:i w:val="false"/>
                <w:color w:val="000000"/>
                <w:sz w:val="20"/>
              </w:rPr>
              <w:t>
</w:t>
            </w:r>
            <w:r>
              <w:rPr>
                <w:rFonts w:ascii="Times New Roman"/>
                <w:b w:val="false"/>
                <w:i w:val="false"/>
                <w:color w:val="000000"/>
                <w:sz w:val="20"/>
              </w:rPr>
              <w:t xml:space="preserve">Несовершенолетние дети    </w:t>
            </w: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Имя (имена)</w:t>
            </w:r>
          </w:p>
          <w:p>
            <w:pPr>
              <w:spacing w:after="20"/>
              <w:ind w:left="20"/>
              <w:jc w:val="both"/>
            </w:pPr>
            <w:r>
              <w:rPr>
                <w:rFonts w:ascii="Times New Roman"/>
                <w:b w:val="false"/>
                <w:i w:val="false"/>
                <w:color w:val="000000"/>
                <w:sz w:val="20"/>
              </w:rPr>
              <w:t>Дата рождения</w:t>
            </w:r>
          </w:p>
        </w:tc>
      </w:tr>
    </w:tbl>
    <w:p>
      <w:pPr>
        <w:spacing w:after="0"/>
        <w:ind w:left="0"/>
        <w:jc w:val="both"/>
      </w:pPr>
      <w:r>
        <w:rPr>
          <w:rFonts w:ascii="Times New Roman"/>
          <w:b w:val="false"/>
          <w:i w:val="false"/>
          <w:color w:val="000000"/>
          <w:sz w:val="28"/>
        </w:rPr>
        <w:t>2 - ДОКУМЕНТЫ, ИМЕЮЩИЕСЯ ПРИ ЛИЦЕ, УКАЗАННОМ В ПУНКТЕ 1</w:t>
      </w:r>
      <w:r>
        <w:br/>
      </w:r>
      <w:r>
        <w:rPr>
          <w:rFonts w:ascii="Times New Roman"/>
          <w:b w:val="false"/>
          <w:i w:val="false"/>
          <w:color w:val="000000"/>
          <w:sz w:val="28"/>
        </w:rPr>
        <w:t>
</w:t>
      </w:r>
      <w:r>
        <w:rPr>
          <w:rFonts w:ascii="Times New Roman"/>
          <w:b w:val="false"/>
          <w:i w:val="false"/>
          <w:color w:val="000000"/>
          <w:sz w:val="28"/>
        </w:rPr>
        <w:t>(Примечание: здесь необходимо указать дату выдачи, срок действия</w:t>
      </w:r>
      <w:r>
        <w:br/>
      </w:r>
      <w:r>
        <w:rPr>
          <w:rFonts w:ascii="Times New Roman"/>
          <w:b w:val="false"/>
          <w:i w:val="false"/>
          <w:color w:val="000000"/>
          <w:sz w:val="28"/>
        </w:rPr>
        <w:t>
</w:t>
      </w:r>
      <w:r>
        <w:rPr>
          <w:rFonts w:ascii="Times New Roman"/>
          <w:b w:val="false"/>
          <w:i w:val="false"/>
          <w:color w:val="000000"/>
          <w:sz w:val="28"/>
        </w:rPr>
        <w:t>документов и т.п.)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ПРОЕЗДНОЙ ДОКУМЕНТ С ФОТО</w:t>
            </w:r>
            <w:r>
              <w:br/>
            </w:r>
            <w:r>
              <w:rPr>
                <w:rFonts w:ascii="Times New Roman"/>
                <w:b w:val="false"/>
                <w:i w:val="false"/>
                <w:color w:val="000000"/>
                <w:sz w:val="20"/>
              </w:rPr>
              <w:t>
</w:t>
            </w:r>
            <w:r>
              <w:rPr>
                <w:rFonts w:ascii="Times New Roman"/>
                <w:b w:val="false"/>
                <w:i w:val="false"/>
                <w:color w:val="000000"/>
                <w:sz w:val="20"/>
              </w:rPr>
              <w:t>выдан          (дата) .............................. в (место) ........................</w:t>
            </w:r>
            <w:r>
              <w:br/>
            </w:r>
            <w:r>
              <w:rPr>
                <w:rFonts w:ascii="Times New Roman"/>
                <w:b w:val="false"/>
                <w:i w:val="false"/>
                <w:color w:val="000000"/>
                <w:sz w:val="20"/>
              </w:rPr>
              <w:t>
</w:t>
            </w:r>
            <w:r>
              <w:rPr>
                <w:rFonts w:ascii="Times New Roman"/>
                <w:b w:val="false"/>
                <w:i w:val="false"/>
                <w:color w:val="000000"/>
                <w:sz w:val="20"/>
              </w:rPr>
              <w:t>Действителен до (дата) .............................</w:t>
            </w:r>
          </w:p>
          <w:p>
            <w:pPr>
              <w:spacing w:after="20"/>
              <w:ind w:left="20"/>
              <w:jc w:val="both"/>
            </w:pPr>
            <w:r>
              <w:rPr>
                <w:rFonts w:ascii="Times New Roman"/>
                <w:b w:val="false"/>
                <w:i w:val="false"/>
                <w:color w:val="000000"/>
                <w:sz w:val="20"/>
              </w:rPr>
              <w:t>2. ДРУГИЕ (ПРОЕЗДНЫЕ) ДОКУМЕНТЫ</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(копии прилагаются)</w:t>
            </w:r>
          </w:p>
        </w:tc>
      </w:tr>
    </w:tbl>
    <w:p>
      <w:pPr>
        <w:spacing w:after="0"/>
        <w:ind w:left="0"/>
        <w:jc w:val="both"/>
      </w:pPr>
      <w:r>
        <w:rPr>
          <w:rFonts w:ascii="Times New Roman"/>
          <w:b w:val="false"/>
          <w:i w:val="false"/>
          <w:color w:val="000000"/>
          <w:sz w:val="28"/>
        </w:rPr>
        <w:t>3 - ДАТА, ВРЕМЯ, МЕСТО И СПОСОБ ВОЗВРАТА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5878"/>
              <w:gridCol w:w="7722"/>
            </w:tblGrid>
            <w:tr>
              <w:trPr>
                <w:trHeight w:val="30" w:hRule="atLeast"/>
              </w:trPr>
              <w:tc>
                <w:tcPr>
                  <w:tcW w:w="5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ПЕРЕВОЗКИ МЕСТО ПЕРЕВОЗКИ СПОСОБ ТРАНСПОРТИРОВКИ</w:t>
                  </w:r>
                </w:p>
              </w:tc>
              <w:tc>
                <w:tcPr>
                  <w:tcW w:w="77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ВОЗДУШНЫЙ/НАЗЕМНЫЙ/МОРСКОЙ*</w:t>
                  </w:r>
                </w:p>
              </w:tc>
            </w:tr>
            <w:tr>
              <w:trPr>
                <w:trHeight w:val="30" w:hRule="atLeast"/>
              </w:trPr>
              <w:tc>
                <w:tcPr>
                  <w:tcW w:w="587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ТРАНСПОРТИРОВКИ</w:t>
                  </w:r>
                  <w:r>
                    <w:br/>
                  </w:r>
                  <w:r>
                    <w:rPr>
                      <w:rFonts w:ascii="Times New Roman"/>
                      <w:b w:val="false"/>
                      <w:i w:val="false"/>
                      <w:color w:val="000000"/>
                      <w:sz w:val="20"/>
                    </w:rPr>
                    <w:t>
</w:t>
                  </w:r>
                  <w:r>
                    <w:rPr>
                      <w:rFonts w:ascii="Times New Roman"/>
                      <w:b w:val="false"/>
                      <w:i w:val="false"/>
                      <w:color w:val="000000"/>
                      <w:sz w:val="20"/>
                    </w:rPr>
                    <w:t>- АВТОМАШИНА</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САМОЛЕТ</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СОПРОВОЖДАЮЩИЕ ЛИЦА:</w:t>
                  </w:r>
                  <w:r>
                    <w:br/>
                  </w:r>
                  <w:r>
                    <w:rPr>
                      <w:rFonts w:ascii="Times New Roman"/>
                      <w:b w:val="false"/>
                      <w:i w:val="false"/>
                      <w:color w:val="000000"/>
                      <w:sz w:val="20"/>
                    </w:rPr>
                    <w:t>
</w:t>
                  </w:r>
                  <w:r>
                    <w:rPr>
                      <w:rFonts w:ascii="Times New Roman"/>
                      <w:b w:val="false"/>
                      <w:i w:val="false"/>
                      <w:color w:val="000000"/>
                      <w:sz w:val="20"/>
                    </w:rPr>
                    <w:t>ИХ КОЛИЧЕСТВО</w:t>
                  </w:r>
                  <w:r>
                    <w:br/>
                  </w:r>
                  <w:r>
                    <w:rPr>
                      <w:rFonts w:ascii="Times New Roman"/>
                      <w:b w:val="false"/>
                      <w:i w:val="false"/>
                      <w:color w:val="000000"/>
                      <w:sz w:val="20"/>
                    </w:rPr>
                    <w:t>
</w:t>
                  </w:r>
                  <w:r>
                    <w:rPr>
                      <w:rFonts w:ascii="Times New Roman"/>
                      <w:b w:val="false"/>
                      <w:i w:val="false"/>
                      <w:color w:val="000000"/>
                      <w:sz w:val="20"/>
                    </w:rPr>
                    <w:t>ИХ ИМЕНА</w:t>
                  </w:r>
                </w:p>
              </w:tc>
              <w:tc>
                <w:tcPr>
                  <w:tcW w:w="77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ДА/НЕТ*</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 ........................</w:t>
                  </w:r>
                  <w:r>
                    <w:br/>
                  </w:r>
                  <w:r>
                    <w:rPr>
                      <w:rFonts w:ascii="Times New Roman"/>
                      <w:b w:val="false"/>
                      <w:i w:val="false"/>
                      <w:color w:val="000000"/>
                      <w:sz w:val="20"/>
                    </w:rPr>
                    <w:t>
</w:t>
                  </w:r>
                  <w:r>
                    <w:rPr>
                      <w:rFonts w:ascii="Times New Roman"/>
                      <w:b w:val="false"/>
                      <w:i w:val="false"/>
                      <w:color w:val="000000"/>
                      <w:sz w:val="20"/>
                    </w:rPr>
                    <w:t>ДА/НЕТ*</w:t>
                  </w:r>
                  <w:r>
                    <w:br/>
                  </w:r>
                  <w:r>
                    <w:rPr>
                      <w:rFonts w:ascii="Times New Roman"/>
                      <w:b w:val="false"/>
                      <w:i w:val="false"/>
                      <w:color w:val="000000"/>
                      <w:sz w:val="20"/>
                    </w:rPr>
                    <w:t>
</w:t>
                  </w:r>
                  <w:r>
                    <w:rPr>
                      <w:rFonts w:ascii="Times New Roman"/>
                      <w:b w:val="false"/>
                      <w:i w:val="false"/>
                      <w:color w:val="000000"/>
                      <w:sz w:val="20"/>
                    </w:rPr>
                    <w:t>РЕЙС № .......................</w:t>
                  </w:r>
                </w:p>
              </w:tc>
            </w:tr>
            <w:tr>
              <w:trPr>
                <w:trHeight w:val="30" w:hRule="atLeast"/>
              </w:trPr>
              <w:tc>
                <w:tcPr>
                  <w:tcW w:w="0" w:type="auto"/>
                  <w:vMerge/>
                  <w:tcBorders>
                    <w:top w:val="nil"/>
                  </w:tcBorders>
                </w:tcPr>
                <w:p/>
              </w:tc>
              <w:tc>
                <w:tcPr>
                  <w:tcW w:w="77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ДА/НЕТ*</w:t>
                  </w:r>
                  <w:r>
                    <w:br/>
                  </w:r>
                  <w:r>
                    <w:rPr>
                      <w:rFonts w:ascii="Times New Roman"/>
                      <w:b w:val="false"/>
                      <w:i w:val="false"/>
                      <w:color w:val="000000"/>
                      <w:sz w:val="20"/>
                    </w:rPr>
                    <w:t>
</w:t>
                  </w:r>
                  <w:r>
                    <w:rPr>
                      <w:rFonts w:ascii="Times New Roman"/>
                      <w:b w:val="false"/>
                      <w:i w:val="false"/>
                      <w:color w:val="000000"/>
                      <w:sz w:val="20"/>
                    </w:rPr>
                    <w:t>..............................</w:t>
                  </w:r>
                </w:p>
              </w:tc>
            </w:tr>
            <w:tr>
              <w:trPr>
                <w:trHeight w:val="30" w:hRule="atLeast"/>
              </w:trPr>
              <w:tc>
                <w:tcPr>
                  <w:tcW w:w="0" w:type="auto"/>
                  <w:vMerge/>
                  <w:tcBorders>
                    <w:top w:val="nil"/>
                  </w:tcBorders>
                </w:tcPr>
                <w:p/>
              </w:tc>
              <w:tc>
                <w:tcPr>
                  <w:tcW w:w="77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r>
                    <w:br/>
                  </w:r>
                  <w:r>
                    <w:rPr>
                      <w:rFonts w:ascii="Times New Roman"/>
                      <w:b w:val="false"/>
                      <w:i w:val="false"/>
                      <w:color w:val="000000"/>
                      <w:sz w:val="20"/>
                    </w:rPr>
                    <w:t>
</w:t>
                  </w:r>
                  <w:r>
                    <w:rPr>
                      <w:rFonts w:ascii="Times New Roman"/>
                      <w:b w:val="false"/>
                      <w:i w:val="false"/>
                      <w:color w:val="000000"/>
                      <w:sz w:val="20"/>
                    </w:rPr>
                    <w:t>2 ............................</w:t>
                  </w:r>
                </w:p>
              </w:tc>
            </w:tr>
            <w:tr>
              <w:trPr>
                <w:trHeight w:val="30" w:hRule="atLeast"/>
              </w:trPr>
              <w:tc>
                <w:tcPr>
                  <w:tcW w:w="5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МЕДИЦИНСКОЕ</w:t>
                  </w:r>
                  <w:r>
                    <w:br/>
                  </w:r>
                  <w:r>
                    <w:rPr>
                      <w:rFonts w:ascii="Times New Roman"/>
                      <w:b w:val="false"/>
                      <w:i w:val="false"/>
                      <w:color w:val="000000"/>
                      <w:sz w:val="20"/>
                    </w:rPr>
                    <w:t>
</w:t>
                  </w:r>
                  <w:r>
                    <w:rPr>
                      <w:rFonts w:ascii="Times New Roman"/>
                      <w:b w:val="false"/>
                      <w:i w:val="false"/>
                      <w:color w:val="000000"/>
                      <w:sz w:val="20"/>
                    </w:rPr>
                    <w:t>СОПРОВОЖДЕНИЕ</w:t>
                  </w:r>
                </w:p>
              </w:tc>
              <w:tc>
                <w:tcPr>
                  <w:tcW w:w="77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ДА/НЕТ*</w:t>
                  </w:r>
                </w:p>
              </w:tc>
            </w:tr>
            <w:tr>
              <w:trPr>
                <w:trHeight w:val="30" w:hRule="atLeast"/>
              </w:trPr>
              <w:tc>
                <w:tcPr>
                  <w:tcW w:w="5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ПО КОТОРЫМ</w:t>
                  </w:r>
                  <w:r>
                    <w:br/>
                  </w:r>
                  <w:r>
                    <w:rPr>
                      <w:rFonts w:ascii="Times New Roman"/>
                      <w:b w:val="false"/>
                      <w:i w:val="false"/>
                      <w:color w:val="000000"/>
                      <w:sz w:val="20"/>
                    </w:rPr>
                    <w:t>
</w:t>
                  </w:r>
                  <w:r>
                    <w:rPr>
                      <w:rFonts w:ascii="Times New Roman"/>
                      <w:b w:val="false"/>
                      <w:i w:val="false"/>
                      <w:color w:val="000000"/>
                      <w:sz w:val="20"/>
                    </w:rPr>
                    <w:t>РЕАДМИССИЯ НЕ МОЖЕТ</w:t>
                  </w:r>
                  <w:r>
                    <w:br/>
                  </w:r>
                  <w:r>
                    <w:rPr>
                      <w:rFonts w:ascii="Times New Roman"/>
                      <w:b w:val="false"/>
                      <w:i w:val="false"/>
                      <w:color w:val="000000"/>
                      <w:sz w:val="20"/>
                    </w:rPr>
                    <w:t>
</w:t>
                  </w:r>
                  <w:r>
                    <w:rPr>
                      <w:rFonts w:ascii="Times New Roman"/>
                      <w:b w:val="false"/>
                      <w:i w:val="false"/>
                      <w:color w:val="000000"/>
                      <w:sz w:val="20"/>
                    </w:rPr>
                    <w:t>БЫТЬ ОСУЩЕСТВЛЕНА ВОЗДУШНЫМ</w:t>
                  </w:r>
                  <w:r>
                    <w:br/>
                  </w:r>
                  <w:r>
                    <w:rPr>
                      <w:rFonts w:ascii="Times New Roman"/>
                      <w:b w:val="false"/>
                      <w:i w:val="false"/>
                      <w:color w:val="000000"/>
                      <w:sz w:val="20"/>
                    </w:rPr>
                    <w:t>
</w:t>
                  </w:r>
                  <w:r>
                    <w:rPr>
                      <w:rFonts w:ascii="Times New Roman"/>
                      <w:b w:val="false"/>
                      <w:i w:val="false"/>
                      <w:color w:val="000000"/>
                      <w:sz w:val="20"/>
                    </w:rPr>
                    <w:t>ТРАНСПОРТОМ (медицинские или иные)</w:t>
                  </w:r>
                </w:p>
              </w:tc>
              <w:tc>
                <w:tcPr>
                  <w:tcW w:w="77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r>
                    <w:br/>
                  </w:r>
                  <w:r>
                    <w:rPr>
                      <w:rFonts w:ascii="Times New Roman"/>
                      <w:b w:val="false"/>
                      <w:i w:val="false"/>
                      <w:color w:val="000000"/>
                      <w:sz w:val="20"/>
                    </w:rPr>
                    <w:t>
</w:t>
                  </w:r>
                  <w:r>
                    <w:rPr>
                      <w:rFonts w:ascii="Times New Roman"/>
                      <w:b w:val="false"/>
                      <w:i w:val="false"/>
                      <w:color w:val="000000"/>
                      <w:sz w:val="20"/>
                    </w:rPr>
                    <w:t>2 ............................</w:t>
                  </w:r>
                  <w:r>
                    <w:br/>
                  </w:r>
                  <w:r>
                    <w:rPr>
                      <w:rFonts w:ascii="Times New Roman"/>
                      <w:b w:val="false"/>
                      <w:i w:val="false"/>
                      <w:color w:val="000000"/>
                      <w:sz w:val="20"/>
                    </w:rPr>
                    <w:t>
</w:t>
                  </w:r>
                  <w:r>
                    <w:rPr>
                      <w:rFonts w:ascii="Times New Roman"/>
                      <w:b w:val="false"/>
                      <w:i w:val="false"/>
                      <w:color w:val="000000"/>
                      <w:sz w:val="20"/>
                    </w:rPr>
                    <w:t>3 ............................</w:t>
                  </w:r>
                  <w:r>
                    <w:br/>
                  </w:r>
                  <w:r>
                    <w:rPr>
                      <w:rFonts w:ascii="Times New Roman"/>
                      <w:b w:val="false"/>
                      <w:i w:val="false"/>
                      <w:color w:val="000000"/>
                      <w:sz w:val="20"/>
                    </w:rPr>
                    <w:t>
</w:t>
                  </w:r>
                  <w:r>
                    <w:rPr>
                      <w:rFonts w:ascii="Times New Roman"/>
                      <w:b w:val="false"/>
                      <w:i w:val="false"/>
                      <w:color w:val="000000"/>
                      <w:sz w:val="20"/>
                    </w:rPr>
                    <w:t>4 ............................</w:t>
                  </w:r>
                </w:p>
              </w:tc>
            </w:tr>
            <w:tr>
              <w:trPr>
                <w:trHeight w:val="30" w:hRule="atLeast"/>
              </w:trPr>
              <w:tc>
                <w:tcPr>
                  <w:tcW w:w="5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 МЕРЫ ЗАЩИТЫ</w:t>
                  </w:r>
                  <w:r>
                    <w:br/>
                  </w:r>
                  <w:r>
                    <w:rPr>
                      <w:rFonts w:ascii="Times New Roman"/>
                      <w:b w:val="false"/>
                      <w:i w:val="false"/>
                      <w:color w:val="000000"/>
                      <w:sz w:val="20"/>
                    </w:rPr>
                    <w:t>
</w:t>
                  </w:r>
                  <w:r>
                    <w:rPr>
                      <w:rFonts w:ascii="Times New Roman"/>
                      <w:b w:val="false"/>
                      <w:i w:val="false"/>
                      <w:color w:val="000000"/>
                      <w:sz w:val="20"/>
                    </w:rPr>
                    <w:t>ИЛИ БЕЗОПАСНОСТИ</w:t>
                  </w:r>
                </w:p>
              </w:tc>
              <w:tc>
                <w:tcPr>
                  <w:tcW w:w="77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r>
                    <w:br/>
                  </w:r>
                  <w:r>
                    <w:rPr>
                      <w:rFonts w:ascii="Times New Roman"/>
                      <w:b w:val="false"/>
                      <w:i w:val="false"/>
                      <w:color w:val="000000"/>
                      <w:sz w:val="20"/>
                    </w:rPr>
                    <w:t>
</w:t>
                  </w:r>
                  <w:r>
                    <w:rPr>
                      <w:rFonts w:ascii="Times New Roman"/>
                      <w:b w:val="false"/>
                      <w:i w:val="false"/>
                      <w:color w:val="000000"/>
                      <w:sz w:val="20"/>
                    </w:rPr>
                    <w:t>2 ............................</w:t>
                  </w:r>
                  <w:r>
                    <w:br/>
                  </w:r>
                  <w:r>
                    <w:rPr>
                      <w:rFonts w:ascii="Times New Roman"/>
                      <w:b w:val="false"/>
                      <w:i w:val="false"/>
                      <w:color w:val="000000"/>
                      <w:sz w:val="20"/>
                    </w:rPr>
                    <w:t>
</w:t>
                  </w:r>
                  <w:r>
                    <w:rPr>
                      <w:rFonts w:ascii="Times New Roman"/>
                      <w:b w:val="false"/>
                      <w:i w:val="false"/>
                      <w:color w:val="000000"/>
                      <w:sz w:val="20"/>
                    </w:rPr>
                    <w:t>3 ............................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7"/>
        <w:gridCol w:w="10333"/>
      </w:tblGrid>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ПРИЛОЖЕНИЯ</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(с кратким описанием)</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r>
              <w:br/>
            </w:r>
            <w:r>
              <w:rPr>
                <w:rFonts w:ascii="Times New Roman"/>
                <w:b w:val="false"/>
                <w:i w:val="false"/>
                <w:color w:val="000000"/>
                <w:sz w:val="20"/>
              </w:rPr>
              <w:t>
</w:t>
            </w:r>
            <w:r>
              <w:rPr>
                <w:rFonts w:ascii="Times New Roman"/>
                <w:b w:val="false"/>
                <w:i w:val="false"/>
                <w:color w:val="000000"/>
                <w:sz w:val="20"/>
              </w:rPr>
              <w:t>2 ..............................................................</w:t>
            </w:r>
            <w:r>
              <w:br/>
            </w:r>
            <w:r>
              <w:rPr>
                <w:rFonts w:ascii="Times New Roman"/>
                <w:b w:val="false"/>
                <w:i w:val="false"/>
                <w:color w:val="000000"/>
                <w:sz w:val="20"/>
              </w:rPr>
              <w:t>
</w:t>
            </w:r>
            <w:r>
              <w:rPr>
                <w:rFonts w:ascii="Times New Roman"/>
                <w:b w:val="false"/>
                <w:i w:val="false"/>
                <w:color w:val="000000"/>
                <w:sz w:val="20"/>
              </w:rPr>
              <w:t>3 ..............................................................</w:t>
            </w:r>
            <w:r>
              <w:br/>
            </w:r>
            <w:r>
              <w:rPr>
                <w:rFonts w:ascii="Times New Roman"/>
                <w:b w:val="false"/>
                <w:i w:val="false"/>
                <w:color w:val="000000"/>
                <w:sz w:val="20"/>
              </w:rPr>
              <w:t>
</w:t>
            </w:r>
            <w:r>
              <w:rPr>
                <w:rFonts w:ascii="Times New Roman"/>
                <w:b w:val="false"/>
                <w:i w:val="false"/>
                <w:color w:val="000000"/>
                <w:sz w:val="20"/>
              </w:rPr>
              <w:t>4 ..............................................................</w:t>
            </w:r>
            <w:r>
              <w:br/>
            </w:r>
            <w:r>
              <w:rPr>
                <w:rFonts w:ascii="Times New Roman"/>
                <w:b w:val="false"/>
                <w:i w:val="false"/>
                <w:color w:val="000000"/>
                <w:sz w:val="20"/>
              </w:rPr>
              <w:t>
</w:t>
            </w:r>
            <w:r>
              <w:rPr>
                <w:rFonts w:ascii="Times New Roman"/>
                <w:b w:val="false"/>
                <w:i w:val="false"/>
                <w:color w:val="000000"/>
                <w:sz w:val="20"/>
              </w:rPr>
              <w:t>5 ..............................................................</w:t>
            </w:r>
            <w:r>
              <w:br/>
            </w:r>
            <w:r>
              <w:rPr>
                <w:rFonts w:ascii="Times New Roman"/>
                <w:b w:val="false"/>
                <w:i w:val="false"/>
                <w:color w:val="000000"/>
                <w:sz w:val="20"/>
              </w:rPr>
              <w:t>
</w:t>
            </w:r>
            <w:r>
              <w:rPr>
                <w:rFonts w:ascii="Times New Roman"/>
                <w:b w:val="false"/>
                <w:i w:val="false"/>
                <w:color w:val="000000"/>
                <w:sz w:val="20"/>
              </w:rPr>
              <w:t>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ДОЛЖНОСТНОГО ЛИЦА                    ПЕЧАТЬ И ПОДПИСЬ</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ПОДТВЕРЖДЕНИЕ ПОЛУЧЕНИЯ УВЕДОМЛЕНИЯ</w:t>
            </w:r>
          </w:p>
        </w:tc>
      </w:tr>
    </w:tbl>
    <w:p>
      <w:pPr>
        <w:spacing w:after="0"/>
        <w:ind w:left="0"/>
        <w:jc w:val="both"/>
      </w:pPr>
      <w:r>
        <w:rPr>
          <w:rFonts w:ascii="Times New Roman"/>
          <w:b w:val="false"/>
          <w:i w:val="false"/>
          <w:color w:val="000000"/>
          <w:sz w:val="28"/>
        </w:rPr>
        <w:t>ДАТА: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ДОЛЖНОСТНОГО ЛИЦА                    ПЕЧАТЬ И ПОДПИСЬ</w:t>
            </w:r>
          </w:p>
        </w:tc>
      </w:tr>
    </w:tbl>
    <w:p>
      <w:pPr>
        <w:spacing w:after="0"/>
        <w:ind w:left="0"/>
        <w:jc w:val="both"/>
      </w:pPr>
      <w:r>
        <w:rPr>
          <w:rFonts w:ascii="Times New Roman"/>
          <w:b w:val="false"/>
          <w:i w:val="false"/>
          <w:color w:val="000000"/>
          <w:sz w:val="28"/>
        </w:rPr>
        <w:t>* Вычеркнуть ненужное</w:t>
      </w:r>
    </w:p>
    <w:bookmarkStart w:name="z113" w:id="6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Протоколу реализации Соглашения</w:t>
      </w:r>
      <w:r>
        <w:br/>
      </w:r>
      <w:r>
        <w:rPr>
          <w:rFonts w:ascii="Times New Roman"/>
          <w:b w:val="false"/>
          <w:i w:val="false"/>
          <w:color w:val="000000"/>
          <w:sz w:val="28"/>
        </w:rPr>
        <w:t xml:space="preserve">
между Республикой Казахстан и  </w:t>
      </w:r>
      <w:r>
        <w:br/>
      </w:r>
      <w:r>
        <w:rPr>
          <w:rFonts w:ascii="Times New Roman"/>
          <w:b w:val="false"/>
          <w:i w:val="false"/>
          <w:color w:val="000000"/>
          <w:sz w:val="28"/>
        </w:rPr>
        <w:t>
государствами Бенилюкс (Королевство</w:t>
      </w:r>
      <w:r>
        <w:br/>
      </w:r>
      <w:r>
        <w:rPr>
          <w:rFonts w:ascii="Times New Roman"/>
          <w:b w:val="false"/>
          <w:i w:val="false"/>
          <w:color w:val="000000"/>
          <w:sz w:val="28"/>
        </w:rPr>
        <w:t xml:space="preserve">
Бельгия, Великое Герцогство   </w:t>
      </w:r>
      <w:r>
        <w:br/>
      </w:r>
      <w:r>
        <w:rPr>
          <w:rFonts w:ascii="Times New Roman"/>
          <w:b w:val="false"/>
          <w:i w:val="false"/>
          <w:color w:val="000000"/>
          <w:sz w:val="28"/>
        </w:rPr>
        <w:t xml:space="preserve">
Люксембург и Королевство    </w:t>
      </w:r>
      <w:r>
        <w:br/>
      </w:r>
      <w:r>
        <w:rPr>
          <w:rFonts w:ascii="Times New Roman"/>
          <w:b w:val="false"/>
          <w:i w:val="false"/>
          <w:color w:val="000000"/>
          <w:sz w:val="28"/>
        </w:rPr>
        <w:t xml:space="preserve">
Нидерландов) о реадмиссии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СООБЩЕНИЕ О РЕАДМИССИИ</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пункт 4</w:t>
            </w:r>
            <w:r>
              <w:rPr>
                <w:rFonts w:ascii="Times New Roman"/>
                <w:b w:val="false"/>
                <w:i w:val="false"/>
                <w:color w:val="000000"/>
                <w:sz w:val="20"/>
              </w:rPr>
              <w:t xml:space="preserve"> статьи 4 Соглашения и </w:t>
            </w:r>
            <w:r>
              <w:rPr>
                <w:rFonts w:ascii="Times New Roman"/>
                <w:b w:val="false"/>
                <w:i w:val="false"/>
                <w:color w:val="000000"/>
                <w:sz w:val="20"/>
              </w:rPr>
              <w:t>пункт 3</w:t>
            </w:r>
            <w:r>
              <w:rPr>
                <w:rFonts w:ascii="Times New Roman"/>
                <w:b w:val="false"/>
                <w:i w:val="false"/>
                <w:color w:val="000000"/>
                <w:sz w:val="20"/>
              </w:rPr>
              <w:t xml:space="preserve"> статьи 2 Протокола реализации)</w:t>
            </w:r>
          </w:p>
        </w:tc>
      </w:tr>
    </w:tbl>
    <w:p>
      <w:pPr>
        <w:spacing w:after="0"/>
        <w:ind w:left="0"/>
        <w:jc w:val="both"/>
      </w:pPr>
      <w:r>
        <w:rPr>
          <w:rFonts w:ascii="Times New Roman"/>
          <w:b w:val="false"/>
          <w:i w:val="false"/>
          <w:color w:val="000000"/>
          <w:sz w:val="28"/>
        </w:rPr>
        <w:t>ДАТА ЗАПРОСА:..................... ДЕЛО</w:t>
      </w:r>
      <w:r>
        <w:br/>
      </w:r>
      <w:r>
        <w:rPr>
          <w:rFonts w:ascii="Times New Roman"/>
          <w:b w:val="false"/>
          <w:i w:val="false"/>
          <w:color w:val="000000"/>
          <w:sz w:val="28"/>
        </w:rPr>
        <w:t>
</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КОМПЕТЕНТНОГО ОРГАНА (запрашивающей Стороны)</w:t>
            </w:r>
            <w:r>
              <w:br/>
            </w:r>
            <w:r>
              <w:rPr>
                <w:rFonts w:ascii="Times New Roman"/>
                <w:b w:val="false"/>
                <w:i w:val="false"/>
                <w:color w:val="000000"/>
                <w:sz w:val="20"/>
              </w:rPr>
              <w:t>
</w:t>
            </w:r>
            <w:r>
              <w:rPr>
                <w:rFonts w:ascii="Times New Roman"/>
                <w:b w:val="false"/>
                <w:i w:val="false"/>
                <w:color w:val="000000"/>
                <w:sz w:val="20"/>
                <w:u w:val="single"/>
              </w:rPr>
              <w:t>Тел.: _______________________ Факс: ___________________________ Эл. почта: 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КОМПЕТЕНТНЫЙ ОРГАН (запрашиваемой Стороны)</w:t>
            </w:r>
            <w:r>
              <w:br/>
            </w:r>
            <w:r>
              <w:rPr>
                <w:rFonts w:ascii="Times New Roman"/>
                <w:b w:val="false"/>
                <w:i w:val="false"/>
                <w:color w:val="000000"/>
                <w:sz w:val="20"/>
              </w:rPr>
              <w:t>
</w:t>
            </w:r>
            <w:r>
              <w:rPr>
                <w:rFonts w:ascii="Times New Roman"/>
                <w:b w:val="false"/>
                <w:i w:val="false"/>
                <w:color w:val="000000"/>
                <w:sz w:val="20"/>
                <w:u w:val="single"/>
              </w:rPr>
              <w:t>Тел.: _______________________ Факс: ___________________________ Эл. почта: ___________</w:t>
            </w:r>
          </w:p>
        </w:tc>
      </w:tr>
    </w:tbl>
    <w:p>
      <w:pPr>
        <w:spacing w:after="0"/>
        <w:ind w:left="0"/>
        <w:jc w:val="both"/>
      </w:pPr>
      <w:r>
        <w:rPr>
          <w:rFonts w:ascii="Times New Roman"/>
          <w:b w:val="false"/>
          <w:i w:val="false"/>
          <w:color w:val="000000"/>
          <w:sz w:val="28"/>
        </w:rPr>
        <w:t>1 - ЛИЧНЫЕ СВЕДЕНИЯ ЛИЦА, В ОТНОШЕНИИ КОТОРОГО ОБЪЯВЛЯЕТСЯ РЕАДМИССИЯ ИЛИ ПРИНУДИТЕЛЬНОЕ ПРЕПРОВОЖДЕНИЕ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                    ИМЯ .......................</w:t>
            </w:r>
            <w:r>
              <w:br/>
            </w:r>
            <w:r>
              <w:rPr>
                <w:rFonts w:ascii="Times New Roman"/>
                <w:b w:val="false"/>
                <w:i w:val="false"/>
                <w:color w:val="000000"/>
                <w:sz w:val="20"/>
              </w:rPr>
              <w:t>
</w:t>
            </w:r>
            <w:r>
              <w:rPr>
                <w:rFonts w:ascii="Times New Roman"/>
                <w:b w:val="false"/>
                <w:i w:val="false"/>
                <w:color w:val="000000"/>
                <w:sz w:val="20"/>
              </w:rPr>
              <w:t>ДАТА РОЖДЕНИЯ ..........................</w:t>
            </w:r>
            <w:r>
              <w:br/>
            </w:r>
            <w:r>
              <w:rPr>
                <w:rFonts w:ascii="Times New Roman"/>
                <w:b w:val="false"/>
                <w:i w:val="false"/>
                <w:color w:val="000000"/>
                <w:sz w:val="20"/>
              </w:rPr>
              <w:t>
</w:t>
            </w:r>
            <w:r>
              <w:rPr>
                <w:rFonts w:ascii="Times New Roman"/>
                <w:b w:val="false"/>
                <w:i w:val="false"/>
                <w:color w:val="000000"/>
                <w:sz w:val="20"/>
              </w:rPr>
              <w:t>МЕСТОРОЖДЕНИЯ ..........................</w:t>
            </w:r>
            <w:r>
              <w:br/>
            </w:r>
            <w:r>
              <w:rPr>
                <w:rFonts w:ascii="Times New Roman"/>
                <w:b w:val="false"/>
                <w:i w:val="false"/>
                <w:color w:val="000000"/>
                <w:sz w:val="20"/>
              </w:rPr>
              <w:t>
</w:t>
            </w:r>
            <w:r>
              <w:rPr>
                <w:rFonts w:ascii="Times New Roman"/>
                <w:b w:val="false"/>
                <w:i w:val="false"/>
                <w:color w:val="000000"/>
                <w:sz w:val="20"/>
              </w:rPr>
              <w:t>ГРАЖДАНСТВО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Гражданское состояние:    </w:t>
            </w: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41300" cy="2667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Женат            Муж/Жена</w:t>
            </w:r>
            <w:r>
              <w:br/>
            </w:r>
            <w:r>
              <w:rPr>
                <w:rFonts w:ascii="Times New Roman"/>
                <w:b w:val="false"/>
                <w:i w:val="false"/>
                <w:color w:val="000000"/>
                <w:sz w:val="20"/>
              </w:rPr>
              <w:t>
                          </w:t>
            </w: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41300" cy="266700"/>
                          </a:xfrm>
                          <a:prstGeom prst="rect">
                            <a:avLst/>
                          </a:prstGeom>
                        </pic:spPr>
                      </pic:pic>
                    </a:graphicData>
                  </a:graphic>
                </wp:inline>
              </w:drawing>
            </w:r>
            <w:r>
              <w:rPr>
                <w:rFonts w:ascii="Times New Roman"/>
                <w:b w:val="false"/>
                <w:i w:val="false"/>
                <w:color w:val="000000"/>
                <w:sz w:val="20"/>
              </w:rPr>
              <w:t xml:space="preserve"> Разведен</w:t>
            </w:r>
            <w:r>
              <w:br/>
            </w:r>
            <w:r>
              <w:rPr>
                <w:rFonts w:ascii="Times New Roman"/>
                <w:b w:val="false"/>
                <w:i w:val="false"/>
                <w:color w:val="000000"/>
                <w:sz w:val="20"/>
              </w:rPr>
              <w:t>
                          </w:t>
            </w: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41300" cy="266700"/>
                          </a:xfrm>
                          <a:prstGeom prst="rect">
                            <a:avLst/>
                          </a:prstGeom>
                        </pic:spPr>
                      </pic:pic>
                    </a:graphicData>
                  </a:graphic>
                </wp:inline>
              </w:drawing>
            </w:r>
            <w:r>
              <w:rPr>
                <w:rFonts w:ascii="Times New Roman"/>
                <w:b w:val="false"/>
                <w:i w:val="false"/>
                <w:color w:val="000000"/>
                <w:sz w:val="20"/>
              </w:rPr>
              <w:t xml:space="preserve"> Вдовец/вдова</w:t>
            </w:r>
            <w:r>
              <w:br/>
            </w:r>
            <w:r>
              <w:rPr>
                <w:rFonts w:ascii="Times New Roman"/>
                <w:b w:val="false"/>
                <w:i w:val="false"/>
                <w:color w:val="000000"/>
                <w:sz w:val="20"/>
              </w:rPr>
              <w:t>
</w:t>
            </w:r>
            <w:r>
              <w:rPr>
                <w:rFonts w:ascii="Times New Roman"/>
                <w:b w:val="false"/>
                <w:i w:val="false"/>
                <w:color w:val="000000"/>
                <w:sz w:val="20"/>
              </w:rPr>
              <w:t>Несовершеннолетние дети        (кол-во)</w:t>
            </w:r>
            <w:r>
              <w:br/>
            </w:r>
            <w:r>
              <w:rPr>
                <w:rFonts w:ascii="Times New Roman"/>
                <w:b w:val="false"/>
                <w:i w:val="false"/>
                <w:color w:val="000000"/>
                <w:sz w:val="20"/>
              </w:rPr>
              <w:t>
</w:t>
            </w:r>
            <w:r>
              <w:rPr>
                <w:rFonts w:ascii="Times New Roman"/>
                <w:b w:val="false"/>
                <w:i w:val="false"/>
                <w:color w:val="000000"/>
                <w:sz w:val="20"/>
              </w:rPr>
              <w:t>Имя (имена)</w:t>
            </w:r>
            <w:r>
              <w:br/>
            </w:r>
            <w:r>
              <w:rPr>
                <w:rFonts w:ascii="Times New Roman"/>
                <w:b w:val="false"/>
                <w:i w:val="false"/>
                <w:color w:val="000000"/>
                <w:sz w:val="20"/>
              </w:rPr>
              <w:t>
</w:t>
            </w:r>
            <w:r>
              <w:rPr>
                <w:rFonts w:ascii="Times New Roman"/>
                <w:b w:val="false"/>
                <w:i w:val="false"/>
                <w:color w:val="000000"/>
                <w:sz w:val="20"/>
              </w:rPr>
              <w:t>Дата рождения</w:t>
            </w:r>
          </w:p>
        </w:tc>
      </w:tr>
    </w:tbl>
    <w:p>
      <w:pPr>
        <w:spacing w:after="0"/>
        <w:ind w:left="0"/>
        <w:jc w:val="both"/>
      </w:pPr>
      <w:r>
        <w:rPr>
          <w:rFonts w:ascii="Times New Roman"/>
          <w:b w:val="false"/>
          <w:i w:val="false"/>
          <w:color w:val="000000"/>
          <w:sz w:val="28"/>
        </w:rPr>
        <w:t>2-ДОКУМЕНТЫ, ИМЕЮЩИЕСЯ ПРИ ЛИЦЕ, УКАЗАННОМ В ПУНКТЕ 1</w:t>
      </w:r>
    </w:p>
    <w:p>
      <w:pPr>
        <w:spacing w:after="0"/>
        <w:ind w:left="0"/>
        <w:jc w:val="both"/>
      </w:pPr>
      <w:r>
        <w:rPr>
          <w:rFonts w:ascii="Times New Roman"/>
          <w:b w:val="false"/>
          <w:i w:val="false"/>
          <w:color w:val="000000"/>
          <w:sz w:val="28"/>
        </w:rPr>
        <w:t>(Примечание: здесь необходимо указать дату выдачи, срок действия документов и т.п.)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ПРОЕЗДНЫЕ ДОКУМЕНТЫ</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 ВИЗЫ/ВИД НА ЖИТЕЛЬСТВО</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(копии прилагаются)</w:t>
            </w:r>
          </w:p>
        </w:tc>
      </w:tr>
    </w:tbl>
    <w:p>
      <w:pPr>
        <w:spacing w:after="0"/>
        <w:ind w:left="0"/>
        <w:jc w:val="both"/>
      </w:pPr>
      <w:r>
        <w:rPr>
          <w:rFonts w:ascii="Times New Roman"/>
          <w:b w:val="false"/>
          <w:i w:val="false"/>
          <w:color w:val="000000"/>
          <w:sz w:val="28"/>
        </w:rPr>
        <w:t>3 - ДАТА, ВРЕМЯ, МЕСТО И СПОСОБ ВОЗВРАТА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w:t>
            </w:r>
            <w:r>
              <w:br/>
            </w:r>
            <w:r>
              <w:rPr>
                <w:rFonts w:ascii="Times New Roman"/>
                <w:b w:val="false"/>
                <w:i w:val="false"/>
                <w:color w:val="000000"/>
                <w:sz w:val="20"/>
              </w:rPr>
              <w:t>
</w:t>
            </w:r>
            <w:r>
              <w:rPr>
                <w:rFonts w:ascii="Times New Roman"/>
                <w:b w:val="false"/>
                <w:i w:val="false"/>
                <w:color w:val="000000"/>
                <w:sz w:val="20"/>
              </w:rPr>
              <w:t>ПЕРЕВОЗКИ</w:t>
            </w:r>
            <w:r>
              <w:br/>
            </w:r>
            <w:r>
              <w:rPr>
                <w:rFonts w:ascii="Times New Roman"/>
                <w:b w:val="false"/>
                <w:i w:val="false"/>
                <w:color w:val="000000"/>
                <w:sz w:val="20"/>
              </w:rPr>
              <w:t>
</w:t>
            </w:r>
            <w:r>
              <w:rPr>
                <w:rFonts w:ascii="Times New Roman"/>
                <w:b w:val="false"/>
                <w:i w:val="false"/>
                <w:color w:val="000000"/>
                <w:sz w:val="20"/>
              </w:rPr>
              <w:t>МЕСТО ПЕРЕВОЗКИ</w:t>
            </w:r>
            <w:r>
              <w:br/>
            </w:r>
            <w:r>
              <w:rPr>
                <w:rFonts w:ascii="Times New Roman"/>
                <w:b w:val="false"/>
                <w:i w:val="false"/>
                <w:color w:val="000000"/>
                <w:sz w:val="20"/>
              </w:rPr>
              <w:t>
</w:t>
            </w:r>
            <w:r>
              <w:rPr>
                <w:rFonts w:ascii="Times New Roman"/>
                <w:b w:val="false"/>
                <w:i w:val="false"/>
                <w:color w:val="000000"/>
                <w:sz w:val="20"/>
              </w:rPr>
              <w:t>СПОСОБ                        ВОЗДУШНЫЙ/НАЗЕМНЫЙ/МОРСКОЙ*</w:t>
            </w:r>
            <w:r>
              <w:br/>
            </w:r>
            <w:r>
              <w:rPr>
                <w:rFonts w:ascii="Times New Roman"/>
                <w:b w:val="false"/>
                <w:i w:val="false"/>
                <w:color w:val="000000"/>
                <w:sz w:val="20"/>
              </w:rPr>
              <w:t>
</w:t>
            </w:r>
            <w:r>
              <w:rPr>
                <w:rFonts w:ascii="Times New Roman"/>
                <w:b w:val="false"/>
                <w:i w:val="false"/>
                <w:color w:val="000000"/>
                <w:sz w:val="20"/>
              </w:rPr>
              <w:t>ТРАНСПОРТИРОВКИ</w:t>
            </w:r>
            <w:r>
              <w:br/>
            </w:r>
            <w:r>
              <w:rPr>
                <w:rFonts w:ascii="Times New Roman"/>
                <w:b w:val="false"/>
                <w:i w:val="false"/>
                <w:color w:val="000000"/>
                <w:sz w:val="20"/>
              </w:rPr>
              <w:t>
</w:t>
            </w:r>
            <w:r>
              <w:rPr>
                <w:rFonts w:ascii="Times New Roman"/>
                <w:b w:val="false"/>
                <w:i w:val="false"/>
                <w:color w:val="000000"/>
                <w:sz w:val="20"/>
              </w:rPr>
              <w:t>                              ДА/НЕТ*</w:t>
            </w:r>
            <w:r>
              <w:br/>
            </w:r>
            <w:r>
              <w:rPr>
                <w:rFonts w:ascii="Times New Roman"/>
                <w:b w:val="false"/>
                <w:i w:val="false"/>
                <w:color w:val="000000"/>
                <w:sz w:val="20"/>
              </w:rPr>
              <w:t>
</w:t>
            </w:r>
            <w:r>
              <w:rPr>
                <w:rFonts w:ascii="Times New Roman"/>
                <w:b w:val="false"/>
                <w:i w:val="false"/>
                <w:color w:val="000000"/>
                <w:sz w:val="20"/>
              </w:rPr>
              <w:t>СПОСОБ                        РЕГИСТРАЦИОННЫЙ</w:t>
            </w:r>
            <w:r>
              <w:br/>
            </w:r>
            <w:r>
              <w:rPr>
                <w:rFonts w:ascii="Times New Roman"/>
                <w:b w:val="false"/>
                <w:i w:val="false"/>
                <w:color w:val="000000"/>
                <w:sz w:val="20"/>
              </w:rPr>
              <w:t>
</w:t>
            </w:r>
            <w:r>
              <w:rPr>
                <w:rFonts w:ascii="Times New Roman"/>
                <w:b w:val="false"/>
                <w:i w:val="false"/>
                <w:color w:val="000000"/>
                <w:sz w:val="20"/>
              </w:rPr>
              <w:t>ТРАНСПОРТИРОВКИ               НОМЕР .....................</w:t>
            </w:r>
            <w:r>
              <w:br/>
            </w:r>
            <w:r>
              <w:rPr>
                <w:rFonts w:ascii="Times New Roman"/>
                <w:b w:val="false"/>
                <w:i w:val="false"/>
                <w:color w:val="000000"/>
                <w:sz w:val="20"/>
              </w:rPr>
              <w:t>
</w:t>
            </w:r>
            <w:r>
              <w:rPr>
                <w:rFonts w:ascii="Times New Roman"/>
                <w:b w:val="false"/>
                <w:i w:val="false"/>
                <w:color w:val="000000"/>
                <w:sz w:val="20"/>
              </w:rPr>
              <w:t>- АВТОМАШИНА                  ДА/НЕТ*</w:t>
            </w:r>
            <w:r>
              <w:br/>
            </w:r>
            <w:r>
              <w:rPr>
                <w:rFonts w:ascii="Times New Roman"/>
                <w:b w:val="false"/>
                <w:i w:val="false"/>
                <w:color w:val="000000"/>
                <w:sz w:val="20"/>
              </w:rPr>
              <w:t>
</w:t>
            </w:r>
            <w:r>
              <w:rPr>
                <w:rFonts w:ascii="Times New Roman"/>
                <w:b w:val="false"/>
                <w:i w:val="false"/>
                <w:color w:val="000000"/>
                <w:sz w:val="20"/>
              </w:rPr>
              <w:t>                              РЕЙС №</w:t>
            </w:r>
            <w:r>
              <w:br/>
            </w:r>
            <w:r>
              <w:rPr>
                <w:rFonts w:ascii="Times New Roman"/>
                <w:b w:val="false"/>
                <w:i w:val="false"/>
                <w:color w:val="000000"/>
                <w:sz w:val="20"/>
              </w:rPr>
              <w:t>
</w:t>
            </w:r>
            <w:r>
              <w:rPr>
                <w:rFonts w:ascii="Times New Roman"/>
                <w:b w:val="false"/>
                <w:i w:val="false"/>
                <w:color w:val="000000"/>
                <w:sz w:val="20"/>
              </w:rPr>
              <w:t>- САМОЛЕТ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7"/>
        <w:gridCol w:w="10333"/>
      </w:tblGrid>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4-ПРИЛОЖЕНИЯ</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(с кратким описанием)</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r>
              <w:br/>
            </w:r>
            <w:r>
              <w:rPr>
                <w:rFonts w:ascii="Times New Roman"/>
                <w:b w:val="false"/>
                <w:i w:val="false"/>
                <w:color w:val="000000"/>
                <w:sz w:val="20"/>
              </w:rPr>
              <w:t>
</w:t>
            </w:r>
            <w:r>
              <w:rPr>
                <w:rFonts w:ascii="Times New Roman"/>
                <w:b w:val="false"/>
                <w:i w:val="false"/>
                <w:color w:val="000000"/>
                <w:sz w:val="20"/>
              </w:rPr>
              <w:t>2 ..............................................................</w:t>
            </w:r>
            <w:r>
              <w:br/>
            </w:r>
            <w:r>
              <w:rPr>
                <w:rFonts w:ascii="Times New Roman"/>
                <w:b w:val="false"/>
                <w:i w:val="false"/>
                <w:color w:val="000000"/>
                <w:sz w:val="20"/>
              </w:rPr>
              <w:t>
</w:t>
            </w:r>
            <w:r>
              <w:rPr>
                <w:rFonts w:ascii="Times New Roman"/>
                <w:b w:val="false"/>
                <w:i w:val="false"/>
                <w:color w:val="000000"/>
                <w:sz w:val="20"/>
              </w:rPr>
              <w:t>3 ..............................................................</w:t>
            </w:r>
            <w:r>
              <w:br/>
            </w:r>
            <w:r>
              <w:rPr>
                <w:rFonts w:ascii="Times New Roman"/>
                <w:b w:val="false"/>
                <w:i w:val="false"/>
                <w:color w:val="000000"/>
                <w:sz w:val="20"/>
              </w:rPr>
              <w:t>
</w:t>
            </w:r>
            <w:r>
              <w:rPr>
                <w:rFonts w:ascii="Times New Roman"/>
                <w:b w:val="false"/>
                <w:i w:val="false"/>
                <w:color w:val="000000"/>
                <w:sz w:val="20"/>
              </w:rPr>
              <w:t>4 ..............................................................</w:t>
            </w:r>
            <w:r>
              <w:br/>
            </w:r>
            <w:r>
              <w:rPr>
                <w:rFonts w:ascii="Times New Roman"/>
                <w:b w:val="false"/>
                <w:i w:val="false"/>
                <w:color w:val="000000"/>
                <w:sz w:val="20"/>
              </w:rPr>
              <w:t>
</w:t>
            </w:r>
            <w:r>
              <w:rPr>
                <w:rFonts w:ascii="Times New Roman"/>
                <w:b w:val="false"/>
                <w:i w:val="false"/>
                <w:color w:val="000000"/>
                <w:sz w:val="20"/>
              </w:rPr>
              <w:t>5 ..............................................................</w:t>
            </w:r>
            <w:r>
              <w:br/>
            </w:r>
            <w:r>
              <w:rPr>
                <w:rFonts w:ascii="Times New Roman"/>
                <w:b w:val="false"/>
                <w:i w:val="false"/>
                <w:color w:val="000000"/>
                <w:sz w:val="20"/>
              </w:rPr>
              <w:t>
</w:t>
            </w:r>
            <w:r>
              <w:rPr>
                <w:rFonts w:ascii="Times New Roman"/>
                <w:b w:val="false"/>
                <w:i w:val="false"/>
                <w:color w:val="000000"/>
                <w:sz w:val="20"/>
              </w:rPr>
              <w:t>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ИМЯ ДОЛЖНОСТНОГО ЛИЦА                ПЕЧАТЬ И ПОДПИСЬ</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ПОДТВЕРЖДЕНИЕ ПОЛУЧЕНИЯ УВЕДОМЛЕНИЯ</w:t>
            </w:r>
          </w:p>
        </w:tc>
      </w:tr>
    </w:tbl>
    <w:p>
      <w:pPr>
        <w:spacing w:after="0"/>
        <w:ind w:left="0"/>
        <w:jc w:val="both"/>
      </w:pPr>
      <w:r>
        <w:rPr>
          <w:rFonts w:ascii="Times New Roman"/>
          <w:b w:val="false"/>
          <w:i w:val="false"/>
          <w:color w:val="000000"/>
          <w:sz w:val="28"/>
        </w:rPr>
        <w:t>ДАТА: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ИМЯ ДОЛЖНОСТНОГО ЛИЦА               ПЕЧАТЬ И ПОДПИСЬ</w:t>
            </w:r>
          </w:p>
        </w:tc>
      </w:tr>
    </w:tbl>
    <w:p>
      <w:pPr>
        <w:spacing w:after="0"/>
        <w:ind w:left="0"/>
        <w:jc w:val="both"/>
      </w:pPr>
      <w:r>
        <w:rPr>
          <w:rFonts w:ascii="Times New Roman"/>
          <w:b w:val="false"/>
          <w:i w:val="false"/>
          <w:color w:val="000000"/>
          <w:sz w:val="28"/>
        </w:rPr>
        <w:t>* Вычеркнуть ненужное</w:t>
      </w:r>
    </w:p>
    <w:bookmarkStart w:name="z114" w:id="6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Протоколу реализации Соглашения</w:t>
      </w:r>
      <w:r>
        <w:br/>
      </w:r>
      <w:r>
        <w:rPr>
          <w:rFonts w:ascii="Times New Roman"/>
          <w:b w:val="false"/>
          <w:i w:val="false"/>
          <w:color w:val="000000"/>
          <w:sz w:val="28"/>
        </w:rPr>
        <w:t xml:space="preserve">
между Республикой Казахстан и  </w:t>
      </w:r>
      <w:r>
        <w:br/>
      </w:r>
      <w:r>
        <w:rPr>
          <w:rFonts w:ascii="Times New Roman"/>
          <w:b w:val="false"/>
          <w:i w:val="false"/>
          <w:color w:val="000000"/>
          <w:sz w:val="28"/>
        </w:rPr>
        <w:t>
государствами Бенилюкс (Королевство</w:t>
      </w:r>
      <w:r>
        <w:br/>
      </w:r>
      <w:r>
        <w:rPr>
          <w:rFonts w:ascii="Times New Roman"/>
          <w:b w:val="false"/>
          <w:i w:val="false"/>
          <w:color w:val="000000"/>
          <w:sz w:val="28"/>
        </w:rPr>
        <w:t xml:space="preserve">
Бельгия, Великое Герцогство   </w:t>
      </w:r>
      <w:r>
        <w:br/>
      </w:r>
      <w:r>
        <w:rPr>
          <w:rFonts w:ascii="Times New Roman"/>
          <w:b w:val="false"/>
          <w:i w:val="false"/>
          <w:color w:val="000000"/>
          <w:sz w:val="28"/>
        </w:rPr>
        <w:t xml:space="preserve">
Люксембург и Королевство    </w:t>
      </w:r>
      <w:r>
        <w:br/>
      </w:r>
      <w:r>
        <w:rPr>
          <w:rFonts w:ascii="Times New Roman"/>
          <w:b w:val="false"/>
          <w:i w:val="false"/>
          <w:color w:val="000000"/>
          <w:sz w:val="28"/>
        </w:rPr>
        <w:t xml:space="preserve">
Нидерландов) о реадмиссии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СТАНДАРТНЫЙ ПРОЕЗДНОЙ ДОКУМЕНТ ЕВРОСОЮЗА</w:t>
            </w:r>
            <w:r>
              <w:br/>
            </w:r>
            <w:r>
              <w:rPr>
                <w:rFonts w:ascii="Times New Roman"/>
                <w:b w:val="false"/>
                <w:i w:val="false"/>
                <w:color w:val="000000"/>
                <w:sz w:val="20"/>
              </w:rPr>
              <w:t>
</w:t>
            </w:r>
            <w:r>
              <w:rPr>
                <w:rFonts w:ascii="Times New Roman"/>
                <w:b/>
                <w:i w:val="false"/>
                <w:color w:val="000000"/>
                <w:sz w:val="20"/>
              </w:rPr>
              <w:t>ДЛЯ ВОЗВРАЩЕНИЯ</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пункт 5</w:t>
            </w:r>
            <w:r>
              <w:rPr>
                <w:rFonts w:ascii="Times New Roman"/>
                <w:b w:val="false"/>
                <w:i w:val="false"/>
                <w:color w:val="000000"/>
                <w:sz w:val="20"/>
              </w:rPr>
              <w:t xml:space="preserve"> статьи 7 Соглашения и </w:t>
            </w:r>
            <w:r>
              <w:rPr>
                <w:rFonts w:ascii="Times New Roman"/>
                <w:b w:val="false"/>
                <w:i w:val="false"/>
                <w:color w:val="000000"/>
                <w:sz w:val="20"/>
              </w:rPr>
              <w:t>пункт 2</w:t>
            </w:r>
            <w:r>
              <w:rPr>
                <w:rFonts w:ascii="Times New Roman"/>
                <w:b w:val="false"/>
                <w:i w:val="false"/>
                <w:color w:val="000000"/>
                <w:sz w:val="20"/>
              </w:rPr>
              <w:t xml:space="preserve"> статьи 4 Протокола реализации)</w:t>
            </w:r>
          </w:p>
        </w:tc>
      </w:tr>
    </w:tbl>
    <w:p>
      <w:pPr>
        <w:spacing w:after="0"/>
        <w:ind w:left="0"/>
        <w:jc w:val="both"/>
      </w:pPr>
      <w:r>
        <w:rPr>
          <w:rFonts w:ascii="Times New Roman"/>
          <w:b w:val="false"/>
          <w:i w:val="false"/>
          <w:color w:val="000000"/>
          <w:sz w:val="28"/>
        </w:rPr>
        <w:t>Государство-член / Etat Membre / Lidstaat:</w:t>
      </w:r>
      <w:r>
        <w:br/>
      </w:r>
      <w:r>
        <w:rPr>
          <w:rFonts w:ascii="Times New Roman"/>
          <w:b w:val="false"/>
          <w:i w:val="false"/>
          <w:color w:val="000000"/>
          <w:sz w:val="28"/>
        </w:rPr>
        <w:t>
</w:t>
      </w:r>
      <w:r>
        <w:rPr>
          <w:rFonts w:ascii="Times New Roman"/>
          <w:b w:val="false"/>
          <w:i w:val="false"/>
          <w:color w:val="000000"/>
          <w:sz w:val="28"/>
        </w:rPr>
        <w:t>Регистрационный № / Numero d'enregistrement / Registratienr.:</w:t>
      </w:r>
      <w:r>
        <w:br/>
      </w:r>
      <w:r>
        <w:rPr>
          <w:rFonts w:ascii="Times New Roman"/>
          <w:b w:val="false"/>
          <w:i w:val="false"/>
          <w:color w:val="000000"/>
          <w:sz w:val="28"/>
        </w:rPr>
        <w:t>
</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Документ №/ Doc. numero/ Doc. nr:</w:t>
      </w:r>
      <w:r>
        <w:br/>
      </w:r>
      <w:r>
        <w:rPr>
          <w:rFonts w:ascii="Times New Roman"/>
          <w:b w:val="false"/>
          <w:i w:val="false"/>
          <w:color w:val="000000"/>
          <w:sz w:val="28"/>
        </w:rPr>
        <w:t>
</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Действительно для одной поездки из / Valable pour un seul voyage de / Geldig vooreen eenmalige</w:t>
      </w:r>
      <w:r>
        <w:br/>
      </w:r>
      <w:r>
        <w:rPr>
          <w:rFonts w:ascii="Times New Roman"/>
          <w:b w:val="false"/>
          <w:i w:val="false"/>
          <w:color w:val="000000"/>
          <w:sz w:val="28"/>
        </w:rPr>
        <w:t>
</w:t>
      </w:r>
      <w:r>
        <w:rPr>
          <w:rFonts w:ascii="Times New Roman"/>
          <w:b w:val="false"/>
          <w:i w:val="false"/>
          <w:color w:val="000000"/>
          <w:sz w:val="28"/>
        </w:rPr>
        <w:t>reisvan .........................</w:t>
      </w:r>
    </w:p>
    <w:tbl>
      <w:tblPr>
        <w:tblW w:w="0" w:type="auto"/>
        <w:tblCellSpacing w:w="0" w:type="auto"/>
        <w:tblBorders>
          <w:top w:val="none"/>
          <w:left w:val="none"/>
          <w:bottom w:val="none"/>
          <w:right w:val="none"/>
          <w:insideH w:val="none"/>
          <w:insideV w:val="none"/>
        </w:tblBorders>
      </w:tblPr>
      <w:tblGrid>
        <w:gridCol w:w="10846"/>
        <w:gridCol w:w="3154"/>
      </w:tblGrid>
      <w:tr>
        <w:trPr>
          <w:trHeight w:val="30" w:hRule="atLeast"/>
        </w:trPr>
        <w:tc>
          <w:tcPr>
            <w:tcW w:w="10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Norn / Naam:                     </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Имя/ Prenom /Voomaam:</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Дата рождения / Date de naissance / Geboortedatum:</w:t>
            </w:r>
            <w:r>
              <w:br/>
            </w:r>
            <w:r>
              <w:rPr>
                <w:rFonts w:ascii="Times New Roman"/>
                <w:b w:val="false"/>
                <w:i w:val="false"/>
                <w:color w:val="000000"/>
                <w:sz w:val="20"/>
              </w:rPr>
              <w:t>
</w:t>
            </w:r>
            <w:r>
              <w:rPr>
                <w:rFonts w:ascii="Times New Roman"/>
                <w:b w:val="false"/>
                <w:i w:val="false"/>
                <w:color w:val="000000"/>
                <w:sz w:val="20"/>
              </w:rPr>
              <w:t>.................................</w:t>
            </w:r>
          </w:p>
        </w:tc>
        <w:tc>
          <w:tcPr>
            <w:tcW w:w="3154" w:type="dxa"/>
            <w:tcBorders/>
            <w:tcMar>
              <w:top w:w="15" w:type="dxa"/>
              <w:left w:w="15" w:type="dxa"/>
              <w:bottom w:w="15" w:type="dxa"/>
              <w:right w:w="15" w:type="dxa"/>
            </w:tcMar>
            <w:vAlign w:val="center"/>
          </w:tcPr>
          <w:p>
            <w:pPr>
              <w:spacing w:after="20"/>
              <w:ind w:left="20"/>
              <w:jc w:val="both"/>
            </w:pPr>
            <w:r>
              <w:drawing>
                <wp:inline distT="0" distB="0" distL="0" distR="0">
                  <wp:extent cx="19431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43100" cy="1282700"/>
                          </a:xfrm>
                          <a:prstGeom prst="rect">
                            <a:avLst/>
                          </a:prstGeom>
                        </pic:spPr>
                      </pic:pic>
                    </a:graphicData>
                  </a:graphic>
                </wp:inline>
              </w:drawing>
            </w:r>
          </w:p>
        </w:tc>
      </w:tr>
    </w:tbl>
    <w:p>
      <w:pPr>
        <w:spacing w:after="0"/>
        <w:ind w:left="0"/>
        <w:jc w:val="both"/>
      </w:pPr>
      <w:r>
        <w:rPr>
          <w:rFonts w:ascii="Times New Roman"/>
          <w:b w:val="false"/>
          <w:i w:val="false"/>
          <w:color w:val="000000"/>
          <w:sz w:val="28"/>
        </w:rPr>
        <w:t xml:space="preserve">Фамилия/ Norn / Naam:                     </w:t>
      </w:r>
      <w:r>
        <w:br/>
      </w:r>
      <w:r>
        <w:rPr>
          <w:rFonts w:ascii="Times New Roman"/>
          <w:b w:val="false"/>
          <w:i w:val="false"/>
          <w:color w:val="000000"/>
          <w:sz w:val="28"/>
        </w:rPr>
        <w:t>
</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Имя/ Prenom /Voomaam:</w:t>
      </w:r>
      <w:r>
        <w:br/>
      </w:r>
      <w:r>
        <w:rPr>
          <w:rFonts w:ascii="Times New Roman"/>
          <w:b w:val="false"/>
          <w:i w:val="false"/>
          <w:color w:val="000000"/>
          <w:sz w:val="28"/>
        </w:rPr>
        <w:t>
</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Дата рождения / Date de naissance / Geboortedatum:</w:t>
      </w:r>
      <w:r>
        <w:br/>
      </w:r>
      <w:r>
        <w:rPr>
          <w:rFonts w:ascii="Times New Roman"/>
          <w:b w:val="false"/>
          <w:i w:val="false"/>
          <w:color w:val="000000"/>
          <w:sz w:val="28"/>
        </w:rPr>
        <w:t>
</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Фото Рост/Taille/Lengte: ........</w:t>
      </w:r>
      <w:r>
        <w:br/>
      </w:r>
      <w:r>
        <w:rPr>
          <w:rFonts w:ascii="Times New Roman"/>
          <w:b w:val="false"/>
          <w:i w:val="false"/>
          <w:color w:val="000000"/>
          <w:sz w:val="28"/>
        </w:rPr>
        <w:t>
</w:t>
      </w:r>
      <w:r>
        <w:rPr>
          <w:rFonts w:ascii="Times New Roman"/>
          <w:b w:val="false"/>
          <w:i w:val="false"/>
          <w:color w:val="000000"/>
          <w:sz w:val="28"/>
        </w:rPr>
        <w:t>Приметы / Signes particuliers / Bijzondere kenmerken:</w:t>
      </w:r>
      <w:r>
        <w:br/>
      </w:r>
      <w:r>
        <w:rPr>
          <w:rFonts w:ascii="Times New Roman"/>
          <w:b w:val="false"/>
          <w:i w:val="false"/>
          <w:color w:val="000000"/>
          <w:sz w:val="28"/>
        </w:rPr>
        <w:t>
</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Гражданство / Nationality / Nationaliteit:</w:t>
      </w:r>
      <w:r>
        <w:br/>
      </w:r>
      <w:r>
        <w:rPr>
          <w:rFonts w:ascii="Times New Roman"/>
          <w:b w:val="false"/>
          <w:i w:val="false"/>
          <w:color w:val="000000"/>
          <w:sz w:val="28"/>
        </w:rPr>
        <w:t>
</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Адрес на родине (если известен)</w:t>
      </w:r>
      <w:r>
        <w:br/>
      </w:r>
      <w:r>
        <w:rPr>
          <w:rFonts w:ascii="Times New Roman"/>
          <w:b w:val="false"/>
          <w:i w:val="false"/>
          <w:color w:val="000000"/>
          <w:sz w:val="28"/>
        </w:rPr>
        <w:t>
</w:t>
      </w:r>
      <w:r>
        <w:rPr>
          <w:rFonts w:ascii="Times New Roman"/>
          <w:b w:val="false"/>
          <w:i w:val="false"/>
          <w:color w:val="000000"/>
          <w:sz w:val="28"/>
        </w:rPr>
        <w:t>/ Adresse dans le pays d'origine (si connu)</w:t>
      </w:r>
      <w:r>
        <w:br/>
      </w:r>
      <w:r>
        <w:rPr>
          <w:rFonts w:ascii="Times New Roman"/>
          <w:b w:val="false"/>
          <w:i w:val="false"/>
          <w:color w:val="000000"/>
          <w:sz w:val="28"/>
        </w:rPr>
        <w:t>
</w:t>
      </w:r>
      <w:r>
        <w:rPr>
          <w:rFonts w:ascii="Times New Roman"/>
          <w:b w:val="false"/>
          <w:i w:val="false"/>
          <w:color w:val="000000"/>
          <w:sz w:val="28"/>
        </w:rPr>
        <w:t>/ Adres in het land van oorsprong (indien bekend):</w:t>
      </w:r>
      <w:r>
        <w:br/>
      </w:r>
      <w:r>
        <w:rPr>
          <w:rFonts w:ascii="Times New Roman"/>
          <w:b w:val="false"/>
          <w:i w:val="false"/>
          <w:color w:val="000000"/>
          <w:sz w:val="28"/>
        </w:rPr>
        <w:t>
</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Орган выдачи / Autorite de delivrance /</w:t>
      </w:r>
      <w:r>
        <w:br/>
      </w:r>
      <w:r>
        <w:rPr>
          <w:rFonts w:ascii="Times New Roman"/>
          <w:b w:val="false"/>
          <w:i w:val="false"/>
          <w:color w:val="000000"/>
          <w:sz w:val="28"/>
        </w:rPr>
        <w:t>
</w:t>
      </w:r>
      <w:r>
        <w:rPr>
          <w:rFonts w:ascii="Times New Roman"/>
          <w:b w:val="false"/>
          <w:i w:val="false"/>
          <w:color w:val="000000"/>
          <w:sz w:val="28"/>
        </w:rPr>
        <w:t>Afgegeven door: .................</w:t>
      </w:r>
      <w:r>
        <w:br/>
      </w:r>
      <w:r>
        <w:rPr>
          <w:rFonts w:ascii="Times New Roman"/>
          <w:b w:val="false"/>
          <w:i w:val="false"/>
          <w:color w:val="000000"/>
          <w:sz w:val="28"/>
        </w:rPr>
        <w:t>
</w:t>
      </w:r>
      <w:r>
        <w:rPr>
          <w:rFonts w:ascii="Times New Roman"/>
          <w:b w:val="false"/>
          <w:i w:val="false"/>
          <w:color w:val="000000"/>
          <w:sz w:val="28"/>
        </w:rPr>
        <w:t>Выдано в / Lieu de delivrance/</w:t>
      </w:r>
      <w:r>
        <w:br/>
      </w:r>
      <w:r>
        <w:rPr>
          <w:rFonts w:ascii="Times New Roman"/>
          <w:b w:val="false"/>
          <w:i w:val="false"/>
          <w:color w:val="000000"/>
          <w:sz w:val="28"/>
        </w:rPr>
        <w:t>
</w:t>
      </w:r>
      <w:r>
        <w:rPr>
          <w:rFonts w:ascii="Times New Roman"/>
          <w:b w:val="false"/>
          <w:i w:val="false"/>
          <w:color w:val="000000"/>
          <w:sz w:val="28"/>
        </w:rPr>
        <w:t>Печать/Штамп                Afgegeven</w:t>
      </w:r>
      <w:r>
        <w:br/>
      </w:r>
      <w:r>
        <w:rPr>
          <w:rFonts w:ascii="Times New Roman"/>
          <w:b w:val="false"/>
          <w:i w:val="false"/>
          <w:color w:val="000000"/>
          <w:sz w:val="28"/>
        </w:rPr>
        <w:t>
</w:t>
      </w:r>
      <w:r>
        <w:rPr>
          <w:rFonts w:ascii="Times New Roman"/>
          <w:b w:val="false"/>
          <w:i w:val="false"/>
          <w:color w:val="000000"/>
          <w:sz w:val="28"/>
        </w:rPr>
        <w:t>te: .............................</w:t>
      </w:r>
      <w:r>
        <w:br/>
      </w:r>
      <w:r>
        <w:rPr>
          <w:rFonts w:ascii="Times New Roman"/>
          <w:b w:val="false"/>
          <w:i w:val="false"/>
          <w:color w:val="000000"/>
          <w:sz w:val="28"/>
        </w:rPr>
        <w:t>
</w:t>
      </w:r>
      <w:r>
        <w:rPr>
          <w:rFonts w:ascii="Times New Roman"/>
          <w:b w:val="false"/>
          <w:i w:val="false"/>
          <w:color w:val="000000"/>
          <w:sz w:val="28"/>
        </w:rPr>
        <w:t>Sceau/Cachet Zegel/Stempel</w:t>
      </w:r>
      <w:r>
        <w:br/>
      </w:r>
      <w:r>
        <w:rPr>
          <w:rFonts w:ascii="Times New Roman"/>
          <w:b w:val="false"/>
          <w:i w:val="false"/>
          <w:color w:val="000000"/>
          <w:sz w:val="28"/>
        </w:rPr>
        <w:t>
</w:t>
      </w:r>
      <w:r>
        <w:rPr>
          <w:rFonts w:ascii="Times New Roman"/>
          <w:b w:val="false"/>
          <w:i w:val="false"/>
          <w:color w:val="000000"/>
          <w:sz w:val="28"/>
        </w:rPr>
        <w:t>Дата выдачи / Date de delivrance/</w:t>
      </w:r>
      <w:r>
        <w:br/>
      </w:r>
      <w:r>
        <w:rPr>
          <w:rFonts w:ascii="Times New Roman"/>
          <w:b w:val="false"/>
          <w:i w:val="false"/>
          <w:color w:val="000000"/>
          <w:sz w:val="28"/>
        </w:rPr>
        <w:t>
</w:t>
      </w:r>
      <w:r>
        <w:rPr>
          <w:rFonts w:ascii="Times New Roman"/>
          <w:b w:val="false"/>
          <w:i w:val="false"/>
          <w:color w:val="000000"/>
          <w:sz w:val="28"/>
        </w:rPr>
        <w:t>Datum van afgifte: ..............</w:t>
      </w:r>
      <w:r>
        <w:br/>
      </w:r>
      <w:r>
        <w:rPr>
          <w:rFonts w:ascii="Times New Roman"/>
          <w:b w:val="false"/>
          <w:i w:val="false"/>
          <w:color w:val="000000"/>
          <w:sz w:val="28"/>
        </w:rPr>
        <w:t>
</w:t>
      </w:r>
      <w:r>
        <w:rPr>
          <w:rFonts w:ascii="Times New Roman"/>
          <w:b w:val="false"/>
          <w:i w:val="false"/>
          <w:color w:val="000000"/>
          <w:sz w:val="28"/>
        </w:rPr>
        <w:t>Подпись / Signature / Handtekening:</w:t>
      </w:r>
      <w:r>
        <w:br/>
      </w:r>
      <w:r>
        <w:rPr>
          <w:rFonts w:ascii="Times New Roman"/>
          <w:b w:val="false"/>
          <w:i w:val="false"/>
          <w:color w:val="000000"/>
          <w:sz w:val="28"/>
        </w:rPr>
        <w:t>
</w:t>
      </w:r>
      <w:r>
        <w:rPr>
          <w:rFonts w:ascii="Times New Roman"/>
          <w:b w:val="false"/>
          <w:i w:val="false"/>
          <w:color w:val="000000"/>
          <w:sz w:val="28"/>
        </w:rPr>
        <w:t>Примечания / Observations / Opmerkingen:</w:t>
      </w:r>
    </w:p>
    <w:bookmarkStart w:name="z115" w:id="6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Протоколу реализации Соглашения</w:t>
      </w:r>
      <w:r>
        <w:br/>
      </w:r>
      <w:r>
        <w:rPr>
          <w:rFonts w:ascii="Times New Roman"/>
          <w:b w:val="false"/>
          <w:i w:val="false"/>
          <w:color w:val="000000"/>
          <w:sz w:val="28"/>
        </w:rPr>
        <w:t xml:space="preserve">
между Республикой Казахстан и  </w:t>
      </w:r>
      <w:r>
        <w:br/>
      </w:r>
      <w:r>
        <w:rPr>
          <w:rFonts w:ascii="Times New Roman"/>
          <w:b w:val="false"/>
          <w:i w:val="false"/>
          <w:color w:val="000000"/>
          <w:sz w:val="28"/>
        </w:rPr>
        <w:t>
государствами Бенилюкс (Королевство</w:t>
      </w:r>
      <w:r>
        <w:br/>
      </w:r>
      <w:r>
        <w:rPr>
          <w:rFonts w:ascii="Times New Roman"/>
          <w:b w:val="false"/>
          <w:i w:val="false"/>
          <w:color w:val="000000"/>
          <w:sz w:val="28"/>
        </w:rPr>
        <w:t xml:space="preserve">
Бельгия, Великое Герцогство   </w:t>
      </w:r>
      <w:r>
        <w:br/>
      </w:r>
      <w:r>
        <w:rPr>
          <w:rFonts w:ascii="Times New Roman"/>
          <w:b w:val="false"/>
          <w:i w:val="false"/>
          <w:color w:val="000000"/>
          <w:sz w:val="28"/>
        </w:rPr>
        <w:t xml:space="preserve">
Люксембург и Королевство    </w:t>
      </w:r>
      <w:r>
        <w:br/>
      </w:r>
      <w:r>
        <w:rPr>
          <w:rFonts w:ascii="Times New Roman"/>
          <w:b w:val="false"/>
          <w:i w:val="false"/>
          <w:color w:val="000000"/>
          <w:sz w:val="28"/>
        </w:rPr>
        <w:t xml:space="preserve">
Нидерландов) о реадмиссии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ПРОЕЗДНОЙ ДОКУМЕНТ ДЛЯ ВОЗВРАЩЕНИЯ</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пункт 5</w:t>
            </w:r>
            <w:r>
              <w:rPr>
                <w:rFonts w:ascii="Times New Roman"/>
                <w:b w:val="false"/>
                <w:i w:val="false"/>
                <w:color w:val="000000"/>
                <w:sz w:val="20"/>
              </w:rPr>
              <w:t xml:space="preserve"> статьи 7 Соглашения и </w:t>
            </w:r>
            <w:r>
              <w:rPr>
                <w:rFonts w:ascii="Times New Roman"/>
                <w:b w:val="false"/>
                <w:i w:val="false"/>
                <w:color w:val="000000"/>
                <w:sz w:val="20"/>
              </w:rPr>
              <w:t>пункт 2</w:t>
            </w:r>
            <w:r>
              <w:rPr>
                <w:rFonts w:ascii="Times New Roman"/>
                <w:b w:val="false"/>
                <w:i w:val="false"/>
                <w:color w:val="000000"/>
                <w:sz w:val="20"/>
              </w:rPr>
              <w:t xml:space="preserve"> статьи 4 Протокола реализации)</w:t>
            </w:r>
          </w:p>
        </w:tc>
      </w:tr>
    </w:tbl>
    <w:bookmarkStart w:name="z116" w:id="70"/>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Протоколу реализации Соглашения</w:t>
      </w:r>
      <w:r>
        <w:br/>
      </w:r>
      <w:r>
        <w:rPr>
          <w:rFonts w:ascii="Times New Roman"/>
          <w:b w:val="false"/>
          <w:i w:val="false"/>
          <w:color w:val="000000"/>
          <w:sz w:val="28"/>
        </w:rPr>
        <w:t xml:space="preserve">
между Республикой Казахстан и  </w:t>
      </w:r>
      <w:r>
        <w:br/>
      </w:r>
      <w:r>
        <w:rPr>
          <w:rFonts w:ascii="Times New Roman"/>
          <w:b w:val="false"/>
          <w:i w:val="false"/>
          <w:color w:val="000000"/>
          <w:sz w:val="28"/>
        </w:rPr>
        <w:t>
государствами Бенилюкс (Королевство</w:t>
      </w:r>
      <w:r>
        <w:br/>
      </w:r>
      <w:r>
        <w:rPr>
          <w:rFonts w:ascii="Times New Roman"/>
          <w:b w:val="false"/>
          <w:i w:val="false"/>
          <w:color w:val="000000"/>
          <w:sz w:val="28"/>
        </w:rPr>
        <w:t xml:space="preserve">
Бельгия, Великое Герцогство   </w:t>
      </w:r>
      <w:r>
        <w:br/>
      </w:r>
      <w:r>
        <w:rPr>
          <w:rFonts w:ascii="Times New Roman"/>
          <w:b w:val="false"/>
          <w:i w:val="false"/>
          <w:color w:val="000000"/>
          <w:sz w:val="28"/>
        </w:rPr>
        <w:t xml:space="preserve">
Люксембург и Королевство    </w:t>
      </w:r>
      <w:r>
        <w:br/>
      </w:r>
      <w:r>
        <w:rPr>
          <w:rFonts w:ascii="Times New Roman"/>
          <w:b w:val="false"/>
          <w:i w:val="false"/>
          <w:color w:val="000000"/>
          <w:sz w:val="28"/>
        </w:rPr>
        <w:t xml:space="preserve">
Нидерландов) о реадмиссии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ЗАПРОС НА РАЗРЕШЕНИЕ ТРАНЗИТА ИНОСТРАНЦА (ИНОСТРАНЦЕВ), ВЫСЫЛАЕМОГО (-ЫХ) В ТРЕТЬЕ ГОСУДАРСТВО</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пункт 1</w:t>
            </w:r>
            <w:r>
              <w:rPr>
                <w:rFonts w:ascii="Times New Roman"/>
                <w:b w:val="false"/>
                <w:i w:val="false"/>
                <w:color w:val="000000"/>
                <w:sz w:val="20"/>
              </w:rPr>
              <w:t xml:space="preserve"> статьи 11 Соглашения и </w:t>
            </w:r>
            <w:r>
              <w:rPr>
                <w:rFonts w:ascii="Times New Roman"/>
                <w:b w:val="false"/>
                <w:i w:val="false"/>
                <w:color w:val="000000"/>
                <w:sz w:val="20"/>
              </w:rPr>
              <w:t>пункт 1</w:t>
            </w:r>
            <w:r>
              <w:rPr>
                <w:rFonts w:ascii="Times New Roman"/>
                <w:b w:val="false"/>
                <w:i w:val="false"/>
                <w:color w:val="000000"/>
                <w:sz w:val="20"/>
              </w:rPr>
              <w:t xml:space="preserve"> статьи 6 Протокола реализации)</w:t>
            </w:r>
          </w:p>
        </w:tc>
      </w:tr>
    </w:tbl>
    <w:p>
      <w:pPr>
        <w:spacing w:after="0"/>
        <w:ind w:left="0"/>
        <w:jc w:val="both"/>
      </w:pPr>
      <w:r>
        <w:rPr>
          <w:rFonts w:ascii="Times New Roman"/>
          <w:b w:val="false"/>
          <w:i w:val="false"/>
          <w:color w:val="000000"/>
          <w:sz w:val="28"/>
        </w:rPr>
        <w:t>ДАТА ЗАПРОСА: ........................ ДЕЛО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КОМПЕТЕНТНОГО ОРГАНА (запрашивающей Стороны)</w:t>
            </w:r>
            <w:r>
              <w:br/>
            </w:r>
            <w:r>
              <w:rPr>
                <w:rFonts w:ascii="Times New Roman"/>
                <w:b w:val="false"/>
                <w:i w:val="false"/>
                <w:color w:val="000000"/>
                <w:sz w:val="20"/>
              </w:rPr>
              <w:t>
</w:t>
            </w:r>
            <w:r>
              <w:rPr>
                <w:rFonts w:ascii="Times New Roman"/>
                <w:b w:val="false"/>
                <w:i w:val="false"/>
                <w:color w:val="000000"/>
                <w:sz w:val="20"/>
                <w:u w:val="single"/>
              </w:rPr>
              <w:t>Тел.: _________________ Факс: _________________ Эл. почта: 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КОМПЕТЕНТНЫЙ ОРГАН (запрашиваемой Стороны)</w:t>
            </w:r>
            <w:r>
              <w:br/>
            </w:r>
            <w:r>
              <w:rPr>
                <w:rFonts w:ascii="Times New Roman"/>
                <w:b w:val="false"/>
                <w:i w:val="false"/>
                <w:color w:val="000000"/>
                <w:sz w:val="20"/>
              </w:rPr>
              <w:t>
</w:t>
            </w:r>
            <w:r>
              <w:rPr>
                <w:rFonts w:ascii="Times New Roman"/>
                <w:b w:val="false"/>
                <w:i w:val="false"/>
                <w:color w:val="000000"/>
                <w:sz w:val="20"/>
                <w:u w:val="single"/>
              </w:rPr>
              <w:t>Тел.: _________________ Факс: _________________ Эл. почта: __________________________</w:t>
            </w:r>
          </w:p>
        </w:tc>
      </w:tr>
    </w:tbl>
    <w:p>
      <w:pPr>
        <w:spacing w:after="0"/>
        <w:ind w:left="0"/>
        <w:jc w:val="both"/>
      </w:pPr>
      <w:r>
        <w:rPr>
          <w:rFonts w:ascii="Times New Roman"/>
          <w:b w:val="false"/>
          <w:i w:val="false"/>
          <w:color w:val="000000"/>
          <w:sz w:val="28"/>
        </w:rPr>
        <w:t>1 - ЛИЧНЫЕ СВЕДЕНИЯ ЛИЦА, В ОТНОШЕНИИ КОТОРОГО ТРЕБУЕТСЯ РАЗРЕШЕНИЕ НА ТРАНЗИТ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ДЕВ. ФАМИЛИЯ ................................</w:t>
            </w:r>
            <w:r>
              <w:br/>
            </w:r>
            <w:r>
              <w:rPr>
                <w:rFonts w:ascii="Times New Roman"/>
                <w:b w:val="false"/>
                <w:i w:val="false"/>
                <w:color w:val="000000"/>
                <w:sz w:val="20"/>
              </w:rPr>
              <w:t>
</w:t>
            </w:r>
            <w:r>
              <w:rPr>
                <w:rFonts w:ascii="Times New Roman"/>
                <w:b w:val="false"/>
                <w:i w:val="false"/>
                <w:color w:val="000000"/>
                <w:sz w:val="20"/>
              </w:rPr>
              <w:t>ПРОЧ. ИМЕНА .................................</w:t>
            </w:r>
            <w:r>
              <w:br/>
            </w:r>
            <w:r>
              <w:rPr>
                <w:rFonts w:ascii="Times New Roman"/>
                <w:b w:val="false"/>
                <w:i w:val="false"/>
                <w:color w:val="000000"/>
                <w:sz w:val="20"/>
              </w:rPr>
              <w:t>
</w:t>
            </w:r>
            <w:r>
              <w:rPr>
                <w:rFonts w:ascii="Times New Roman"/>
                <w:b w:val="false"/>
                <w:i w:val="false"/>
                <w:color w:val="000000"/>
                <w:sz w:val="20"/>
              </w:rPr>
              <w:t>(псевдонимы и т.п.) .........................</w:t>
            </w:r>
            <w:r>
              <w:br/>
            </w:r>
            <w:r>
              <w:rPr>
                <w:rFonts w:ascii="Times New Roman"/>
                <w:b w:val="false"/>
                <w:i w:val="false"/>
                <w:color w:val="000000"/>
                <w:sz w:val="20"/>
              </w:rPr>
              <w:t>
</w:t>
            </w:r>
            <w:r>
              <w:rPr>
                <w:rFonts w:ascii="Times New Roman"/>
                <w:b w:val="false"/>
                <w:i w:val="false"/>
                <w:color w:val="000000"/>
                <w:sz w:val="20"/>
              </w:rPr>
              <w:t>ПОЛ .........................................</w:t>
            </w:r>
            <w:r>
              <w:br/>
            </w:r>
            <w:r>
              <w:rPr>
                <w:rFonts w:ascii="Times New Roman"/>
                <w:b w:val="false"/>
                <w:i w:val="false"/>
                <w:color w:val="000000"/>
                <w:sz w:val="20"/>
              </w:rPr>
              <w:t>
</w:t>
            </w:r>
            <w:r>
              <w:rPr>
                <w:rFonts w:ascii="Times New Roman"/>
                <w:b w:val="false"/>
                <w:i w:val="false"/>
                <w:color w:val="000000"/>
                <w:sz w:val="20"/>
              </w:rPr>
              <w:t>ДАТА РОЖДЕНИЯ ...............................</w:t>
            </w:r>
            <w:r>
              <w:br/>
            </w:r>
            <w:r>
              <w:rPr>
                <w:rFonts w:ascii="Times New Roman"/>
                <w:b w:val="false"/>
                <w:i w:val="false"/>
                <w:color w:val="000000"/>
                <w:sz w:val="20"/>
              </w:rPr>
              <w:t>
</w:t>
            </w:r>
            <w:r>
              <w:rPr>
                <w:rFonts w:ascii="Times New Roman"/>
                <w:b w:val="false"/>
                <w:i w:val="false"/>
                <w:color w:val="000000"/>
                <w:sz w:val="20"/>
              </w:rPr>
              <w:t>ГРАЖДАНСТВО ................................. МЕСТО РОЖДЕНИЯ ...................</w:t>
            </w:r>
            <w:r>
              <w:br/>
            </w:r>
            <w:r>
              <w:rPr>
                <w:rFonts w:ascii="Times New Roman"/>
                <w:b w:val="false"/>
                <w:i w:val="false"/>
                <w:color w:val="000000"/>
                <w:sz w:val="20"/>
              </w:rPr>
              <w:t>
</w:t>
            </w:r>
            <w:r>
              <w:rPr>
                <w:rFonts w:ascii="Times New Roman"/>
                <w:b w:val="false"/>
                <w:i w:val="false"/>
                <w:color w:val="000000"/>
                <w:sz w:val="20"/>
              </w:rPr>
              <w:t>ТИП И № ПРОЕЗД. ДОК-ТА ......................</w:t>
            </w:r>
            <w:r>
              <w:br/>
            </w:r>
            <w:r>
              <w:rPr>
                <w:rFonts w:ascii="Times New Roman"/>
                <w:b w:val="false"/>
                <w:i w:val="false"/>
                <w:color w:val="000000"/>
                <w:sz w:val="20"/>
              </w:rPr>
              <w:t>
</w:t>
            </w:r>
            <w:r>
              <w:rPr>
                <w:rFonts w:ascii="Times New Roman"/>
                <w:b w:val="false"/>
                <w:i w:val="false"/>
                <w:color w:val="000000"/>
                <w:sz w:val="20"/>
              </w:rPr>
              <w:t xml:space="preserve">Гражданское состояние:    </w:t>
            </w: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41300" cy="2667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Женат            Муж/Жена</w:t>
            </w:r>
            <w:r>
              <w:br/>
            </w:r>
            <w:r>
              <w:rPr>
                <w:rFonts w:ascii="Times New Roman"/>
                <w:b w:val="false"/>
                <w:i w:val="false"/>
                <w:color w:val="000000"/>
                <w:sz w:val="20"/>
              </w:rPr>
              <w:t>
                          </w:t>
            </w: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41300" cy="266700"/>
                          </a:xfrm>
                          <a:prstGeom prst="rect">
                            <a:avLst/>
                          </a:prstGeom>
                        </pic:spPr>
                      </pic:pic>
                    </a:graphicData>
                  </a:graphic>
                </wp:inline>
              </w:drawing>
            </w:r>
            <w:r>
              <w:rPr>
                <w:rFonts w:ascii="Times New Roman"/>
                <w:b w:val="false"/>
                <w:i w:val="false"/>
                <w:color w:val="000000"/>
                <w:sz w:val="20"/>
              </w:rPr>
              <w:t xml:space="preserve"> Разведен </w:t>
            </w:r>
            <w:r>
              <w:br/>
            </w:r>
            <w:r>
              <w:rPr>
                <w:rFonts w:ascii="Times New Roman"/>
                <w:b w:val="false"/>
                <w:i w:val="false"/>
                <w:color w:val="000000"/>
                <w:sz w:val="20"/>
              </w:rPr>
              <w:t>
                          </w:t>
            </w: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41300" cy="266700"/>
                          </a:xfrm>
                          <a:prstGeom prst="rect">
                            <a:avLst/>
                          </a:prstGeom>
                        </pic:spPr>
                      </pic:pic>
                    </a:graphicData>
                  </a:graphic>
                </wp:inline>
              </w:drawing>
            </w:r>
            <w:r>
              <w:rPr>
                <w:rFonts w:ascii="Times New Roman"/>
                <w:b w:val="false"/>
                <w:i w:val="false"/>
                <w:color w:val="000000"/>
                <w:sz w:val="20"/>
              </w:rPr>
              <w:t xml:space="preserve"> Вдовец/вдова</w:t>
            </w:r>
            <w:r>
              <w:br/>
            </w:r>
            <w:r>
              <w:rPr>
                <w:rFonts w:ascii="Times New Roman"/>
                <w:b w:val="false"/>
                <w:i w:val="false"/>
                <w:color w:val="000000"/>
                <w:sz w:val="20"/>
              </w:rPr>
              <w:t>
</w:t>
            </w:r>
            <w:r>
              <w:rPr>
                <w:rFonts w:ascii="Times New Roman"/>
                <w:b w:val="false"/>
                <w:i w:val="false"/>
                <w:color w:val="000000"/>
                <w:sz w:val="20"/>
              </w:rPr>
              <w:t>Несовершеннолетние дети        (кол-во)</w:t>
            </w:r>
            <w:r>
              <w:br/>
            </w:r>
            <w:r>
              <w:rPr>
                <w:rFonts w:ascii="Times New Roman"/>
                <w:b w:val="false"/>
                <w:i w:val="false"/>
                <w:color w:val="000000"/>
                <w:sz w:val="20"/>
              </w:rPr>
              <w:t>
</w:t>
            </w:r>
            <w:r>
              <w:rPr>
                <w:rFonts w:ascii="Times New Roman"/>
                <w:b w:val="false"/>
                <w:i w:val="false"/>
                <w:color w:val="000000"/>
                <w:sz w:val="20"/>
              </w:rPr>
              <w:t>Имя (имена)</w:t>
            </w:r>
            <w:r>
              <w:br/>
            </w:r>
            <w:r>
              <w:rPr>
                <w:rFonts w:ascii="Times New Roman"/>
                <w:b w:val="false"/>
                <w:i w:val="false"/>
                <w:color w:val="000000"/>
                <w:sz w:val="20"/>
              </w:rPr>
              <w:t>
</w:t>
            </w:r>
            <w:r>
              <w:rPr>
                <w:rFonts w:ascii="Times New Roman"/>
                <w:b w:val="false"/>
                <w:i w:val="false"/>
                <w:color w:val="000000"/>
                <w:sz w:val="20"/>
              </w:rPr>
              <w:t>Дата рождения</w:t>
            </w:r>
          </w:p>
        </w:tc>
      </w:tr>
    </w:tbl>
    <w:p>
      <w:pPr>
        <w:spacing w:after="0"/>
        <w:ind w:left="0"/>
        <w:jc w:val="both"/>
      </w:pPr>
      <w:r>
        <w:rPr>
          <w:rFonts w:ascii="Times New Roman"/>
          <w:b w:val="false"/>
          <w:i w:val="false"/>
          <w:color w:val="000000"/>
          <w:sz w:val="28"/>
        </w:rPr>
        <w:t>2 - ЗАЯВЛЕНИЕ КОМПЕТЕНТНОГО ОРГАНА ЗАПРАШИВАЮЩЕЙ СТОРОНЫ</w:t>
      </w:r>
    </w:p>
    <w:p>
      <w:pPr>
        <w:spacing w:after="0"/>
        <w:ind w:left="0"/>
        <w:jc w:val="both"/>
      </w:pPr>
      <w:r>
        <w:rPr>
          <w:rFonts w:ascii="Times New Roman"/>
          <w:b w:val="false"/>
          <w:i w:val="false"/>
          <w:color w:val="000000"/>
          <w:sz w:val="28"/>
        </w:rPr>
        <w:t>а. УСЛОВИЯ БЫЛИ ВЫПОЛНЕНЫ             b. НЕТ ПРИЧИН ДЛЯ ОТКАЗА</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10 Соглашения)   (</w:t>
      </w:r>
      <w:r>
        <w:rPr>
          <w:rFonts w:ascii="Times New Roman"/>
          <w:b w:val="false"/>
          <w:i w:val="false"/>
          <w:color w:val="000000"/>
          <w:sz w:val="28"/>
        </w:rPr>
        <w:t>пункт 3</w:t>
      </w:r>
      <w:r>
        <w:rPr>
          <w:rFonts w:ascii="Times New Roman"/>
          <w:b w:val="false"/>
          <w:i w:val="false"/>
          <w:color w:val="000000"/>
          <w:sz w:val="28"/>
        </w:rPr>
        <w:t xml:space="preserve"> статьи 10 Соглашения)</w:t>
      </w:r>
    </w:p>
    <w:p>
      <w:pPr>
        <w:spacing w:after="0"/>
        <w:ind w:left="0"/>
        <w:jc w:val="both"/>
      </w:pPr>
      <w:r>
        <w:rPr>
          <w:rFonts w:ascii="Times New Roman"/>
          <w:b w:val="false"/>
          <w:i w:val="false"/>
          <w:color w:val="000000"/>
          <w:sz w:val="28"/>
        </w:rPr>
        <w:t>3 - ПРЕДПОЛАГАЕМЫЙ СПОСОБ ПЕРЕВОЗКИ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ЧАС И МЕСТО ПРИБЫТИЯ НА ТЕРРИТОРИЮ</w:t>
            </w:r>
            <w:r>
              <w:br/>
            </w:r>
            <w:r>
              <w:rPr>
                <w:rFonts w:ascii="Times New Roman"/>
                <w:b w:val="false"/>
                <w:i w:val="false"/>
                <w:color w:val="000000"/>
                <w:sz w:val="20"/>
              </w:rPr>
              <w:t>
</w:t>
            </w:r>
            <w:r>
              <w:rPr>
                <w:rFonts w:ascii="Times New Roman"/>
                <w:b w:val="false"/>
                <w:i w:val="false"/>
                <w:color w:val="000000"/>
                <w:sz w:val="20"/>
              </w:rPr>
              <w:t>ЗАПРАШИВАЕМОЙ СТОРОНЫ</w:t>
            </w:r>
          </w:p>
          <w:p>
            <w:pPr>
              <w:spacing w:after="20"/>
              <w:ind w:left="20"/>
              <w:jc w:val="both"/>
            </w:pPr>
            <w:r>
              <w:rPr>
                <w:rFonts w:ascii="Times New Roman"/>
                <w:b w:val="false"/>
                <w:i w:val="false"/>
                <w:color w:val="000000"/>
                <w:sz w:val="20"/>
              </w:rPr>
              <w:t>Дата ........................</w:t>
            </w:r>
            <w:r>
              <w:br/>
            </w:r>
            <w:r>
              <w:rPr>
                <w:rFonts w:ascii="Times New Roman"/>
                <w:b w:val="false"/>
                <w:i w:val="false"/>
                <w:color w:val="000000"/>
                <w:sz w:val="20"/>
              </w:rPr>
              <w:t>
</w:t>
            </w:r>
            <w:r>
              <w:rPr>
                <w:rFonts w:ascii="Times New Roman"/>
                <w:b w:val="false"/>
                <w:i w:val="false"/>
                <w:color w:val="000000"/>
                <w:sz w:val="20"/>
              </w:rPr>
              <w:t>Место .......................</w:t>
            </w:r>
            <w:r>
              <w:br/>
            </w:r>
            <w:r>
              <w:rPr>
                <w:rFonts w:ascii="Times New Roman"/>
                <w:b w:val="false"/>
                <w:i w:val="false"/>
                <w:color w:val="000000"/>
                <w:sz w:val="20"/>
              </w:rPr>
              <w:t>
</w:t>
            </w:r>
            <w:r>
              <w:rPr>
                <w:rFonts w:ascii="Times New Roman"/>
                <w:b w:val="false"/>
                <w:i w:val="false"/>
                <w:color w:val="000000"/>
                <w:sz w:val="20"/>
              </w:rPr>
              <w:t>Аэропорт* ...................</w:t>
            </w:r>
            <w:r>
              <w:br/>
            </w:r>
            <w:r>
              <w:rPr>
                <w:rFonts w:ascii="Times New Roman"/>
                <w:b w:val="false"/>
                <w:i w:val="false"/>
                <w:color w:val="000000"/>
                <w:sz w:val="20"/>
              </w:rPr>
              <w:t>
</w:t>
            </w:r>
            <w:r>
              <w:rPr>
                <w:rFonts w:ascii="Times New Roman"/>
                <w:b w:val="false"/>
                <w:i w:val="false"/>
                <w:color w:val="000000"/>
                <w:sz w:val="20"/>
              </w:rPr>
              <w:t>Рейс № ......................</w:t>
            </w:r>
            <w:r>
              <w:br/>
            </w:r>
            <w:r>
              <w:rPr>
                <w:rFonts w:ascii="Times New Roman"/>
                <w:b w:val="false"/>
                <w:i w:val="false"/>
                <w:color w:val="000000"/>
                <w:sz w:val="20"/>
              </w:rPr>
              <w:t>
</w:t>
            </w:r>
            <w:r>
              <w:rPr>
                <w:rFonts w:ascii="Times New Roman"/>
                <w:b w:val="false"/>
                <w:i w:val="false"/>
                <w:color w:val="000000"/>
                <w:sz w:val="20"/>
              </w:rPr>
              <w:t>Пункт пограничного перехода*.............. Per. № автомашины ..................</w:t>
            </w:r>
            <w:r>
              <w:br/>
            </w:r>
            <w:r>
              <w:rPr>
                <w:rFonts w:ascii="Times New Roman"/>
                <w:b w:val="false"/>
                <w:i w:val="false"/>
                <w:color w:val="000000"/>
                <w:sz w:val="20"/>
              </w:rPr>
              <w:t>
</w:t>
            </w:r>
            <w:r>
              <w:rPr>
                <w:rFonts w:ascii="Times New Roman"/>
                <w:b w:val="false"/>
                <w:i w:val="false"/>
                <w:color w:val="000000"/>
                <w:sz w:val="20"/>
              </w:rPr>
              <w:t>Порт* .....................Судоходная компания ................................</w:t>
            </w:r>
          </w:p>
          <w:p>
            <w:pPr>
              <w:spacing w:after="20"/>
              <w:ind w:left="20"/>
              <w:jc w:val="both"/>
            </w:pPr>
            <w:r>
              <w:rPr>
                <w:rFonts w:ascii="Times New Roman"/>
                <w:b w:val="false"/>
                <w:i w:val="false"/>
                <w:color w:val="000000"/>
                <w:sz w:val="20"/>
              </w:rPr>
              <w:t>ДАТА, ЧАС И МЕСТО УБЫТИЯ С ТЕРРИТОРИИ ЗАПРАШИВАЕМОЙ СТОРОНЫ</w:t>
            </w:r>
          </w:p>
          <w:p>
            <w:pPr>
              <w:spacing w:after="20"/>
              <w:ind w:left="20"/>
              <w:jc w:val="both"/>
            </w:pPr>
            <w:r>
              <w:rPr>
                <w:rFonts w:ascii="Times New Roman"/>
                <w:b w:val="false"/>
                <w:i w:val="false"/>
                <w:color w:val="000000"/>
                <w:sz w:val="20"/>
              </w:rPr>
              <w:t>Дата ............................ Место ...................</w:t>
            </w:r>
            <w:r>
              <w:br/>
            </w:r>
            <w:r>
              <w:rPr>
                <w:rFonts w:ascii="Times New Roman"/>
                <w:b w:val="false"/>
                <w:i w:val="false"/>
                <w:color w:val="000000"/>
                <w:sz w:val="20"/>
              </w:rPr>
              <w:t>
</w:t>
            </w:r>
            <w:r>
              <w:rPr>
                <w:rFonts w:ascii="Times New Roman"/>
                <w:b w:val="false"/>
                <w:i w:val="false"/>
                <w:color w:val="000000"/>
                <w:sz w:val="20"/>
              </w:rPr>
              <w:t>Аэропорт* ....................... Рейс № ..................</w:t>
            </w:r>
            <w:r>
              <w:br/>
            </w:r>
            <w:r>
              <w:rPr>
                <w:rFonts w:ascii="Times New Roman"/>
                <w:b w:val="false"/>
                <w:i w:val="false"/>
                <w:color w:val="000000"/>
                <w:sz w:val="20"/>
              </w:rPr>
              <w:t>
</w:t>
            </w:r>
            <w:r>
              <w:rPr>
                <w:rFonts w:ascii="Times New Roman"/>
                <w:b w:val="false"/>
                <w:i w:val="false"/>
                <w:color w:val="000000"/>
                <w:sz w:val="20"/>
              </w:rPr>
              <w:t>Пункт пограничного  перехода* ........ Per. № автомашины ......................</w:t>
            </w:r>
            <w:r>
              <w:br/>
            </w:r>
            <w:r>
              <w:rPr>
                <w:rFonts w:ascii="Times New Roman"/>
                <w:b w:val="false"/>
                <w:i w:val="false"/>
                <w:color w:val="000000"/>
                <w:sz w:val="20"/>
              </w:rPr>
              <w:t>
</w:t>
            </w:r>
            <w:r>
              <w:rPr>
                <w:rFonts w:ascii="Times New Roman"/>
                <w:b w:val="false"/>
                <w:i w:val="false"/>
                <w:color w:val="000000"/>
                <w:sz w:val="20"/>
              </w:rPr>
              <w:t>Порт* ........................... Судоходная компания .........................</w:t>
            </w:r>
            <w:r>
              <w:br/>
            </w:r>
            <w:r>
              <w:rPr>
                <w:rFonts w:ascii="Times New Roman"/>
                <w:b w:val="false"/>
                <w:i w:val="false"/>
                <w:color w:val="000000"/>
                <w:sz w:val="20"/>
              </w:rPr>
              <w:t>
</w:t>
            </w:r>
            <w:r>
              <w:rPr>
                <w:rFonts w:ascii="Times New Roman"/>
                <w:b w:val="false"/>
                <w:i w:val="false"/>
                <w:color w:val="000000"/>
                <w:sz w:val="20"/>
              </w:rPr>
              <w:t>ДРУГИЕ ГОСУДАРСТВА ТРАНЗИТА</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КОНЕЧНОЕ ГОСУДАРСТВО</w:t>
            </w:r>
            <w:r>
              <w:br/>
            </w:r>
            <w:r>
              <w:rPr>
                <w:rFonts w:ascii="Times New Roman"/>
                <w:b w:val="false"/>
                <w:i w:val="false"/>
                <w:color w:val="000000"/>
                <w:sz w:val="20"/>
              </w:rPr>
              <w:t>
</w:t>
            </w:r>
            <w:r>
              <w:rPr>
                <w:rFonts w:ascii="Times New Roman"/>
                <w:b w:val="false"/>
                <w:i w:val="false"/>
                <w:color w:val="000000"/>
                <w:sz w:val="20"/>
              </w:rPr>
              <w:t>ПРИБЫТИЯ .......................................................................</w:t>
            </w:r>
          </w:p>
        </w:tc>
      </w:tr>
    </w:tbl>
    <w:p>
      <w:pPr>
        <w:spacing w:after="0"/>
        <w:ind w:left="0"/>
        <w:jc w:val="both"/>
      </w:pPr>
      <w:r>
        <w:rPr>
          <w:rFonts w:ascii="Times New Roman"/>
          <w:b w:val="false"/>
          <w:i w:val="false"/>
          <w:color w:val="000000"/>
          <w:sz w:val="28"/>
        </w:rPr>
        <w:t>4 - СОПРОВОЖДЕНИЕ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1"/>
        <w:gridCol w:w="10419"/>
      </w:tblGrid>
      <w:tr>
        <w:trPr>
          <w:trHeight w:val="1155"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СОПРОВОЖДАЮЩИЕ</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ИХ КОЛИЧЕСТВО</w:t>
            </w:r>
            <w:r>
              <w:br/>
            </w:r>
            <w:r>
              <w:rPr>
                <w:rFonts w:ascii="Times New Roman"/>
                <w:b w:val="false"/>
                <w:i w:val="false"/>
                <w:color w:val="000000"/>
                <w:sz w:val="20"/>
              </w:rPr>
              <w:t>
</w:t>
            </w:r>
            <w:r>
              <w:rPr>
                <w:rFonts w:ascii="Times New Roman"/>
                <w:b w:val="false"/>
                <w:i w:val="false"/>
                <w:color w:val="000000"/>
                <w:sz w:val="20"/>
              </w:rPr>
              <w:t>ИХ ИМЕНА</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ДА/НЕТ*</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1 ..............................................................</w:t>
            </w:r>
            <w:r>
              <w:br/>
            </w:r>
            <w:r>
              <w:rPr>
                <w:rFonts w:ascii="Times New Roman"/>
                <w:b w:val="false"/>
                <w:i w:val="false"/>
                <w:color w:val="000000"/>
                <w:sz w:val="20"/>
              </w:rPr>
              <w:t>
</w:t>
            </w:r>
            <w:r>
              <w:rPr>
                <w:rFonts w:ascii="Times New Roman"/>
                <w:b w:val="false"/>
                <w:i w:val="false"/>
                <w:color w:val="000000"/>
                <w:sz w:val="20"/>
              </w:rPr>
              <w:t>2 ..............................................................</w:t>
            </w:r>
          </w:p>
        </w:tc>
      </w:tr>
      <w:tr>
        <w:trPr>
          <w:trHeight w:val="66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МЕДИЦИНСКОЕ</w:t>
            </w:r>
            <w:r>
              <w:br/>
            </w:r>
            <w:r>
              <w:rPr>
                <w:rFonts w:ascii="Times New Roman"/>
                <w:b w:val="false"/>
                <w:i w:val="false"/>
                <w:color w:val="000000"/>
                <w:sz w:val="20"/>
              </w:rPr>
              <w:t>
</w:t>
            </w:r>
            <w:r>
              <w:rPr>
                <w:rFonts w:ascii="Times New Roman"/>
                <w:b w:val="false"/>
                <w:i w:val="false"/>
                <w:color w:val="000000"/>
                <w:sz w:val="20"/>
              </w:rPr>
              <w:t>СОПРОВОЖДЕНИЕ</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ДА/НЕТ</w:t>
            </w:r>
          </w:p>
        </w:tc>
      </w:tr>
      <w:tr>
        <w:trPr>
          <w:trHeight w:val="1425"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ПО</w:t>
            </w:r>
            <w:r>
              <w:br/>
            </w:r>
            <w:r>
              <w:rPr>
                <w:rFonts w:ascii="Times New Roman"/>
                <w:b w:val="false"/>
                <w:i w:val="false"/>
                <w:color w:val="000000"/>
                <w:sz w:val="20"/>
              </w:rPr>
              <w:t>
</w:t>
            </w:r>
            <w:r>
              <w:rPr>
                <w:rFonts w:ascii="Times New Roman"/>
                <w:b w:val="false"/>
                <w:i w:val="false"/>
                <w:color w:val="000000"/>
                <w:sz w:val="20"/>
              </w:rPr>
              <w:t>КОТОРЫМ ТРАНЗИТ НЕ</w:t>
            </w:r>
            <w:r>
              <w:br/>
            </w:r>
            <w:r>
              <w:rPr>
                <w:rFonts w:ascii="Times New Roman"/>
                <w:b w:val="false"/>
                <w:i w:val="false"/>
                <w:color w:val="000000"/>
                <w:sz w:val="20"/>
              </w:rPr>
              <w:t>
</w:t>
            </w:r>
            <w:r>
              <w:rPr>
                <w:rFonts w:ascii="Times New Roman"/>
                <w:b w:val="false"/>
                <w:i w:val="false"/>
                <w:color w:val="000000"/>
                <w:sz w:val="20"/>
              </w:rPr>
              <w:t>МОЖЕТ БЫТЬ ОСУЩЕСТВЛЕН</w:t>
            </w:r>
            <w:r>
              <w:br/>
            </w:r>
            <w:r>
              <w:rPr>
                <w:rFonts w:ascii="Times New Roman"/>
                <w:b w:val="false"/>
                <w:i w:val="false"/>
                <w:color w:val="000000"/>
                <w:sz w:val="20"/>
              </w:rPr>
              <w:t>
</w:t>
            </w:r>
            <w:r>
              <w:rPr>
                <w:rFonts w:ascii="Times New Roman"/>
                <w:b w:val="false"/>
                <w:i w:val="false"/>
                <w:color w:val="000000"/>
                <w:sz w:val="20"/>
              </w:rPr>
              <w:t>ВОЗДУШНЫМ ТРАНСПОРТОМ</w:t>
            </w:r>
            <w:r>
              <w:br/>
            </w:r>
            <w:r>
              <w:rPr>
                <w:rFonts w:ascii="Times New Roman"/>
                <w:b w:val="false"/>
                <w:i w:val="false"/>
                <w:color w:val="000000"/>
                <w:sz w:val="20"/>
              </w:rPr>
              <w:t>
</w:t>
            </w:r>
            <w:r>
              <w:rPr>
                <w:rFonts w:ascii="Times New Roman"/>
                <w:b w:val="false"/>
                <w:i w:val="false"/>
                <w:color w:val="000000"/>
                <w:sz w:val="20"/>
              </w:rPr>
              <w:t>(медицинские или иные)</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r>
              <w:br/>
            </w:r>
            <w:r>
              <w:rPr>
                <w:rFonts w:ascii="Times New Roman"/>
                <w:b w:val="false"/>
                <w:i w:val="false"/>
                <w:color w:val="000000"/>
                <w:sz w:val="20"/>
              </w:rPr>
              <w:t>
</w:t>
            </w:r>
            <w:r>
              <w:rPr>
                <w:rFonts w:ascii="Times New Roman"/>
                <w:b w:val="false"/>
                <w:i w:val="false"/>
                <w:color w:val="000000"/>
                <w:sz w:val="20"/>
              </w:rPr>
              <w:t>2. .............................................................</w:t>
            </w:r>
            <w:r>
              <w:br/>
            </w:r>
            <w:r>
              <w:rPr>
                <w:rFonts w:ascii="Times New Roman"/>
                <w:b w:val="false"/>
                <w:i w:val="false"/>
                <w:color w:val="000000"/>
                <w:sz w:val="20"/>
              </w:rPr>
              <w:t>
</w:t>
            </w:r>
            <w:r>
              <w:rPr>
                <w:rFonts w:ascii="Times New Roman"/>
                <w:b w:val="false"/>
                <w:i w:val="false"/>
                <w:color w:val="000000"/>
                <w:sz w:val="20"/>
              </w:rPr>
              <w:t>3. .............................................................</w:t>
            </w:r>
            <w:r>
              <w:br/>
            </w:r>
            <w:r>
              <w:rPr>
                <w:rFonts w:ascii="Times New Roman"/>
                <w:b w:val="false"/>
                <w:i w:val="false"/>
                <w:color w:val="000000"/>
                <w:sz w:val="20"/>
              </w:rPr>
              <w:t>
</w:t>
            </w:r>
            <w:r>
              <w:rPr>
                <w:rFonts w:ascii="Times New Roman"/>
                <w:b w:val="false"/>
                <w:i w:val="false"/>
                <w:color w:val="000000"/>
                <w:sz w:val="20"/>
              </w:rPr>
              <w:t>4. .............................................................</w:t>
            </w:r>
          </w:p>
        </w:tc>
      </w:tr>
      <w:tr>
        <w:trPr>
          <w:trHeight w:val="1485"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 МЕРЫ</w:t>
            </w:r>
            <w:r>
              <w:br/>
            </w:r>
            <w:r>
              <w:rPr>
                <w:rFonts w:ascii="Times New Roman"/>
                <w:b w:val="false"/>
                <w:i w:val="false"/>
                <w:color w:val="000000"/>
                <w:sz w:val="20"/>
              </w:rPr>
              <w:t>
</w:t>
            </w:r>
            <w:r>
              <w:rPr>
                <w:rFonts w:ascii="Times New Roman"/>
                <w:b w:val="false"/>
                <w:i w:val="false"/>
                <w:color w:val="000000"/>
                <w:sz w:val="20"/>
              </w:rPr>
              <w:t>ЗАЩИТЫ ИЛИ</w:t>
            </w:r>
            <w:r>
              <w:br/>
            </w:r>
            <w:r>
              <w:rPr>
                <w:rFonts w:ascii="Times New Roman"/>
                <w:b w:val="false"/>
                <w:i w:val="false"/>
                <w:color w:val="000000"/>
                <w:sz w:val="20"/>
              </w:rPr>
              <w:t>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ТРЕБУЕМАЯ</w:t>
            </w:r>
            <w:r>
              <w:br/>
            </w:r>
            <w:r>
              <w:rPr>
                <w:rFonts w:ascii="Times New Roman"/>
                <w:b w:val="false"/>
                <w:i w:val="false"/>
                <w:color w:val="000000"/>
                <w:sz w:val="20"/>
              </w:rPr>
              <w:t>
</w:t>
            </w:r>
            <w:r>
              <w:rPr>
                <w:rFonts w:ascii="Times New Roman"/>
                <w:b w:val="false"/>
                <w:i w:val="false"/>
                <w:color w:val="000000"/>
                <w:sz w:val="20"/>
              </w:rPr>
              <w:t>ПОДДЕРЖКА</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r>
              <w:br/>
            </w:r>
            <w:r>
              <w:rPr>
                <w:rFonts w:ascii="Times New Roman"/>
                <w:b w:val="false"/>
                <w:i w:val="false"/>
                <w:color w:val="000000"/>
                <w:sz w:val="20"/>
              </w:rPr>
              <w:t>
</w:t>
            </w:r>
            <w:r>
              <w:rPr>
                <w:rFonts w:ascii="Times New Roman"/>
                <w:b w:val="false"/>
                <w:i w:val="false"/>
                <w:color w:val="000000"/>
                <w:sz w:val="20"/>
              </w:rPr>
              <w:t>2. .............................................................</w:t>
            </w:r>
            <w:r>
              <w:br/>
            </w:r>
            <w:r>
              <w:rPr>
                <w:rFonts w:ascii="Times New Roman"/>
                <w:b w:val="false"/>
                <w:i w:val="false"/>
                <w:color w:val="000000"/>
                <w:sz w:val="20"/>
              </w:rPr>
              <w:t>
</w:t>
            </w:r>
            <w:r>
              <w:rPr>
                <w:rFonts w:ascii="Times New Roman"/>
                <w:b w:val="false"/>
                <w:i w:val="false"/>
                <w:color w:val="000000"/>
                <w:sz w:val="20"/>
              </w:rPr>
              <w:t>3. .............................................................</w:t>
            </w:r>
            <w:r>
              <w:br/>
            </w:r>
            <w:r>
              <w:rPr>
                <w:rFonts w:ascii="Times New Roman"/>
                <w:b w:val="false"/>
                <w:i w:val="false"/>
                <w:color w:val="000000"/>
                <w:sz w:val="20"/>
              </w:rPr>
              <w:t>
</w:t>
            </w:r>
            <w:r>
              <w:rPr>
                <w:rFonts w:ascii="Times New Roman"/>
                <w:b w:val="false"/>
                <w:i w:val="false"/>
                <w:color w:val="000000"/>
                <w:sz w:val="20"/>
              </w:rPr>
              <w:t>ДА/НЕТ*</w:t>
            </w:r>
            <w:r>
              <w:br/>
            </w:r>
            <w:r>
              <w:rPr>
                <w:rFonts w:ascii="Times New Roman"/>
                <w:b w:val="false"/>
                <w:i w:val="false"/>
                <w:color w:val="000000"/>
                <w:sz w:val="20"/>
              </w:rPr>
              <w:t>
</w:t>
            </w:r>
            <w:r>
              <w:rPr>
                <w:rFonts w:ascii="Times New Roman"/>
                <w:b w:val="false"/>
                <w:i w:val="false"/>
                <w:color w:val="000000"/>
                <w:sz w:val="20"/>
              </w:rPr>
              <w:t>................................................................</w:t>
            </w:r>
          </w:p>
        </w:tc>
      </w:tr>
      <w:tr>
        <w:trPr>
          <w:trHeight w:val="885"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ПОДДЕРЖКИ</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8"/>
        <w:gridCol w:w="10132"/>
      </w:tblGrid>
      <w:tr>
        <w:trPr>
          <w:trHeight w:val="51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ПРИЛОЖЕНИЯ</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(с кратким описанием)</w:t>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r>
              <w:br/>
            </w:r>
            <w:r>
              <w:rPr>
                <w:rFonts w:ascii="Times New Roman"/>
                <w:b w:val="false"/>
                <w:i w:val="false"/>
                <w:color w:val="000000"/>
                <w:sz w:val="20"/>
              </w:rPr>
              <w:t>
</w:t>
            </w:r>
            <w:r>
              <w:rPr>
                <w:rFonts w:ascii="Times New Roman"/>
                <w:b w:val="false"/>
                <w:i w:val="false"/>
                <w:color w:val="000000"/>
                <w:sz w:val="20"/>
              </w:rPr>
              <w:t>2 ............................................................</w:t>
            </w:r>
            <w:r>
              <w:br/>
            </w:r>
            <w:r>
              <w:rPr>
                <w:rFonts w:ascii="Times New Roman"/>
                <w:b w:val="false"/>
                <w:i w:val="false"/>
                <w:color w:val="000000"/>
                <w:sz w:val="20"/>
              </w:rPr>
              <w:t>
</w:t>
            </w:r>
            <w:r>
              <w:rPr>
                <w:rFonts w:ascii="Times New Roman"/>
                <w:b w:val="false"/>
                <w:i w:val="false"/>
                <w:color w:val="000000"/>
                <w:sz w:val="20"/>
              </w:rPr>
              <w:t>3 ............................................................</w:t>
            </w:r>
            <w:r>
              <w:br/>
            </w:r>
            <w:r>
              <w:rPr>
                <w:rFonts w:ascii="Times New Roman"/>
                <w:b w:val="false"/>
                <w:i w:val="false"/>
                <w:color w:val="000000"/>
                <w:sz w:val="20"/>
              </w:rPr>
              <w:t>
</w:t>
            </w:r>
            <w:r>
              <w:rPr>
                <w:rFonts w:ascii="Times New Roman"/>
                <w:b w:val="false"/>
                <w:i w:val="false"/>
                <w:color w:val="000000"/>
                <w:sz w:val="20"/>
              </w:rPr>
              <w:t>4 ............................................................</w:t>
            </w:r>
            <w:r>
              <w:br/>
            </w:r>
            <w:r>
              <w:rPr>
                <w:rFonts w:ascii="Times New Roman"/>
                <w:b w:val="false"/>
                <w:i w:val="false"/>
                <w:color w:val="000000"/>
                <w:sz w:val="20"/>
              </w:rPr>
              <w:t>
</w:t>
            </w:r>
            <w:r>
              <w:rPr>
                <w:rFonts w:ascii="Times New Roman"/>
                <w:b w:val="false"/>
                <w:i w:val="false"/>
                <w:color w:val="000000"/>
                <w:sz w:val="20"/>
              </w:rPr>
              <w:t>5 ............................................................</w:t>
            </w:r>
            <w:r>
              <w:br/>
            </w:r>
            <w:r>
              <w:rPr>
                <w:rFonts w:ascii="Times New Roman"/>
                <w:b w:val="false"/>
                <w:i w:val="false"/>
                <w:color w:val="000000"/>
                <w:sz w:val="20"/>
              </w:rPr>
              <w:t>
</w:t>
            </w:r>
            <w:r>
              <w:rPr>
                <w:rFonts w:ascii="Times New Roman"/>
                <w:b w:val="false"/>
                <w:i w:val="false"/>
                <w:color w:val="000000"/>
                <w:sz w:val="20"/>
              </w:rPr>
              <w:t>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ДОЛЖНОСТНОГО ЛИЦА                        ПЕЧАТЬ И ПОДПИСЬ</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НА ЗАПРОС 0 ТРАНЗИТЕ</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пункт 2</w:t>
            </w:r>
            <w:r>
              <w:rPr>
                <w:rFonts w:ascii="Times New Roman"/>
                <w:b w:val="false"/>
                <w:i w:val="false"/>
                <w:color w:val="000000"/>
                <w:sz w:val="20"/>
              </w:rPr>
              <w:t xml:space="preserve"> статьи 11 Соглашения и </w:t>
            </w:r>
            <w:r>
              <w:rPr>
                <w:rFonts w:ascii="Times New Roman"/>
                <w:b w:val="false"/>
                <w:i w:val="false"/>
                <w:color w:val="000000"/>
                <w:sz w:val="20"/>
              </w:rPr>
              <w:t>пункт 2</w:t>
            </w:r>
            <w:r>
              <w:rPr>
                <w:rFonts w:ascii="Times New Roman"/>
                <w:b w:val="false"/>
                <w:i w:val="false"/>
                <w:color w:val="000000"/>
                <w:sz w:val="20"/>
              </w:rPr>
              <w:t xml:space="preserve"> статьи 6 Протокола реализация)</w:t>
            </w:r>
          </w:p>
        </w:tc>
      </w:tr>
    </w:tbl>
    <w:p>
      <w:pPr>
        <w:spacing w:after="0"/>
        <w:ind w:left="0"/>
        <w:jc w:val="both"/>
      </w:pPr>
      <w:r>
        <w:rPr>
          <w:rFonts w:ascii="Times New Roman"/>
          <w:b w:val="false"/>
          <w:i w:val="false"/>
          <w:color w:val="000000"/>
          <w:sz w:val="28"/>
        </w:rPr>
        <w:t>ДАТА ОТВЕТА: .............................</w:t>
      </w:r>
    </w:p>
    <w:p>
      <w:pPr>
        <w:spacing w:after="0"/>
        <w:ind w:left="0"/>
        <w:jc w:val="both"/>
      </w:pPr>
      <w:r>
        <w:rPr>
          <w:rFonts w:ascii="Times New Roman"/>
          <w:b w:val="false"/>
          <w:i w:val="false"/>
          <w:color w:val="000000"/>
          <w:sz w:val="28"/>
        </w:rPr>
        <w:t>1-ПРИНЯТОЕ РЕШЕНИЕ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41300" cy="266700"/>
                          </a:xfrm>
                          <a:prstGeom prst="rect">
                            <a:avLst/>
                          </a:prstGeom>
                        </pic:spPr>
                      </pic:pic>
                    </a:graphicData>
                  </a:graphic>
                </wp:inline>
              </w:drawing>
            </w:r>
            <w:r>
              <w:rPr>
                <w:rFonts w:ascii="Times New Roman"/>
                <w:b w:val="false"/>
                <w:i w:val="false"/>
                <w:color w:val="000000"/>
                <w:sz w:val="20"/>
              </w:rPr>
              <w:t> РАЗРЕШИТЬ</w:t>
            </w:r>
            <w:r>
              <w:br/>
            </w:r>
            <w:r>
              <w:rPr>
                <w:rFonts w:ascii="Times New Roman"/>
                <w:b w:val="false"/>
                <w:i w:val="false"/>
                <w:color w:val="000000"/>
                <w:sz w:val="20"/>
              </w:rPr>
              <w:t>
</w:t>
            </w:r>
            <w:r>
              <w:rPr>
                <w:rFonts w:ascii="Times New Roman"/>
                <w:b w:val="false"/>
                <w:i w:val="false"/>
                <w:color w:val="000000"/>
                <w:sz w:val="20"/>
              </w:rPr>
              <w:t>ОСНОВАНИЯ ОТКАЗА В</w:t>
            </w:r>
            <w:r>
              <w:br/>
            </w:r>
            <w:r>
              <w:rPr>
                <w:rFonts w:ascii="Times New Roman"/>
                <w:b w:val="false"/>
                <w:i w:val="false"/>
                <w:color w:val="000000"/>
                <w:sz w:val="20"/>
              </w:rPr>
              <w:t>
</w:t>
            </w:r>
            <w:r>
              <w:rPr>
                <w:rFonts w:ascii="Times New Roman"/>
                <w:b w:val="false"/>
                <w:i w:val="false"/>
                <w:color w:val="000000"/>
                <w:sz w:val="20"/>
              </w:rPr>
              <w:t>СЛУЧАЕ ОТРИЦАТЕЛЬНОГО</w:t>
            </w:r>
            <w:r>
              <w:br/>
            </w:r>
            <w:r>
              <w:rPr>
                <w:rFonts w:ascii="Times New Roman"/>
                <w:b w:val="false"/>
                <w:i w:val="false"/>
                <w:color w:val="000000"/>
                <w:sz w:val="20"/>
              </w:rPr>
              <w:t>
</w:t>
            </w:r>
            <w:r>
              <w:rPr>
                <w:rFonts w:ascii="Times New Roman"/>
                <w:b w:val="false"/>
                <w:i w:val="false"/>
                <w:color w:val="000000"/>
                <w:sz w:val="20"/>
              </w:rPr>
              <w:t>РЕШЕНИЯ</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41300" cy="266700"/>
                          </a:xfrm>
                          <a:prstGeom prst="rect">
                            <a:avLst/>
                          </a:prstGeom>
                        </pic:spPr>
                      </pic:pic>
                    </a:graphicData>
                  </a:graphic>
                </wp:inline>
              </w:drawing>
            </w:r>
            <w:r>
              <w:rPr>
                <w:rFonts w:ascii="Times New Roman"/>
                <w:b w:val="false"/>
                <w:i w:val="false"/>
                <w:color w:val="000000"/>
                <w:sz w:val="20"/>
              </w:rPr>
              <w:t> ОТКАЗАТЬ</w:t>
            </w:r>
          </w:p>
        </w:tc>
      </w:tr>
    </w:tbl>
    <w:p>
      <w:pPr>
        <w:spacing w:after="0"/>
        <w:ind w:left="0"/>
        <w:jc w:val="both"/>
      </w:pPr>
      <w:r>
        <w:rPr>
          <w:rFonts w:ascii="Times New Roman"/>
          <w:b w:val="false"/>
          <w:i w:val="false"/>
          <w:color w:val="000000"/>
          <w:sz w:val="28"/>
        </w:rPr>
        <w:t>2 - ОСОБЫЕ ОТМЕТКИ (также см.пункт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ДОЛЖНОСТНОГО ЛИЦА</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ПОДПИСЬ</w:t>
            </w:r>
          </w:p>
        </w:tc>
      </w:tr>
    </w:tbl>
    <w:p>
      <w:pPr>
        <w:spacing w:after="0"/>
        <w:ind w:left="0"/>
        <w:jc w:val="both"/>
      </w:pPr>
      <w:r>
        <w:rPr>
          <w:rFonts w:ascii="Times New Roman"/>
          <w:b w:val="false"/>
          <w:i w:val="false"/>
          <w:color w:val="000000"/>
          <w:sz w:val="28"/>
        </w:rPr>
        <w:t>*Вычеркнуть ненужное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