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1907" w14:textId="a381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 октября 2015 года № 94</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дополнение</w:t>
      </w:r>
      <w:r>
        <w:rPr>
          <w:rFonts w:ascii="Times New Roman"/>
          <w:b w:val="false"/>
          <w:i w:val="false"/>
          <w:color w:val="000000"/>
          <w:sz w:val="28"/>
        </w:rPr>
        <w:t xml:space="preserve">, которые вносятся в некоторые указы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октября 2015 года № 94</w:t>
      </w:r>
    </w:p>
    <w:bookmarkEnd w:id="1"/>
    <w:bookmarkStart w:name="z4" w:id="2"/>
    <w:p>
      <w:pPr>
        <w:spacing w:after="0"/>
        <w:ind w:left="0"/>
        <w:jc w:val="left"/>
      </w:pPr>
      <w:r>
        <w:rPr>
          <w:rFonts w:ascii="Times New Roman"/>
          <w:b/>
          <w:i w:val="false"/>
          <w:color w:val="000000"/>
        </w:rPr>
        <w:t xml:space="preserve"> 
Изменения и дополнение, которые вносятся в некоторые указы</w:t>
      </w:r>
      <w:r>
        <w:br/>
      </w:r>
      <w:r>
        <w:rPr>
          <w:rFonts w:ascii="Times New Roman"/>
          <w:b/>
          <w:i w:val="false"/>
          <w:color w:val="000000"/>
        </w:rPr>
        <w:t>
Президента Республики Казахстан</w:t>
      </w:r>
    </w:p>
    <w:bookmarkEnd w:id="2"/>
    <w:bookmarkStart w:name="z5" w:id="3"/>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ноября 1996 года № 3228 «О воинских символах Пограничной службы Комитета национальной безопасности Республики Казахстан, Министерства внутренних дел Республики Казахстан, Внутренних войск Министерства внутренних дел Республики Казахстан, Службы обороны объектов (Республиканской гвардии) Службы государственной охраны Республики Казахстан» (САПП Республики Казахстан, 1996 г., № 47, ст. 451): </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 воинских символах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«В целях введения единой системы государственной идентификации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Установить, что воинскими символами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 (далее - Служба обороны объектов) являются:</w:t>
      </w:r>
      <w:r>
        <w:br/>
      </w:r>
      <w:r>
        <w:rPr>
          <w:rFonts w:ascii="Times New Roman"/>
          <w:b w:val="false"/>
          <w:i w:val="false"/>
          <w:color w:val="000000"/>
          <w:sz w:val="28"/>
        </w:rPr>
        <w:t>
      1) флаги Пограничной службы Комитета национальной безопасности Республики Казахстан (в том числе военно-морской флаг, вымпелы кораблей и судов, флаги и брейд-вымпелы должностных лиц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w:t>
      </w:r>
      <w:r>
        <w:br/>
      </w:r>
      <w:r>
        <w:rPr>
          <w:rFonts w:ascii="Times New Roman"/>
          <w:b w:val="false"/>
          <w:i w:val="false"/>
          <w:color w:val="000000"/>
          <w:sz w:val="28"/>
        </w:rPr>
        <w:t xml:space="preserve">
      2) боевые знамена соединений и частей Пограничной службы Комитета национальной безопасности Республики Казахстан, Службы обороны объектов, региональных командований, соединений и воинских частей, высшего военного учебного заведения Национальной гвардии Республики Казахстан, знамена Министерства внутренних дел Республики Казахстан и подчиненных ему органов; </w:t>
      </w:r>
      <w:r>
        <w:br/>
      </w:r>
      <w:r>
        <w:rPr>
          <w:rFonts w:ascii="Times New Roman"/>
          <w:b w:val="false"/>
          <w:i w:val="false"/>
          <w:color w:val="000000"/>
          <w:sz w:val="28"/>
        </w:rPr>
        <w:t xml:space="preserve">
      3)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w:t>
      </w:r>
      <w:r>
        <w:br/>
      </w:r>
      <w:r>
        <w:rPr>
          <w:rFonts w:ascii="Times New Roman"/>
          <w:b w:val="false"/>
          <w:i w:val="false"/>
          <w:color w:val="000000"/>
          <w:sz w:val="28"/>
        </w:rPr>
        <w:t xml:space="preserve">
      2. Утвердить: </w:t>
      </w:r>
      <w:r>
        <w:br/>
      </w:r>
      <w:r>
        <w:rPr>
          <w:rFonts w:ascii="Times New Roman"/>
          <w:b w:val="false"/>
          <w:i w:val="false"/>
          <w:color w:val="000000"/>
          <w:sz w:val="28"/>
        </w:rPr>
        <w:t xml:space="preserve">
      1) изображение и описание флагов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(цветные и графические изображения и тексты описаний прилагаются); </w:t>
      </w:r>
      <w:r>
        <w:br/>
      </w:r>
      <w:r>
        <w:rPr>
          <w:rFonts w:ascii="Times New Roman"/>
          <w:b w:val="false"/>
          <w:i w:val="false"/>
          <w:color w:val="000000"/>
          <w:sz w:val="28"/>
        </w:rPr>
        <w:t>
      2) описание боевых знамен соединений и частей Пограничной службы Комитета национальной безопасности Республики Казахстан, региональных командований, соединений и воинских частей, высшего военного учебного заведения Национальной гвардии Республики Казахстан (</w:t>
      </w:r>
      <w:r>
        <w:rPr>
          <w:rFonts w:ascii="Times New Roman"/>
          <w:b w:val="false"/>
          <w:i w:val="false"/>
          <w:color w:val="000000"/>
          <w:sz w:val="28"/>
        </w:rPr>
        <w:t>пункт 3</w:t>
      </w:r>
      <w:r>
        <w:rPr>
          <w:rFonts w:ascii="Times New Roman"/>
          <w:b w:val="false"/>
          <w:i w:val="false"/>
          <w:color w:val="000000"/>
          <w:sz w:val="28"/>
        </w:rPr>
        <w:t xml:space="preserve"> настоящего Указа); </w:t>
      </w:r>
      <w:r>
        <w:br/>
      </w:r>
      <w:r>
        <w:rPr>
          <w:rFonts w:ascii="Times New Roman"/>
          <w:b w:val="false"/>
          <w:i w:val="false"/>
          <w:color w:val="000000"/>
          <w:sz w:val="28"/>
        </w:rPr>
        <w:t xml:space="preserve">
      3) изображение и описание знамени Министерства внутренних дел Республики Казахстан и боевых знамен частей Службы обороны объектов (цветное и графическое изображение и текст описания прилагаются); </w:t>
      </w:r>
      <w:r>
        <w:br/>
      </w:r>
      <w:r>
        <w:rPr>
          <w:rFonts w:ascii="Times New Roman"/>
          <w:b w:val="false"/>
          <w:i w:val="false"/>
          <w:color w:val="000000"/>
          <w:sz w:val="28"/>
        </w:rPr>
        <w:t xml:space="preserve">
      4) изображение и описание символов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(цветные изображения и тексты описания прилагаются). </w:t>
      </w:r>
      <w:r>
        <w:br/>
      </w:r>
      <w:r>
        <w:rPr>
          <w:rFonts w:ascii="Times New Roman"/>
          <w:b w:val="false"/>
          <w:i w:val="false"/>
          <w:color w:val="000000"/>
          <w:sz w:val="28"/>
        </w:rPr>
        <w:t xml:space="preserve">
      3. Установить, что: </w:t>
      </w:r>
      <w:r>
        <w:br/>
      </w:r>
      <w:r>
        <w:rPr>
          <w:rFonts w:ascii="Times New Roman"/>
          <w:b w:val="false"/>
          <w:i w:val="false"/>
          <w:color w:val="000000"/>
          <w:sz w:val="28"/>
        </w:rPr>
        <w:t>
      1) боевые знамена соединений и частей Пограничной службы Комитета национальной безопасности Республики Казахстан, Национальной гвардии Республики Казахстан по размерам, стилистике решения и материалам изготовления соответствуют боевым знаменам соединений и частей Вооруженных Сил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июля 1996 года № 3068 «О воинских символах Вооруженных Сил Республики Казахстан», но на обратной стороне полотнища, в его центре, взамен символа Вооруженных Сил Республики Казахстан вышивается соответствующий символ Пограничной службы Комитета национальной безопасности Республики Казахстан, Национальной гвардии Республики Казахстан, а по нижнему краю - наименование соединения, части Пограничной службы Комитета национальной безопасности Республики Казахстан, Национальной гвардии Республики Казахстан;</w:t>
      </w:r>
      <w:r>
        <w:br/>
      </w:r>
      <w:r>
        <w:rPr>
          <w:rFonts w:ascii="Times New Roman"/>
          <w:b w:val="false"/>
          <w:i w:val="false"/>
          <w:color w:val="000000"/>
          <w:sz w:val="28"/>
        </w:rPr>
        <w:t xml:space="preserve">
      2) знамена департаментов внутренних дел областей, города республиканского значения и столицы, на транспорте, департаментов уголовно-исполнительной системы областей, города республиканского значения и столицы, а также высших учебных заведений Министерства внутренних дел Республики Казахстан по размерам, стилистике решения и материалам изготовления соответствуют знамени Министерства внутренних дел Республики Казахстан, но по нижнему краю на лицевой стороне полотнища вышивается наименование департамента внутренних дел, уголовно-исполнительной системы, высшего учебного заведения; </w:t>
      </w:r>
      <w:r>
        <w:br/>
      </w:r>
      <w:r>
        <w:rPr>
          <w:rFonts w:ascii="Times New Roman"/>
          <w:b w:val="false"/>
          <w:i w:val="false"/>
          <w:color w:val="000000"/>
          <w:sz w:val="28"/>
        </w:rPr>
        <w:t xml:space="preserve">
      3) Пограничная служба Комитета национальной безопасности Республики Казахстан, Министерство внутренних дел Республики Казахстан, Национальная гвардия Республики Казахстан и Служба обороны объектов в вопросах порядка хранения, содержания и выноса боевых знамен соединений и частей, а также знамен подчиненных органов руководствуются соответствующими положениями общевоинских уставов Вооруженных Сил Республики Казахстан. </w:t>
      </w:r>
      <w:r>
        <w:br/>
      </w:r>
      <w:r>
        <w:rPr>
          <w:rFonts w:ascii="Times New Roman"/>
          <w:b w:val="false"/>
          <w:i w:val="false"/>
          <w:color w:val="000000"/>
          <w:sz w:val="28"/>
        </w:rPr>
        <w:t xml:space="preserve">
      4. Установить, что: </w:t>
      </w:r>
      <w:r>
        <w:br/>
      </w:r>
      <w:r>
        <w:rPr>
          <w:rFonts w:ascii="Times New Roman"/>
          <w:b w:val="false"/>
          <w:i w:val="false"/>
          <w:color w:val="000000"/>
          <w:sz w:val="28"/>
        </w:rPr>
        <w:t xml:space="preserve">
      1) военнослужащим, независимо от воинской принадлежности, а также гражданам, призванным на военные сборы, необходимо чтить флаги, боевые знамена соединений и частей,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самоотверженно защищать боевые знамена во время военных действий и не допускать их захвата противником; </w:t>
      </w:r>
      <w:r>
        <w:br/>
      </w:r>
      <w:r>
        <w:rPr>
          <w:rFonts w:ascii="Times New Roman"/>
          <w:b w:val="false"/>
          <w:i w:val="false"/>
          <w:color w:val="000000"/>
          <w:sz w:val="28"/>
        </w:rPr>
        <w:t xml:space="preserve">
      2) лица, виновные в надругательстве над символами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несут ответственность в соответствии с законодательством Республики Казахстан. </w:t>
      </w:r>
      <w:r>
        <w:br/>
      </w:r>
      <w:r>
        <w:rPr>
          <w:rFonts w:ascii="Times New Roman"/>
          <w:b w:val="false"/>
          <w:i w:val="false"/>
          <w:color w:val="000000"/>
          <w:sz w:val="28"/>
        </w:rPr>
        <w:t xml:space="preserve">
      5. Установить, что: </w:t>
      </w:r>
      <w:r>
        <w:br/>
      </w:r>
      <w:r>
        <w:rPr>
          <w:rFonts w:ascii="Times New Roman"/>
          <w:b w:val="false"/>
          <w:i w:val="false"/>
          <w:color w:val="000000"/>
          <w:sz w:val="28"/>
        </w:rPr>
        <w:t xml:space="preserve">
      1) флаги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устанавливаются в кабинетах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Главнокомандующего Национальной гвардией Республики Казахстан, выносятся (выставляются) на парады войск и в других необходимых случаях, связанных с участием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w:t>
      </w:r>
      <w:r>
        <w:br/>
      </w:r>
      <w:r>
        <w:rPr>
          <w:rFonts w:ascii="Times New Roman"/>
          <w:b w:val="false"/>
          <w:i w:val="false"/>
          <w:color w:val="000000"/>
          <w:sz w:val="28"/>
        </w:rPr>
        <w:t xml:space="preserve">
      2) военно-морской флаг кораблей и судов Пограничной службы Комитета национальной безопасности Республики Казахстан, вымпел, флаги и брейд-вымпелы должностных лиц выставляются на кораблях и судах Пограничной службы Комитета национальной безопасности Республики Казахстан в случаях, предусмотренных общевоинскими (корабельным) уставами Вооруженных Сил Республики Казахстан; </w:t>
      </w:r>
      <w:r>
        <w:br/>
      </w:r>
      <w:r>
        <w:rPr>
          <w:rFonts w:ascii="Times New Roman"/>
          <w:b w:val="false"/>
          <w:i w:val="false"/>
          <w:color w:val="000000"/>
          <w:sz w:val="28"/>
        </w:rPr>
        <w:t xml:space="preserve">
      3) символы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устанавливаются на зданиях центрального аппарата Пограничной службы Комитета национальной безопасности Республики Казахстан, Министерства внутренних дел Республики Казахстан, Службы обороны объектов, штабов Национальной гвардии Республики Казахстан, а также подведомственных органов, штабов частей и соединений, военных учебных, учебных и иных заведений; </w:t>
      </w:r>
      <w:r>
        <w:br/>
      </w:r>
      <w:r>
        <w:rPr>
          <w:rFonts w:ascii="Times New Roman"/>
          <w:b w:val="false"/>
          <w:i w:val="false"/>
          <w:color w:val="000000"/>
          <w:sz w:val="28"/>
        </w:rPr>
        <w:t xml:space="preserve">
      4) приказами или иными актами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Главнокомандующего Национальной гвардией Республики Казахстан и Начальника Службы государственной охраны Республики Казахстан могут предусматриваться и другие случаи обязательного воспроизведения изображений символов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и Службы обороны объектов.»;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символа Внутренних войск Министерства внутренних дел Республики Казахстан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флага Внутренних войск Министерства внутренних дел Республики Казахстан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Указом Президента РК от 29.12.2015 </w:t>
      </w:r>
      <w:r>
        <w:rPr>
          <w:rFonts w:ascii="Times New Roman"/>
          <w:b w:val="false"/>
          <w:i w:val="false"/>
          <w:color w:val="000000"/>
          <w:sz w:val="28"/>
        </w:rPr>
        <w:t>№ 152</w:t>
      </w:r>
      <w:r>
        <w:rPr>
          <w:rFonts w:ascii="Times New Roman"/>
          <w:b w:val="false"/>
          <w:i w:val="false"/>
          <w:color w:val="ff0000"/>
          <w:sz w:val="28"/>
        </w:rPr>
        <w:t xml:space="preserve"> (вводится в действие с 01.01.2016).</w:t>
      </w:r>
    </w:p>
    <w:bookmarkEnd w:id="3"/>
    <w:bookmarkStart w:name="z14"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утвержденным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2015 года № 94    </w:t>
      </w:r>
    </w:p>
    <w:bookmarkEnd w:id="4"/>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1996 года № 3228</w:t>
      </w:r>
    </w:p>
    <w:p>
      <w:pPr>
        <w:spacing w:after="0"/>
        <w:ind w:left="0"/>
        <w:jc w:val="left"/>
      </w:pPr>
      <w:r>
        <w:rPr>
          <w:rFonts w:ascii="Times New Roman"/>
          <w:b/>
          <w:i w:val="false"/>
          <w:color w:val="000000"/>
        </w:rPr>
        <w:t xml:space="preserve"> ОПИСАНИЕ</w:t>
      </w:r>
      <w:r>
        <w:br/>
      </w:r>
      <w:r>
        <w:rPr>
          <w:rFonts w:ascii="Times New Roman"/>
          <w:b/>
          <w:i w:val="false"/>
          <w:color w:val="000000"/>
        </w:rPr>
        <w:t>
символа Национальной гвардии Республики Казахстан</w:t>
      </w:r>
    </w:p>
    <w:p>
      <w:pPr>
        <w:spacing w:after="0"/>
        <w:ind w:left="0"/>
        <w:jc w:val="both"/>
      </w:pPr>
      <w:r>
        <w:rPr>
          <w:rFonts w:ascii="Times New Roman"/>
          <w:b w:val="false"/>
          <w:i w:val="false"/>
          <w:color w:val="000000"/>
          <w:sz w:val="28"/>
        </w:rPr>
        <w:t>      Символ Национальной гвардии Республики Казахстан представляет собой изображение лучей солнца с охваченными снизу силуэтным изображением парящего орла (элемент Государственного Флага Республики Казахстан) голубого цвета, в средней части лучей располагается изображение шанырака (элемент Государственного Герба Республики Казахстан), выполненное в золотисто-желтом цвете, поверх которого размещен силуэт всадника, скачущего на коне, в руках держащего древко с флагом, в краповом цвете. Между лучами солнца и силуэтным изображением парящего орла располагается надпись на казахском языке «ҰЛТТЫҚ ҰЛАН». Надпись, изображение лучей и силуэтные очертания орла выполнены в золотисто-желтом цвете.</w:t>
      </w:r>
    </w:p>
    <w:p>
      <w:pPr>
        <w:spacing w:after="0"/>
        <w:ind w:left="0"/>
        <w:jc w:val="both"/>
      </w:pPr>
      <w:r>
        <w:drawing>
          <wp:inline distT="0" distB="0" distL="0" distR="0">
            <wp:extent cx="3619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3048000"/>
                    </a:xfrm>
                    <a:prstGeom prst="rect">
                      <a:avLst/>
                    </a:prstGeom>
                  </pic:spPr>
                </pic:pic>
              </a:graphicData>
            </a:graphic>
          </wp:inline>
        </w:drawing>
      </w:r>
    </w:p>
    <w:bookmarkStart w:name="z15"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утвержденным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2015 года № 94    </w:t>
      </w:r>
    </w:p>
    <w:bookmarkEnd w:id="5"/>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1996 года № 3228</w:t>
      </w:r>
    </w:p>
    <w:p>
      <w:pPr>
        <w:spacing w:after="0"/>
        <w:ind w:left="0"/>
        <w:jc w:val="left"/>
      </w:pPr>
      <w:r>
        <w:rPr>
          <w:rFonts w:ascii="Times New Roman"/>
          <w:b/>
          <w:i w:val="false"/>
          <w:color w:val="000000"/>
        </w:rPr>
        <w:t xml:space="preserve"> ОПИСАНИЕ</w:t>
      </w:r>
      <w:r>
        <w:br/>
      </w:r>
      <w:r>
        <w:rPr>
          <w:rFonts w:ascii="Times New Roman"/>
          <w:b/>
          <w:i w:val="false"/>
          <w:color w:val="000000"/>
        </w:rPr>
        <w:t>
флага Национальной гвардии Республики Казахстан</w:t>
      </w:r>
    </w:p>
    <w:p>
      <w:pPr>
        <w:spacing w:after="0"/>
        <w:ind w:left="0"/>
        <w:jc w:val="both"/>
      </w:pPr>
      <w:r>
        <w:rPr>
          <w:rFonts w:ascii="Times New Roman"/>
          <w:b w:val="false"/>
          <w:i w:val="false"/>
          <w:color w:val="000000"/>
          <w:sz w:val="28"/>
        </w:rPr>
        <w:t>      Флаг Национальной гвардии Республики Казахстан представляет собой прямоугольное двухстороннее полотнище голубого цвета, в центре которого расположено изображение символа Национальной гвардии Республики Казахстан.</w:t>
      </w:r>
      <w:r>
        <w:br/>
      </w:r>
      <w:r>
        <w:rPr>
          <w:rFonts w:ascii="Times New Roman"/>
          <w:b w:val="false"/>
          <w:i w:val="false"/>
          <w:color w:val="000000"/>
          <w:sz w:val="28"/>
        </w:rPr>
        <w:t>
      Соотношение общей ширины и длины флага - 1:2. Точное соотношение и размеры отдельных элементов флага даны в прилагаемом графическом изображении.</w:t>
      </w:r>
    </w:p>
    <w:p>
      <w:pPr>
        <w:spacing w:after="0"/>
        <w:ind w:left="0"/>
        <w:jc w:val="both"/>
      </w:pPr>
      <w:r>
        <w:drawing>
          <wp:inline distT="0" distB="0" distL="0" distR="0">
            <wp:extent cx="71882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3517900"/>
                    </a:xfrm>
                    <a:prstGeom prst="rect">
                      <a:avLst/>
                    </a:prstGeom>
                  </pic:spPr>
                </pic:pic>
              </a:graphicData>
            </a:graphic>
          </wp:inline>
        </w:drawing>
      </w:r>
    </w:p>
    <w:bookmarkStart w:name="z16"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утвержденным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2015 года № 94    </w:t>
      </w:r>
    </w:p>
    <w:bookmarkEnd w:id="6"/>
    <w:p>
      <w:pPr>
        <w:spacing w:after="0"/>
        <w:ind w:left="0"/>
        <w:jc w:val="both"/>
      </w:pPr>
      <w:r>
        <w:drawing>
          <wp:inline distT="0" distB="0" distL="0" distR="0">
            <wp:extent cx="82296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5803900"/>
                    </a:xfrm>
                    <a:prstGeom prst="rect">
                      <a:avLst/>
                    </a:prstGeom>
                  </pic:spPr>
                </pic:pic>
              </a:graphicData>
            </a:graphic>
          </wp:inline>
        </w:drawing>
      </w:r>
    </w:p>
    <w:bookmarkStart w:name="z17" w:id="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утвержденным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2015 года № 94    </w:t>
      </w:r>
    </w:p>
    <w:bookmarkEnd w:id="7"/>
    <w:p>
      <w:pPr>
        <w:spacing w:after="0"/>
        <w:ind w:left="0"/>
        <w:jc w:val="both"/>
      </w:pPr>
      <w:r>
        <w:drawing>
          <wp:inline distT="0" distB="0" distL="0" distR="0">
            <wp:extent cx="83820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0" cy="6108700"/>
                    </a:xfrm>
                    <a:prstGeom prst="rect">
                      <a:avLst/>
                    </a:prstGeom>
                  </pic:spPr>
                </pic:pic>
              </a:graphicData>
            </a:graphic>
          </wp:inline>
        </w:drawing>
      </w:r>
    </w:p>
    <w:bookmarkStart w:name="z18" w:id="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изменениям и дополнению,   </w:t>
      </w:r>
      <w:r>
        <w:br/>
      </w:r>
      <w:r>
        <w:rPr>
          <w:rFonts w:ascii="Times New Roman"/>
          <w:b w:val="false"/>
          <w:i w:val="false"/>
          <w:color w:val="000000"/>
          <w:sz w:val="28"/>
        </w:rPr>
        <w:t>
которые вносятся в некоторые указы</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утвержденным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октября 2015 года № 94    </w:t>
      </w:r>
    </w:p>
    <w:bookmarkEnd w:id="8"/>
    <w:p>
      <w:pPr>
        <w:spacing w:after="0"/>
        <w:ind w:left="0"/>
        <w:jc w:val="both"/>
      </w:pPr>
      <w:r>
        <w:drawing>
          <wp:inline distT="0" distB="0" distL="0" distR="0">
            <wp:extent cx="82931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93100" cy="5791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