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7e4" w14:textId="fc9d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2016 года № 171.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 комиссии" (САПП Республики Казахстан, 2009 г., № 18, ст. 155) следующие изменения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выработка предложений по проектам нормативных правовых актов, предусматривающих сокращение поступлений или увеличение расходов республиканского и местных бюджетов и (или) Национального фонда Республики Казахстан;";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"предложения о возможности принятия государственных обязательств по проектам государственно-частного партнерства, в том числе государственных концессионных обязательств;";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"предложениям центральных государственных органов об утверждении или изменении натуральных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 и проектам бюджетных программ и заключения уполномоченного органа по бюджетному планированию по бюджетным заявкам и проектам бюджетных программ;";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"финансированию разработки или корректировки конкурсных документаций проектов государственно-частного партнерства, в том числе концессионных проектов;";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организации деятельности комиссии разрабатывается и определяется рабочим органом комиссии.".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