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1bb1" w14:textId="a5a1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25 сентября 2003 года № 1193 "Об утверждении Концепции дизайна банкнот и монет национальной валюты - казахстанского тенге"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января 2016 года № 185. Утратил силу Указом Президента Республики Казахстан от 12 декабря 2018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12.12.2018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сентября 2003 года № 1193 "Об утверждении Концепции дизайна банкнот и монет национальной валюты - казахстанского тенге" (САПП Республики Казахстан, 2003 г., № 38, ст. 384; 2008 г., № 31, ст. 309; 2014 г., № 3, ст. 16)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дизайна банкнот и монет национальной валюты - казахстанского тенге, утвержденной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