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0af3c" w14:textId="df0af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о порядке добровольного согласования государствами-членами Евразийского экономического союза с Евразийской экономической комиссией специфических субсидий в отношении промышленных товаров и проведения Евразийской экономической комиссией разбирательств, связанных с предоставлением государствами-членами Евразийского экономического союза специфических субсидий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16 мая 2017 года № 478</w:t>
      </w:r>
    </w:p>
    <w:p>
      <w:pPr>
        <w:spacing w:after="0"/>
        <w:ind w:left="0"/>
        <w:jc w:val="both"/>
      </w:pPr>
      <w:bookmarkStart w:name="z502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мая 2005 года "О международных договорах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0"/>
    <w:bookmarkStart w:name="z50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Одобрить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порядке добровольного согласования государствами-членами Евразийского экономического союза с Евразийской экономической комиссией специфических субсидий в отношении промышленных товаров и проведения Евразийской экономической комиссией разбирательств, связанных с предоставлением государствами-членами Евразийского экономического союза специфических субсидий (далее - Соглашение).</w:t>
      </w:r>
    </w:p>
    <w:bookmarkEnd w:id="1"/>
    <w:bookmarkStart w:name="z50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Уполномочить Премьер-Министра Республики Казахстан Сагинтаева Бакытжана Абдировича подписать от имени Республики Казахстан Соглашение, разрешив вносить изменения и дополнения, не имеющие принципиального характера.</w:t>
      </w:r>
    </w:p>
    <w:bookmarkEnd w:id="2"/>
    <w:bookmarkStart w:name="z50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Настоящий Указ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2017 года № 478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5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о порядке добровольного согласования государствами-членами Евразийского экономического союза с Евразийской экономической комиссией специфических субсидий в отношении промышленных товаров и проведения Евразийской экономической комиссией разбирательств, связанных с предоставлением государствами-членами Евразийского экономического союза специфических субсидий</w:t>
      </w:r>
    </w:p>
    <w:bookmarkEnd w:id="4"/>
    <w:bookmarkStart w:name="z5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Государства-члены Евразийского экономического союза, далее именуемые государствами-членами,</w:t>
      </w:r>
    </w:p>
    <w:bookmarkEnd w:id="5"/>
    <w:bookmarkStart w:name="z5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руководствуясь положениями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 (далее - Договор),</w:t>
      </w:r>
    </w:p>
    <w:bookmarkEnd w:id="6"/>
    <w:bookmarkStart w:name="z5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целях реализации положений </w:t>
      </w:r>
      <w:r>
        <w:rPr>
          <w:rFonts w:ascii="Times New Roman"/>
          <w:b w:val="false"/>
          <w:i w:val="false"/>
          <w:color w:val="000000"/>
          <w:sz w:val="28"/>
        </w:rPr>
        <w:t>статьи 93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и </w:t>
      </w:r>
      <w:r>
        <w:rPr>
          <w:rFonts w:ascii="Times New Roman"/>
          <w:b w:val="false"/>
          <w:i w:val="false"/>
          <w:color w:val="000000"/>
          <w:sz w:val="28"/>
        </w:rPr>
        <w:t>Протокола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единых правилах предоставления промышленных субсидий (приложение № 28 к Договору) (далее - Протокол),</w:t>
      </w:r>
    </w:p>
    <w:bookmarkEnd w:id="7"/>
    <w:bookmarkStart w:name="z5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сознавая важность создания условий для функционирования и развития Евразийского экономического союза (далее - Союз), а также для развития промышленного производства,</w:t>
      </w:r>
    </w:p>
    <w:bookmarkEnd w:id="8"/>
    <w:bookmarkStart w:name="z5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целях повышения прозрачности и предсказуемости оказания государствами-членами государственной поддержки промышленных секторов экономики,</w:t>
      </w:r>
    </w:p>
    <w:bookmarkEnd w:id="9"/>
    <w:bookmarkStart w:name="z5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выражая стремление обеспечить условия для создания транспарентной и предсказуемой среды в сфере предоставления государствами-членами специфических субсидий в отношении промышленных товаров в части, касающейся оценки реализуемых государствами-членами субсидий,</w:t>
      </w:r>
    </w:p>
    <w:bookmarkEnd w:id="10"/>
    <w:bookmarkStart w:name="z5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принимая во внимание общепризнанные принципы и нормы международного права,</w:t>
      </w:r>
    </w:p>
    <w:bookmarkEnd w:id="11"/>
    <w:bookmarkStart w:name="z5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следуя принципам, нормам и правилам Всемирной торговой организации,</w:t>
      </w:r>
    </w:p>
    <w:bookmarkEnd w:id="12"/>
    <w:bookmarkStart w:name="z5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согласились о нижеследующем:</w:t>
      </w:r>
    </w:p>
    <w:bookmarkEnd w:id="13"/>
    <w:bookmarkStart w:name="z10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 Общие положения</w:t>
      </w:r>
    </w:p>
    <w:bookmarkEnd w:id="14"/>
    <w:bookmarkStart w:name="z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  <w:r>
        <w:br/>
      </w:r>
      <w:r>
        <w:rPr>
          <w:rFonts w:ascii="Times New Roman"/>
          <w:b/>
          <w:i w:val="false"/>
          <w:color w:val="000000"/>
        </w:rPr>
        <w:t>Предмет регулирования</w:t>
      </w:r>
    </w:p>
    <w:bookmarkEnd w:id="15"/>
    <w:bookmarkStart w:name="z5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Настоящее Соглашение регулирует вопросы взаимодействия между государствами-членами и Евразийской экономической комиссией (далее - Комиссия) в связи с предоставлением государствами-членами специфических субсидий в отношении промышленных товаров, определяет порядок добровольного согласования с Комиссией предоставления государствами-членами специфических субсидий (далее - согласование), а также проведения Комиссией разбирательств, связанных с предоставлением государствами-членами специфических субсидий.</w:t>
      </w:r>
    </w:p>
    <w:bookmarkEnd w:id="16"/>
    <w:bookmarkStart w:name="z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  <w:r>
        <w:br/>
      </w:r>
      <w:r>
        <w:rPr>
          <w:rFonts w:ascii="Times New Roman"/>
          <w:b/>
          <w:i w:val="false"/>
          <w:color w:val="000000"/>
        </w:rPr>
        <w:t>Ответственный департамент</w:t>
      </w:r>
    </w:p>
    <w:bookmarkEnd w:id="17"/>
    <w:bookmarkStart w:name="z5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Функции, связанные с процедурой согласования, проведением разбирательства, связанного с предоставлением государством-членом специфической субсидии, осуществляются структурным подразделением Комиссии, к компетенции которого относятся вопросы обеспечения реализации промышленной политики и промышленных субсидий (далее - ответственный департамент).</w:t>
      </w:r>
    </w:p>
    <w:bookmarkEnd w:id="18"/>
    <w:bookmarkStart w:name="z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  <w:r>
        <w:br/>
      </w:r>
      <w:r>
        <w:rPr>
          <w:rFonts w:ascii="Times New Roman"/>
          <w:b/>
          <w:i w:val="false"/>
          <w:color w:val="000000"/>
        </w:rPr>
        <w:t>Определения</w:t>
      </w:r>
    </w:p>
    <w:bookmarkEnd w:id="19"/>
    <w:bookmarkStart w:name="z5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Для целей настоящего Соглашения используются понятия, которые означают следующее:</w:t>
      </w:r>
    </w:p>
    <w:bookmarkEnd w:id="20"/>
    <w:bookmarkStart w:name="z5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"малозначимая субсидия" - субсидия, которая в силу своих малых размеров не может оказать существенное влияние на рынок Союза;</w:t>
      </w:r>
    </w:p>
    <w:bookmarkEnd w:id="21"/>
    <w:bookmarkStart w:name="z5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"совместный проект" - проект с участием государств-членов, направленный на углубление промышленного сотрудничества и кооперации и предусматривающий выполнение одного из следующих условий:</w:t>
      </w:r>
    </w:p>
    <w:bookmarkEnd w:id="22"/>
    <w:bookmarkStart w:name="z5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проведение совместных опытно-конструкторских работ;</w:t>
      </w:r>
    </w:p>
    <w:bookmarkEnd w:id="23"/>
    <w:bookmarkStart w:name="z5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создание предприятий (производственных линий);</w:t>
      </w:r>
    </w:p>
    <w:bookmarkEnd w:id="24"/>
    <w:bookmarkStart w:name="z5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развитие новых видов технологий и предоставление информации, относящейся к этим видам технологий;</w:t>
      </w:r>
    </w:p>
    <w:bookmarkEnd w:id="25"/>
    <w:bookmarkStart w:name="z5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формирование совместной инновационной инфраструктуры;</w:t>
      </w:r>
    </w:p>
    <w:bookmarkEnd w:id="26"/>
    <w:bookmarkStart w:name="z5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"уполномоченный орган" - орган (органы) исполнительной власти государства-члена, к полномочиям которого (которых) относятся вопросы, связанные с реализацией настоящего Соглашения.</w:t>
      </w:r>
    </w:p>
    <w:bookmarkEnd w:id="27"/>
    <w:bookmarkStart w:name="z5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Иные понятия, используемые в настоящем Соглашении, применяются в значениях, определенных 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международными договорами в рамках Союза.</w:t>
      </w:r>
    </w:p>
    <w:bookmarkEnd w:id="28"/>
    <w:bookmarkStart w:name="z20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 Процедура согласования и принятия Комиссией решения о допустимости или недопустимости специфических субсидий</w:t>
      </w:r>
    </w:p>
    <w:bookmarkEnd w:id="29"/>
    <w:bookmarkStart w:name="z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  <w:r>
        <w:br/>
      </w:r>
      <w:r>
        <w:rPr>
          <w:rFonts w:ascii="Times New Roman"/>
          <w:b/>
          <w:i w:val="false"/>
          <w:color w:val="000000"/>
        </w:rPr>
        <w:t>Процедура согласования</w:t>
      </w:r>
    </w:p>
    <w:bookmarkEnd w:id="30"/>
    <w:bookmarkStart w:name="z53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Государство-член вправе обратиться в Комиссию в целях согласования специфической субсидии посредством направления соответствующего заявления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</w:t>
      </w:r>
    </w:p>
    <w:bookmarkEnd w:id="31"/>
    <w:bookmarkStart w:name="z53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Согласование осуществляется на добровольной основе.</w:t>
      </w:r>
    </w:p>
    <w:bookmarkEnd w:id="32"/>
    <w:bookmarkStart w:name="z53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государства-члены не применяют компенсирующие меры к субсидиям, сроки, объемы и условия предоставления которых согласованы Комиссией.</w:t>
      </w:r>
    </w:p>
    <w:bookmarkEnd w:id="33"/>
    <w:bookmarkStart w:name="z53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Процедура согласования включает:</w:t>
      </w:r>
    </w:p>
    <w:bookmarkEnd w:id="34"/>
    <w:bookmarkStart w:name="z53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проведение ответственным департаментом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 анализа специфической субсидии в целях установления соответствия или несоответствия специфической субсидии критериям,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статьями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 (далее - анализ);</w:t>
      </w:r>
    </w:p>
    <w:bookmarkEnd w:id="35"/>
    <w:bookmarkStart w:name="z53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проведение консультаций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Соглашения;</w:t>
      </w:r>
    </w:p>
    <w:bookmarkEnd w:id="36"/>
    <w:bookmarkStart w:name="z53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подготовку по результатам согласования заключения о соответствии или несоответствии специфической субсидии критериям,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статьями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 (далее - заключение по результатам согласования).</w:t>
      </w:r>
    </w:p>
    <w:bookmarkEnd w:id="37"/>
    <w:bookmarkStart w:name="z53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В рамках процедуры согласования ответственным департаментом не проводится анализ на предмет наличия материального ущерба отрасли национальной экономики, угрозы причинения материального ущерба отрасли национальной экономики или серьезного ущемления интересов государств-членов вследствие предоставления одним из государств-членов специфической субсидии.</w:t>
      </w:r>
    </w:p>
    <w:bookmarkEnd w:id="38"/>
    <w:bookmarkStart w:name="z53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По итогам согласования Комиссией принимается решение о допустимости или недопустимости специфической субсидии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за исключением случая,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настоящего Соглашения.</w:t>
      </w:r>
    </w:p>
    <w:bookmarkEnd w:id="39"/>
    <w:bookmarkStart w:name="z5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  <w:r>
        <w:br/>
      </w:r>
      <w:r>
        <w:rPr>
          <w:rFonts w:ascii="Times New Roman"/>
          <w:b/>
          <w:i w:val="false"/>
          <w:color w:val="000000"/>
        </w:rPr>
        <w:t>Рассмотрение Комиссией заявлений государств-членов о согласовании специфических субсидий</w:t>
      </w:r>
    </w:p>
    <w:bookmarkEnd w:id="40"/>
    <w:bookmarkStart w:name="z54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Согласование планируемой к предоставлению или предоставленной специфической субсидии осуществляется на основании направляемого в Комиссию заявления уполномоченного органа о согласовании специфической субсидии (далее — заявление). Ответственный департамент информирует уполномоченные органы других государств-членов о поступлении в Комиссию заявления в течение 5 рабочих дней с даты его регистрации в Комиссии.</w:t>
      </w:r>
    </w:p>
    <w:bookmarkEnd w:id="41"/>
    <w:bookmarkStart w:name="z54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В заявлении указывается следующая информация:</w:t>
      </w:r>
    </w:p>
    <w:bookmarkEnd w:id="42"/>
    <w:bookmarkStart w:name="z54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сведения об уполномоченном органе, направившем заявление;</w:t>
      </w:r>
    </w:p>
    <w:bookmarkEnd w:id="43"/>
    <w:bookmarkStart w:name="z54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сведения об уполномоченном органе (уполномоченной государством-членом структуре), ответственном за реализацию субсидии;</w:t>
      </w:r>
    </w:p>
    <w:bookmarkEnd w:id="44"/>
    <w:bookmarkStart w:name="z54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сведения о нормативном правовом акте (проекте нормативного правового акта), предусматривающем предоставление специфической субсидии (реквизиты и наименование);</w:t>
      </w:r>
    </w:p>
    <w:bookmarkEnd w:id="45"/>
    <w:bookmarkStart w:name="z54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сведения, подтверждающие специфичность субсидии;</w:t>
      </w:r>
    </w:p>
    <w:bookmarkEnd w:id="46"/>
    <w:bookmarkStart w:name="z54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описание специфической субсидии, формы и целей ее предоставления;</w:t>
      </w:r>
    </w:p>
    <w:bookmarkEnd w:id="47"/>
    <w:bookmarkStart w:name="z54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сведения о потенциальном получателе и источнике финансирования;</w:t>
      </w:r>
    </w:p>
    <w:bookmarkEnd w:id="48"/>
    <w:bookmarkStart w:name="z54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сведения об отрасли промышленности и товаре (с указанием кода единой Товарной номенклатуры внешнеэкономической деятельности Евразийского экономического союза (далее - ТН ВЭД ЕАЭС);</w:t>
      </w:r>
    </w:p>
    <w:bookmarkEnd w:id="49"/>
    <w:bookmarkStart w:name="z54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срок, на который предоставляется специфическая субсидия;</w:t>
      </w:r>
    </w:p>
    <w:bookmarkEnd w:id="50"/>
    <w:bookmarkStart w:name="z55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размер специфической субсидии;</w:t>
      </w:r>
    </w:p>
    <w:bookmarkEnd w:id="51"/>
    <w:bookmarkStart w:name="z55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сведения о влиянии специфической субсидии на внутренний рынок Союза.</w:t>
      </w:r>
    </w:p>
    <w:bookmarkEnd w:id="52"/>
    <w:bookmarkStart w:name="z55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Форма заявления и порядок ее заполнения утверждаются Советом Комиссии.</w:t>
      </w:r>
    </w:p>
    <w:bookmarkEnd w:id="53"/>
    <w:bookmarkStart w:name="z55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В случае представления уполномоченным органом, направившим заявление, документов и сведений,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в полном объеме, ответственный департамент в срок, не превышающий 10 рабочих дней с даты регистрации в Комиссии заявления, принимает решение о начале процедуры согласования и направляет в уполномоченные органы соответствующее уведомление.</w:t>
      </w:r>
    </w:p>
    <w:bookmarkEnd w:id="54"/>
    <w:bookmarkStart w:name="z55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Уведомление о начале процедуры согласования должно содержать:</w:t>
      </w:r>
    </w:p>
    <w:bookmarkEnd w:id="55"/>
    <w:bookmarkStart w:name="z55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наименование государства-члена, подавшего заявление;</w:t>
      </w:r>
    </w:p>
    <w:bookmarkEnd w:id="56"/>
    <w:bookmarkStart w:name="z55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информацию об административно-территориальной единице государства-члена, в которой планируется предоставление или предоставлена специфическая субсидия;</w:t>
      </w:r>
    </w:p>
    <w:bookmarkEnd w:id="57"/>
    <w:bookmarkStart w:name="z55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наименование уполномоченного органа, направившего заявление;</w:t>
      </w:r>
    </w:p>
    <w:bookmarkEnd w:id="58"/>
    <w:bookmarkStart w:name="z55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краткое описание специфической субсидии, сведения о целях ее предоставления и потенциальном получателе;</w:t>
      </w:r>
    </w:p>
    <w:bookmarkEnd w:id="59"/>
    <w:bookmarkStart w:name="z55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сведения о нормативном правовом акте (проекте нормативного правового акта), предусматривающем предоставление специфической субсидии (реквизиты и наименование);</w:t>
      </w:r>
    </w:p>
    <w:bookmarkEnd w:id="60"/>
    <w:bookmarkStart w:name="z56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сведения об отрасли промышленности и товаре (с указанием кода ТН ВЭД ЕАЭС);</w:t>
      </w:r>
    </w:p>
    <w:bookmarkEnd w:id="61"/>
    <w:bookmarkStart w:name="z56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срок, на который предоставляется специфическая субсидия;</w:t>
      </w:r>
    </w:p>
    <w:bookmarkEnd w:id="62"/>
    <w:bookmarkStart w:name="z56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размер специфической субсидии.</w:t>
      </w:r>
    </w:p>
    <w:bookmarkEnd w:id="63"/>
    <w:bookmarkStart w:name="z56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В случае непредставления уполномоченным органом, направившим заявление, документов и сведений,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в полном объеме, ответственный департамент в срок, не превышающий 10 рабочих дней с даты регистрации в Комиссии заявления, запрашивает у этого уполномоченного органа недостающие документы и (или) сведения. Такой запрос считается полученным через 7 календарных дней с даты его отправки по почте.</w:t>
      </w:r>
    </w:p>
    <w:bookmarkEnd w:id="64"/>
    <w:bookmarkStart w:name="z56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Уполномоченный орган, направивший заявление, в срок, не превышающий 30 календарных дней с даты получения указанного запроса, представляет недостающие документы и (или) сведения.</w:t>
      </w:r>
    </w:p>
    <w:bookmarkEnd w:id="65"/>
    <w:bookmarkStart w:name="z56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случае, если уполномоченный орган, направивший заявление, в установленный срок не может представить запрашиваемые ответственным департаментом документы и (или) сведения, по мотивированной и изложенной в письменной форме просьбе этого уполномоченного органа указанный срок может быть продлен ответственным департаментом на 30 календарных дней.</w:t>
      </w:r>
    </w:p>
    <w:bookmarkEnd w:id="66"/>
    <w:bookmarkStart w:name="z56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Ответственный департамент в течение 5 рабочих дней с даты регистрации в Комиссии недостающих документов и (или) сведений принимает решение о начале процедуры согласования и уведомляет об этом уполномоченные органы.</w:t>
      </w:r>
    </w:p>
    <w:bookmarkEnd w:id="67"/>
    <w:bookmarkStart w:name="z56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Непредставление уполномоченным органом недостающих документов и (или) сведений в срок, установленный абзацем вторым настоящего пункта либо ответственным департаментом в соответствии с абзацем третьим настоящего пункта, является основанием для отклонения заявления. В таком случае ответственный департамент уведомляет об этом уполномоченный орган, направивший заявление.</w:t>
      </w:r>
    </w:p>
    <w:bookmarkEnd w:id="68"/>
    <w:bookmarkStart w:name="z56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Заявление может быть отозвано уполномоченным органом, направившим заявление, до принятия решения Коллегией Комиссии.</w:t>
      </w:r>
    </w:p>
    <w:bookmarkEnd w:id="69"/>
    <w:bookmarkStart w:name="z6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  <w:r>
        <w:br/>
      </w:r>
      <w:r>
        <w:rPr>
          <w:rFonts w:ascii="Times New Roman"/>
          <w:b/>
          <w:i w:val="false"/>
          <w:color w:val="000000"/>
        </w:rPr>
        <w:t>Отказ в проведении процедуры согласования</w:t>
      </w:r>
    </w:p>
    <w:bookmarkEnd w:id="70"/>
    <w:bookmarkStart w:name="z56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Ответственный департамент отказывает в проведении процедуры согласования при наличии следующих оснований:</w:t>
      </w:r>
    </w:p>
    <w:bookmarkEnd w:id="71"/>
    <w:bookmarkStart w:name="z57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если предоставление государством-членом специфической субсидии, являющейся предметом процедуры согласования, привело к материальному ущербу отрасли национальной экономики другого государства-члена или угрозе причинения материального ущерба отрасли национальной экономики другого государства-члена, доказанным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разделом V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или </w:t>
      </w:r>
      <w:r>
        <w:rPr>
          <w:rFonts w:ascii="Times New Roman"/>
          <w:b w:val="false"/>
          <w:i w:val="false"/>
          <w:color w:val="000000"/>
          <w:sz w:val="28"/>
        </w:rPr>
        <w:t>разделом IV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Соглашения;</w:t>
      </w:r>
    </w:p>
    <w:bookmarkEnd w:id="72"/>
    <w:bookmarkStart w:name="z57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если предоставление государством-членом специфической субсидии, являющейся предметом процедуры согласования, привело к серьезному ущемлению интересов любого из государств-членов, доказанному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разделом V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или </w:t>
      </w:r>
      <w:r>
        <w:rPr>
          <w:rFonts w:ascii="Times New Roman"/>
          <w:b w:val="false"/>
          <w:i w:val="false"/>
          <w:color w:val="000000"/>
          <w:sz w:val="28"/>
        </w:rPr>
        <w:t>разделом IV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Соглашения;</w:t>
      </w:r>
    </w:p>
    <w:bookmarkEnd w:id="73"/>
    <w:bookmarkStart w:name="z57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если специфическая субсидия, за согласованием которой обратился уполномоченный орган, является предметом расследования,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разделом V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Протокола, или разбирательства,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разделом IV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</w:t>
      </w:r>
    </w:p>
    <w:bookmarkEnd w:id="74"/>
    <w:bookmarkStart w:name="z57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Ответственный департамент в течение 10 рабочих дней с даты регистрации в Комиссии заявления уведомляет об отказе в проведении процедуры согласования уполномоченный орган, направивший заявление, и другие уполномоченные органы.</w:t>
      </w:r>
    </w:p>
    <w:bookmarkEnd w:id="75"/>
    <w:bookmarkStart w:name="z7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  <w:r>
        <w:br/>
      </w:r>
      <w:r>
        <w:rPr>
          <w:rFonts w:ascii="Times New Roman"/>
          <w:b/>
          <w:i w:val="false"/>
          <w:color w:val="000000"/>
        </w:rPr>
        <w:t>Проведение анализа</w:t>
      </w:r>
    </w:p>
    <w:bookmarkEnd w:id="76"/>
    <w:bookmarkStart w:name="z57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После принятия решения о начале процедуры согласования ответственный департамент проводит анализ.</w:t>
      </w:r>
    </w:p>
    <w:bookmarkEnd w:id="77"/>
    <w:bookmarkStart w:name="z57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ходе проведения анализа ответственный департамент обеспечивает проведение консультаций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</w:t>
      </w:r>
    </w:p>
    <w:bookmarkEnd w:id="78"/>
    <w:bookmarkStart w:name="z57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Уполномоченные органы могут представлять в Комиссию дополнительную информацию, необходимую для проведения Комиссией анализа и принятия решения о допустимости или недопустимости специфической субсидии, в течение всего периода проведения процедуры согласования, в том числе по запросу ответственного департамента.</w:t>
      </w:r>
    </w:p>
    <w:bookmarkEnd w:id="79"/>
    <w:bookmarkStart w:name="z57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Срок проведения ответственным департаментом анализа и подготовки заключения по результатам согласования составляет 30 рабочих дней с даты направления ответственным департаментом в адрес уполномоченных органов уведомления о начале процедуры согласования.</w:t>
      </w:r>
    </w:p>
    <w:bookmarkEnd w:id="80"/>
    <w:bookmarkStart w:name="z57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По итогам проведения анализа ответственный департамент готовит заключение по результатам согласования (с изложением соответствующих доказательств и рекомендаций (при необходимости) в отношении нормативного правового акта (проекта нормативного правового акта), предусматривающего предоставление специфической субсидии).</w:t>
      </w:r>
    </w:p>
    <w:bookmarkEnd w:id="81"/>
    <w:bookmarkStart w:name="z8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  <w:r>
        <w:br/>
      </w:r>
      <w:r>
        <w:rPr>
          <w:rFonts w:ascii="Times New Roman"/>
          <w:b/>
          <w:i w:val="false"/>
          <w:color w:val="000000"/>
        </w:rPr>
        <w:t>Проведение консультаций</w:t>
      </w:r>
    </w:p>
    <w:bookmarkEnd w:id="82"/>
    <w:bookmarkStart w:name="z57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В рамках согласования уполномоченный орган вправе инициировать проведение консультаций на площадке Комиссии посредством направления в Комиссию соответствующего предложения. Ответственный департамент информирует об этом уполномоченные органы других государств-членов и обеспечивает проведение консультаций.</w:t>
      </w:r>
    </w:p>
    <w:bookmarkEnd w:id="83"/>
    <w:bookmarkStart w:name="z58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В случае отсутствия на консультациях представителя уполномоченного органа государства-заявителя консультации не проводятся.</w:t>
      </w:r>
    </w:p>
    <w:bookmarkEnd w:id="84"/>
    <w:bookmarkStart w:name="z58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Отсутствие на консультациях представителей уполномоченных органов других государств-членов, проинформированных о дате, месте и времени проведения консультаций, не является препятствием для проведения консультаций.</w:t>
      </w:r>
    </w:p>
    <w:bookmarkEnd w:id="85"/>
    <w:bookmarkStart w:name="z58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Представители уполномоченных органов в ходе проведения консультаций могут представить дополнительные информацию и пояснения, подтверждающие позицию соответствующих уполномоченных органов по рассматриваемому вопросу.</w:t>
      </w:r>
    </w:p>
    <w:bookmarkEnd w:id="86"/>
    <w:bookmarkStart w:name="z58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Позиция уполномоченного органа прикладывается к протоколу консультаций (в случае ее представления в Комиссию в течение 5 рабочих дней с даты проведения консультаций).</w:t>
      </w:r>
    </w:p>
    <w:bookmarkEnd w:id="87"/>
    <w:bookmarkStart w:name="z58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Протокол консультаций подписывается руководителем (заместителем руководителя) ответственного департамента и направляется уполномоченным органам в течение 7 рабочих дней с даты проведения консультаций.</w:t>
      </w:r>
    </w:p>
    <w:bookmarkEnd w:id="88"/>
    <w:bookmarkStart w:name="z9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  <w:r>
        <w:br/>
      </w:r>
      <w:r>
        <w:rPr>
          <w:rFonts w:ascii="Times New Roman"/>
          <w:b/>
          <w:i w:val="false"/>
          <w:color w:val="000000"/>
        </w:rPr>
        <w:t>Принятие решения о допустимости или недопустимости специфической субсидии</w:t>
      </w:r>
    </w:p>
    <w:bookmarkEnd w:id="89"/>
    <w:bookmarkStart w:name="z58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Решение о допустимости или недопустимости специфической субсидии принимается Коллегией Комиссии на основании заключения по результатам согласования.</w:t>
      </w:r>
    </w:p>
    <w:bookmarkEnd w:id="90"/>
    <w:bookmarkStart w:name="z58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В случае, если специфическая субсидия подпадает под критерии,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то Коллегией Комиссии принимается решение о недопустимости специфической субсидии.</w:t>
      </w:r>
    </w:p>
    <w:bookmarkEnd w:id="91"/>
    <w:bookmarkStart w:name="z58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В случае, если специфическая субсидия не подпадает под критерии,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и соответствует одному или нескольким критериям,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то Коллегия Комиссии принимает решение о допустимости специфической субсидии.</w:t>
      </w:r>
    </w:p>
    <w:bookmarkEnd w:id="92"/>
    <w:bookmarkStart w:name="z58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В случае, если специфическая субсидия не подпадает под критерии,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и не соответствует ни одному критерию,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член Коллегии Комиссии, курирующий вопросы промышленности, докладывает об этом на заседании Коллегии Комиссии и решение о допустимости или недопустимости такой субсидии не принимается.</w:t>
      </w:r>
    </w:p>
    <w:bookmarkEnd w:id="93"/>
    <w:bookmarkStart w:name="z58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указанном случае при наличии письменного обращения уполномоченного органа, направившего заявление, ответственный департамент проводит анализ на предмет наличия угрозы причинения материального ущерба отрасли национальной экономики вследствие предоставления такой специфической субсидии.</w:t>
      </w:r>
    </w:p>
    <w:bookmarkEnd w:id="94"/>
    <w:bookmarkStart w:name="z59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Порядок проведения анализа, предусмотренного абзацем вторым настоящего пункта, устанавливается Советом Комиссии.</w:t>
      </w:r>
    </w:p>
    <w:bookmarkEnd w:id="95"/>
    <w:bookmarkStart w:name="z59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По результатам анализа,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вопрос об утверждении критерия допустимости или недопустимости специфической субсидии, в соответствии с которым Коллегия Комиссии принимает решение о допустимости или недопустимости специфической субсидии,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вносится в установленном порядке для рассмотрения на заседании Евразийского межправительственного совета.</w:t>
      </w:r>
    </w:p>
    <w:bookmarkEnd w:id="96"/>
    <w:bookmarkStart w:name="z300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 Допустимость или недопустимость специфической субсидии</w:t>
      </w:r>
    </w:p>
    <w:bookmarkEnd w:id="97"/>
    <w:bookmarkStart w:name="z10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  <w:r>
        <w:br/>
      </w:r>
      <w:r>
        <w:rPr>
          <w:rFonts w:ascii="Times New Roman"/>
          <w:b/>
          <w:i w:val="false"/>
          <w:color w:val="000000"/>
        </w:rPr>
        <w:t>Критерии недопустимости специфической субсидии</w:t>
      </w:r>
    </w:p>
    <w:bookmarkEnd w:id="98"/>
    <w:bookmarkStart w:name="z59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Критерием недопустимости специфической субсидии является содержание в нормативном правовом акте (проекте нормативного правового акта), предусматривающем предоставление специфической субсидии, положений, свидетельствующих о наличии запрещенных субсидий, определенных </w:t>
      </w:r>
      <w:r>
        <w:rPr>
          <w:rFonts w:ascii="Times New Roman"/>
          <w:b w:val="false"/>
          <w:i w:val="false"/>
          <w:color w:val="000000"/>
          <w:sz w:val="28"/>
        </w:rPr>
        <w:t>пунктами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Протокола.</w:t>
      </w:r>
    </w:p>
    <w:bookmarkEnd w:id="99"/>
    <w:bookmarkStart w:name="z59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Евразийским межправительственным советом могут быть определены иные критерии недопустимости специфических субсидий.</w:t>
      </w:r>
    </w:p>
    <w:bookmarkEnd w:id="100"/>
    <w:bookmarkStart w:name="z11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  <w:r>
        <w:br/>
      </w:r>
      <w:r>
        <w:rPr>
          <w:rFonts w:ascii="Times New Roman"/>
          <w:b/>
          <w:i w:val="false"/>
          <w:color w:val="000000"/>
        </w:rPr>
        <w:t>Критерии допустимости специфической субсидии</w:t>
      </w:r>
    </w:p>
    <w:bookmarkEnd w:id="101"/>
    <w:bookmarkStart w:name="z59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Специфическая субсидия является допустимой, если она соответствует одному или нескольким из следующих критериев:</w:t>
      </w:r>
    </w:p>
    <w:bookmarkEnd w:id="102"/>
    <w:bookmarkStart w:name="z59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специфическая субсидия является малозначимой (в размере 100 тыс. долларов на одного получателя (предприятие));</w:t>
      </w:r>
    </w:p>
    <w:bookmarkEnd w:id="103"/>
    <w:bookmarkStart w:name="z59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специфическая субсидия направлена на реализацию совместного проекта, в том числе в соответствии с основными направлениями промышленного сотрудничества в рамках Союза, утверждаемыми Евразийским межправительственным советом. Такие совместные проекты должны быть направлены на производство продукции, которая не производится или производится на таможенной территории Союза в недостаточном количестве;</w:t>
      </w:r>
    </w:p>
    <w:bookmarkEnd w:id="104"/>
    <w:bookmarkStart w:name="z59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специфическая субсидия направлена на проведение научно-исследовательских и опытно-конструкторских работ, в том числе совместных, с целью стимулирования высокотехнологических производств;</w:t>
      </w:r>
    </w:p>
    <w:bookmarkEnd w:id="105"/>
    <w:bookmarkStart w:name="z59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специфическая субсидия направлена на инновационную деятельность;</w:t>
      </w:r>
    </w:p>
    <w:bookmarkEnd w:id="106"/>
    <w:bookmarkStart w:name="z59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специфическая субсидия направлена на производство промышленного товара, не имеющего аналогов на таможенной территории Союза;</w:t>
      </w:r>
    </w:p>
    <w:bookmarkEnd w:id="107"/>
    <w:bookmarkStart w:name="z60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специфическая субсидия направлена на производство промышленного товара (код которого определен на уровне 10 знаков ТН ВЭД ЕАЭС), который производится на таможенной территории Союза в недостаточном количестве;</w:t>
      </w:r>
    </w:p>
    <w:bookmarkEnd w:id="108"/>
    <w:bookmarkStart w:name="z60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специфическая субсидия направлена на возмещение материального ущерба, причиненного стихийными бедствиями или какими-либо другими чрезвычайными происшествиями, в том размере, который необходим для восстановления причиненного ущерба;</w:t>
      </w:r>
    </w:p>
    <w:bookmarkEnd w:id="109"/>
    <w:bookmarkStart w:name="z60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специфическая субсидия направлена на оказание помощи предприятиям в оплате до половины стоимости консультационных услуг, услуг по организации участия в торговых ярмарках, проведения фундаментальных исследований (в том числе в крупных размерах), реализации прикладных промышленных разработок (до 70 процентов от их стоимости), затрат на получение лицензий и прав на промышленную собственность (в размере, равном расходам на проведение научно-исследовательской работы, результатом которой стало получение таких прав).</w:t>
      </w:r>
    </w:p>
    <w:bookmarkEnd w:id="110"/>
    <w:bookmarkStart w:name="z60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Среднесписочная численность работников таких предприятий устанавливается Советом Комиссии.</w:t>
      </w:r>
    </w:p>
    <w:bookmarkEnd w:id="111"/>
    <w:bookmarkStart w:name="z60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специфическая субсидия направлена на оказание помощи в повышении уровня профессиональной квалификации сотрудников предприятий:</w:t>
      </w:r>
    </w:p>
    <w:bookmarkEnd w:id="112"/>
    <w:bookmarkStart w:name="z60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субсидирование программ, целью которых является повышение общего уровня профессиональной подготовки сотрудников предприятий, в пределах 50 процентов от их стоимости для предприятий, среднесписочная численность работников которых за предшествующий календарный год превышает 250 человек, и в пределах 70 процентов - для предприятий, среднесписочная численность работников которых за предшествующий календарный год не превышает 250 человек;</w:t>
      </w:r>
    </w:p>
    <w:bookmarkEnd w:id="113"/>
    <w:bookmarkStart w:name="z60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специфическая субсидия направлена на оказание помощи предприятиям, находящимся в неустойчивом или кризисном финансовом состоянии и проводящим реструктуризацию.</w:t>
      </w:r>
    </w:p>
    <w:bookmarkEnd w:id="114"/>
    <w:bookmarkStart w:name="z60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Допускается субсидирование предприятий, доказавших свое неустойчивое или кризисное финансовое состояние.</w:t>
      </w:r>
    </w:p>
    <w:bookmarkEnd w:id="115"/>
    <w:bookmarkStart w:name="z60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Неустойчивое финансовое состояние характеризуется нарушением финансовой дисциплины (задержки в оплате труда, использование денежных средств из резервного фонда и т. д.), перебоями в поступлении денежных средств на расчетные счета предприятия и платежах, нерегулярным поступлением выручки, прибыли.</w:t>
      </w:r>
    </w:p>
    <w:bookmarkEnd w:id="116"/>
    <w:bookmarkStart w:name="z60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Кризисное финансовое состояние характеризуется наряду с указанными в абзаце третьем настоящего подпункта признаками неустойчивого состояния наличием регулярных неплатежей (просроченных ссуд банков, задолженностей перед поставщиками за товарно-материальные ценности, недоимок по платежам в бюджеты и внебюджетные фонды).</w:t>
      </w:r>
    </w:p>
    <w:bookmarkEnd w:id="117"/>
    <w:bookmarkStart w:name="z61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Организации могут получать субсидии на восстановление финансовой устойчивости и реструктуризацию по истечении 3 лет с даты их государственной регистрации.</w:t>
      </w:r>
    </w:p>
    <w:bookmarkEnd w:id="118"/>
    <w:bookmarkStart w:name="z61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Собственный финансовый вклад предприятия в реструктуризацию должен составлять не менее 25 процентов, если иное не предусмотрено решением Совета Комиссии.</w:t>
      </w:r>
    </w:p>
    <w:bookmarkEnd w:id="119"/>
    <w:bookmarkStart w:name="z61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Такая субсидия может быть согласована на срок выхода предприятия из кризисного состояния на устойчивое состояние, но не более чем на 5 лет.</w:t>
      </w:r>
    </w:p>
    <w:bookmarkEnd w:id="120"/>
    <w:bookmarkStart w:name="z61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11) специфическая субсидия предоставляется на цели и условиях, которые предусмотрены </w:t>
      </w:r>
      <w:r>
        <w:rPr>
          <w:rFonts w:ascii="Times New Roman"/>
          <w:b w:val="false"/>
          <w:i w:val="false"/>
          <w:color w:val="000000"/>
          <w:sz w:val="28"/>
        </w:rPr>
        <w:t>разделом VII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Протокола;</w:t>
      </w:r>
    </w:p>
    <w:bookmarkEnd w:id="121"/>
    <w:bookmarkStart w:name="z61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12) специфическая субсидия направлена на оказание помощи предприятиям, находящимся на начальном периоде становления, если уровень субсидирования не превышает 30 процентов от общей суммы капиталовложений;</w:t>
      </w:r>
    </w:p>
    <w:bookmarkEnd w:id="122"/>
    <w:bookmarkStart w:name="z61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13) специфическая субсидия направлена на оказание помощи в целях адаптации существующих производственных мощностей к стандартам Союза:</w:t>
      </w:r>
    </w:p>
    <w:bookmarkEnd w:id="123"/>
    <w:bookmarkStart w:name="z61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возмещение затрат на проведение испытаний продукции в целях проведения оценки ее соответствия требованиям технических регламентов Союза;</w:t>
      </w:r>
    </w:p>
    <w:bookmarkEnd w:id="124"/>
    <w:bookmarkStart w:name="z61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возмещение затрат на строительство и модернизацию испытательных лабораторий;</w:t>
      </w:r>
    </w:p>
    <w:bookmarkEnd w:id="125"/>
    <w:bookmarkStart w:name="z61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14) специфическая субсидия направлена на оказание помощи в целях обеспечения соответствия промышленной продукции требованиям соответствующих международных стандартов или принятых на их основе межгосударственных стандартов, идентичных соответствующим международным стандартам;</w:t>
      </w:r>
    </w:p>
    <w:bookmarkEnd w:id="126"/>
    <w:bookmarkStart w:name="z61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15) специфическая субсидия предоставляется в отношении промышленного товара, признанного совместно произведенным государствами-членами в соответствии с порядком, определяемым Комиссией.</w:t>
      </w:r>
    </w:p>
    <w:bookmarkEnd w:id="127"/>
    <w:bookmarkStart w:name="z62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Условия применения критериев, указанных в подпунктах 1) - 4), 6) - 10), 12) и 15)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устанавливаются Советом Комиссии.</w:t>
      </w:r>
    </w:p>
    <w:bookmarkEnd w:id="128"/>
    <w:bookmarkStart w:name="z62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Евразийским межправительственным советом могут быть определены иные критерии допустимости специфических субсидий.</w:t>
      </w:r>
    </w:p>
    <w:bookmarkEnd w:id="129"/>
    <w:bookmarkStart w:name="z12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  <w:r>
        <w:br/>
      </w:r>
      <w:r>
        <w:rPr>
          <w:rFonts w:ascii="Times New Roman"/>
          <w:b/>
          <w:i w:val="false"/>
          <w:color w:val="000000"/>
        </w:rPr>
        <w:t>Порядок получения информации</w:t>
      </w:r>
    </w:p>
    <w:bookmarkEnd w:id="130"/>
    <w:bookmarkStart w:name="z62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Комиссия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93 Договора осуществляет мониторинг и проведение сравнительно-правового анализа законодательства государств-членов на предмет соответствия положениям Договора в отношении предоставления субсидий.</w:t>
      </w:r>
    </w:p>
    <w:bookmarkEnd w:id="131"/>
    <w:bookmarkStart w:name="z62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В целях осуществления мониторинга и проведения сравнительно-правового анализа законодательства государств-членов на предмет соответствия положениям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отношении предоставления субсидий уполномоченные органы:</w:t>
      </w:r>
    </w:p>
    <w:bookmarkEnd w:id="132"/>
    <w:bookmarkStart w:name="z62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ежегодно, не позднее 1 июля года, следующего за отчетным, представляют в Комиссию уведомление о предоставленных специфических субсидиях, согласованных с Комиссией;</w:t>
      </w:r>
    </w:p>
    <w:bookmarkEnd w:id="133"/>
    <w:bookmarkStart w:name="z62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ежеквартально, не позднее 30-го числа месяца, следующего за отчетным кварталом, направляют в Комиссию и друг другу принятые в отчетном квартале нормативные правовые акты, предусматривающие предоставление специфических субсидий;</w:t>
      </w:r>
    </w:p>
    <w:bookmarkEnd w:id="134"/>
    <w:bookmarkStart w:name="z62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после проведения межведомственного согласования направляют в Комиссию и друг другу в порядке обязательного информирования проекты нормативных правовых актов, предусматривающих предоставление специфических субсидий производителям товаров, отнесенных к чувствительным товарам в соответствии с основными направлениями промышленного сотрудничества в рамках Союза, утверждаемыми Евразийским межправительственным советом.</w:t>
      </w:r>
    </w:p>
    <w:bookmarkEnd w:id="135"/>
    <w:bookmarkStart w:name="z62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нормативным правовым актам, опубликованным в открытых источниках, уполномоченные органы направляют в Комиссию информацию, содержащую реквизиты и источники опубликования таких актов.</w:t>
      </w:r>
    </w:p>
    <w:bookmarkEnd w:id="136"/>
    <w:bookmarkStart w:name="z62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Нормативные правовые акты, предусматривающие предоставление специфических субсидий, не опубликованные в открытых источниках, направляются уполномоченными органами в Комиссию.</w:t>
      </w:r>
    </w:p>
    <w:bookmarkEnd w:id="137"/>
    <w:bookmarkStart w:name="z62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Комиссия в установленном порядке проводит сравнительно-правовой анализ нормативных правовых актов государств-членов, предусматривающих предоставление специфических субсидий, на предмет их соответствия </w:t>
      </w:r>
      <w:r>
        <w:rPr>
          <w:rFonts w:ascii="Times New Roman"/>
          <w:b w:val="false"/>
          <w:i w:val="false"/>
          <w:color w:val="000000"/>
          <w:sz w:val="28"/>
        </w:rPr>
        <w:t>статье 93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и Протоколу.</w:t>
      </w:r>
    </w:p>
    <w:bookmarkEnd w:id="138"/>
    <w:bookmarkStart w:name="z63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В случае выявления факта непредоставления государством-членом в отчетном периоде согласованной с Комиссией специфической субсидии ответственный департамент уведомляет об этом государства-члены.</w:t>
      </w:r>
    </w:p>
    <w:bookmarkEnd w:id="139"/>
    <w:bookmarkStart w:name="z63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Государство-член вправе обратиться в Комиссию с предложением о проведении сравнительно-правового анализа нормативных правовых актов или проектов нормативных правовых актов обратившегося государства-члена, предусматривающих предоставление субсидий, на предмет их соответствия </w:t>
      </w:r>
      <w:r>
        <w:rPr>
          <w:rFonts w:ascii="Times New Roman"/>
          <w:b w:val="false"/>
          <w:i w:val="false"/>
          <w:color w:val="000000"/>
          <w:sz w:val="28"/>
        </w:rPr>
        <w:t>статье 93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и Протоколу в порядке, определяемом Комиссией.</w:t>
      </w:r>
    </w:p>
    <w:bookmarkEnd w:id="140"/>
    <w:bookmarkStart w:name="z63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В уведомлении, предусмотренном абзацем вторым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указываются:</w:t>
      </w:r>
    </w:p>
    <w:bookmarkEnd w:id="141"/>
    <w:bookmarkStart w:name="z63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реквизиты решения Коллегии Комиссии о допустимости специфической субсидии;</w:t>
      </w:r>
    </w:p>
    <w:bookmarkEnd w:id="142"/>
    <w:bookmarkStart w:name="z63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критерии, на основании которых согласована специфическая субсидия;</w:t>
      </w:r>
    </w:p>
    <w:bookmarkEnd w:id="143"/>
    <w:bookmarkStart w:name="z63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наименование нормативного правового акта, в соответствии с которым предоставлена специфическая субсидия;</w:t>
      </w:r>
    </w:p>
    <w:bookmarkEnd w:id="144"/>
    <w:bookmarkStart w:name="z63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период, за который предоставляются сведения;</w:t>
      </w:r>
    </w:p>
    <w:bookmarkEnd w:id="145"/>
    <w:bookmarkStart w:name="z63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описание формы специфической субсидии и цели ее предоставления;</w:t>
      </w:r>
    </w:p>
    <w:bookmarkEnd w:id="146"/>
    <w:bookmarkStart w:name="z63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получатель и способ предоставления специфической субсидии;</w:t>
      </w:r>
    </w:p>
    <w:bookmarkEnd w:id="147"/>
    <w:bookmarkStart w:name="z63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размер и срок, на который предоставляется специфическая субсидия.</w:t>
      </w:r>
    </w:p>
    <w:bookmarkEnd w:id="148"/>
    <w:bookmarkStart w:name="z64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Форма уведомления о предоставлении специфических субсидий, согласованных с Комиссией, а также порядок ее заполнения утверждаются Советом Комиссии.</w:t>
      </w:r>
    </w:p>
    <w:bookmarkEnd w:id="149"/>
    <w:bookmarkStart w:name="z400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 Проведение разбирательств по вопросам предоставления государствами-членами специфических субсидий</w:t>
      </w:r>
    </w:p>
    <w:bookmarkEnd w:id="150"/>
    <w:bookmarkStart w:name="z13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  <w:r>
        <w:br/>
      </w:r>
      <w:r>
        <w:rPr>
          <w:rFonts w:ascii="Times New Roman"/>
          <w:b/>
          <w:i w:val="false"/>
          <w:color w:val="000000"/>
        </w:rPr>
        <w:t>Основания для начала разбирательства</w:t>
      </w:r>
    </w:p>
    <w:bookmarkEnd w:id="151"/>
    <w:bookmarkStart w:name="z64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Государство-член может обратиться в Комиссию с заявлением о начале разбирательства по вопросам предоставления государствами-членами специфических субсидий при наличии следующих оснований:</w:t>
      </w:r>
    </w:p>
    <w:bookmarkEnd w:id="152"/>
    <w:bookmarkStart w:name="z64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причинение материального ущерба отрасли национальной экономики вследствие предоставления другим государством-членом специфической субсидии;</w:t>
      </w:r>
    </w:p>
    <w:bookmarkEnd w:id="153"/>
    <w:bookmarkStart w:name="z64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угроза причинения материального ущерба отрасли национальной экономики вследствие предоставления другим государством-членом специфической субсидии;</w:t>
      </w:r>
    </w:p>
    <w:bookmarkEnd w:id="154"/>
    <w:bookmarkStart w:name="z64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серьезное ущемление интересов государства-члена вследствие предоставления другим государством-членом специфической субсидии.</w:t>
      </w:r>
    </w:p>
    <w:bookmarkEnd w:id="155"/>
    <w:bookmarkStart w:name="z14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</w:t>
      </w:r>
      <w:r>
        <w:br/>
      </w:r>
      <w:r>
        <w:rPr>
          <w:rFonts w:ascii="Times New Roman"/>
          <w:b/>
          <w:i w:val="false"/>
          <w:color w:val="000000"/>
        </w:rPr>
        <w:t>Принятие решения о начале разбирательства</w:t>
      </w:r>
    </w:p>
    <w:bookmarkEnd w:id="156"/>
    <w:bookmarkStart w:name="z64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Проведение разбирательства,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статье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осуществляется Комиссией на основании заявления уполномоченного органа государства-члена о начале разбирательства, поданного в Комиссию в конфиденциальной или неконфиденциальной версиях (если в заявлении содержится конфиденциальная информация).</w:t>
      </w:r>
    </w:p>
    <w:bookmarkEnd w:id="157"/>
    <w:bookmarkStart w:name="z64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В заявлении о начале разбирательства указываются:</w:t>
      </w:r>
    </w:p>
    <w:bookmarkEnd w:id="158"/>
    <w:bookmarkStart w:name="z64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наименование уполномоченного органа государства-заявителя;</w:t>
      </w:r>
    </w:p>
    <w:bookmarkEnd w:id="159"/>
    <w:bookmarkStart w:name="z64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наименование и описание товара;</w:t>
      </w:r>
    </w:p>
    <w:bookmarkEnd w:id="160"/>
    <w:bookmarkStart w:name="z64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перечень нормативных правовых актов, на основании которых предоставляется специфическая субсидия;</w:t>
      </w:r>
    </w:p>
    <w:bookmarkEnd w:id="161"/>
    <w:bookmarkStart w:name="z65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сведения о характере и размере специфической субсидии;</w:t>
      </w:r>
    </w:p>
    <w:bookmarkEnd w:id="162"/>
    <w:bookmarkStart w:name="z65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сведения о производителях субсидируемого товара;</w:t>
      </w:r>
    </w:p>
    <w:bookmarkEnd w:id="163"/>
    <w:bookmarkStart w:name="z65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сведения о национальных производителях аналогичного товара;</w:t>
      </w:r>
    </w:p>
    <w:bookmarkEnd w:id="164"/>
    <w:bookmarkStart w:name="z65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сведения об изменении объема ввоза субсидируемого товара на территорию государства-заявителя за 3 календарных года, предшествующих дате подачи заявления;</w:t>
      </w:r>
    </w:p>
    <w:bookmarkEnd w:id="165"/>
    <w:bookmarkStart w:name="z65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сведения об изменении объемов вывоза аналогичного товара с территории государства-заявителя на территории других государств-членов за 3 календарных года, предшествующих дате подачи заявления;</w:t>
      </w:r>
    </w:p>
    <w:bookmarkEnd w:id="166"/>
    <w:bookmarkStart w:name="z65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сведения о наличии и объеме производства товара на территории государства-заявителя (в количественном и стоимостном выражении) за 3 календарных года, предшествующих дате подачи заявления;</w:t>
      </w:r>
    </w:p>
    <w:bookmarkEnd w:id="167"/>
    <w:bookmarkStart w:name="z65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сведения о наличии производства аналогичного товара на территориях других государств-членов за 3 календарных года, предшествующих дате подачи заявления;</w:t>
      </w:r>
    </w:p>
    <w:bookmarkEnd w:id="168"/>
    <w:bookmarkStart w:name="z65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11) доказательства наличия материального ущерба отрасли национальной экономики, угрозы причинения материального ущерба отрасли национальной экономики или серьезного ущемления интересов государства-члена вследствие предоставления другим государством-членом специфической субсидии;</w:t>
      </w:r>
    </w:p>
    <w:bookmarkEnd w:id="169"/>
    <w:bookmarkStart w:name="z65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12) сведения об изменении объема импорта аналогичного товара на таможенную территорию Союза за 3 календарных года, предшествующих дате подачи заявления;</w:t>
      </w:r>
    </w:p>
    <w:bookmarkEnd w:id="170"/>
    <w:bookmarkStart w:name="z65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13) сведения об изменении объема экспорта аналогичного товара (в количественном и стоимостном выражении) с таможенной территории Союза за 3 календарных года, предшествующих дате подачи заявления;</w:t>
      </w:r>
    </w:p>
    <w:bookmarkEnd w:id="171"/>
    <w:bookmarkStart w:name="z66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14) анализ других факторов, которые могли оказать влияние на отрасль национальной экономики в анализируемый период;</w:t>
      </w:r>
    </w:p>
    <w:bookmarkEnd w:id="172"/>
    <w:bookmarkStart w:name="z66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15) выводы уполномоченного органа государства-заявителя, являющиеся основанием для начала разбирательства.</w:t>
      </w:r>
    </w:p>
    <w:bookmarkEnd w:id="173"/>
    <w:bookmarkStart w:name="z66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Сведения, представленные в заявлении о начале разбирательства, должны сопровождаться ссылкой на источник их получения.</w:t>
      </w:r>
    </w:p>
    <w:bookmarkEnd w:id="174"/>
    <w:bookmarkStart w:name="z66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Форма заявления о начале разбирательства, а также порядок ее заполнения утверждаются Советом Комиссии.</w:t>
      </w:r>
    </w:p>
    <w:bookmarkEnd w:id="175"/>
    <w:bookmarkStart w:name="z66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При указании стоимостных показателей, содержащихся в заявлении о начале разбирательства, в целях сопоставимости используется денежная единица, установленная Комиссией для ведения статистики внешней и взаимной торговли государств-членов.</w:t>
      </w:r>
    </w:p>
    <w:bookmarkEnd w:id="176"/>
    <w:bookmarkStart w:name="z66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Датой подачи заявления о начале разбирательства является дата его регистрации в Комиссии.</w:t>
      </w:r>
    </w:p>
    <w:bookmarkEnd w:id="177"/>
    <w:bookmarkStart w:name="z66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С даты регистрации в Комиссии заявления о начале разбирательства ответственный департамент в течение 3 рабочих дней уведомляет в письменной форме уполномоченный орган государства-члена, на территории которого предоставляется специфическая субсидия, о поступлении такого заявления.</w:t>
      </w:r>
    </w:p>
    <w:bookmarkEnd w:id="178"/>
    <w:bookmarkStart w:name="z66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Ответственный департамент изучает достаточность доказательств и сведений, содержащихся в заявлении.</w:t>
      </w:r>
    </w:p>
    <w:bookmarkEnd w:id="179"/>
    <w:bookmarkStart w:name="z66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случае непредставления уполномоченным органом государства-заявителя полного перечня сведений,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ответственный департамент вправе запросить недостающие материалы и сведения в течение 5 рабочих дней с даты регистрации в Комиссии заявления о начале разбирательства.</w:t>
      </w:r>
    </w:p>
    <w:bookmarkEnd w:id="180"/>
    <w:bookmarkStart w:name="z66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Запрос на представление недостающих материалов и сведений считается полученным через 7 календарных дней с даты его отправки по почте.</w:t>
      </w:r>
    </w:p>
    <w:bookmarkEnd w:id="181"/>
    <w:bookmarkStart w:name="z67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Уполномоченный орган государства-заявителя представляет недостающие сведения в срок, не превышающий 15 рабочих дней с даты получения указанного запроса.</w:t>
      </w:r>
    </w:p>
    <w:bookmarkEnd w:id="182"/>
    <w:bookmarkStart w:name="z67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9. Непредставление или представление не в полном объеме сведений,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являются основаниями для отклонения заявления о начале разбирательства, о чем уполномоченный орган государства-заявителя и уполномоченный орган субсидирующего государства-члена уведомляются ответственным департаментом в срок, не превышающий 5 рабочих дней с даты принятия такого решения.</w:t>
      </w:r>
    </w:p>
    <w:bookmarkEnd w:id="183"/>
    <w:bookmarkStart w:name="z67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Решение об отклонении заявления о начале разбирательства принимается ответственным департаментом в срок, не превышающий 45 рабочих дней с даты регистрации заявления.</w:t>
      </w:r>
    </w:p>
    <w:bookmarkEnd w:id="184"/>
    <w:bookmarkStart w:name="z67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10. Решение об отказе в проведении разбирательства принимается в случае, если по результатам рассмотрения заявления выявлено, что сведения,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не свидетельствуют о наличии материального ущерба отрасли национальной экономики, угрозы причинения материального ущерба отрасли национальной экономики или серьезного ущемления интересов государства-члена вследствие предоставления другим государством-членом специфической субсидии.</w:t>
      </w:r>
    </w:p>
    <w:bookmarkEnd w:id="185"/>
    <w:bookmarkStart w:name="z67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принятии решения об отказе в проведении разбирательства ответственный департамент в письменной форме в срок не более 5 рабочих дней с даты принятия такого решения уведомляет уполномоченный орган государства-заявителя и уполномоченный орган субсидирующего государства-члена о причине отказа в проведении разбирательства.</w:t>
      </w:r>
    </w:p>
    <w:bookmarkEnd w:id="186"/>
    <w:bookmarkStart w:name="z67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Решение о начале разбирательства или отказе в его проведении принимается ответственным департаментом в срок, не превышающий 45 рабочих дней с даты регистрации в Комиссии заявления.</w:t>
      </w:r>
    </w:p>
    <w:bookmarkEnd w:id="187"/>
    <w:bookmarkStart w:name="z15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</w:t>
      </w:r>
      <w:r>
        <w:br/>
      </w:r>
      <w:r>
        <w:rPr>
          <w:rFonts w:ascii="Times New Roman"/>
          <w:b/>
          <w:i w:val="false"/>
          <w:color w:val="000000"/>
        </w:rPr>
        <w:t>Проведение разбирательства</w:t>
      </w:r>
    </w:p>
    <w:bookmarkEnd w:id="188"/>
    <w:bookmarkStart w:name="z67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При принятии решения о начале разбирательства Комиссия в течение 5 рабочих дней с даты принятия такого решения направляет уведомление, предусмотренное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в адрес уполномоченных органов.</w:t>
      </w:r>
    </w:p>
    <w:bookmarkEnd w:id="189"/>
    <w:bookmarkStart w:name="z67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Ответственный департамент в течение 5 рабочих дней с даты принятия решения о начале разбирательства направляет уполномоченному органу субсидирующего государства-члена копию заявления или его неконфиденциальную версию (в случае, если в заявлении содержится конфиденциальная информация).</w:t>
      </w:r>
    </w:p>
    <w:bookmarkEnd w:id="190"/>
    <w:bookmarkStart w:name="z67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запросу заинтересованного государства-члена ответственный департамент представляет ему копию заявления или его неконфиденциальную версию (в случае, если в заявлении содержится конфиденциальная информация).</w:t>
      </w:r>
    </w:p>
    <w:bookmarkEnd w:id="191"/>
    <w:bookmarkStart w:name="z67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Заявление о начале разбирательства может быть отозвано государством-заявителем до начала разбирательства или в ходе его проведения.</w:t>
      </w:r>
    </w:p>
    <w:bookmarkEnd w:id="192"/>
    <w:bookmarkStart w:name="z68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Заявление считается неподанным, если оно отзывается до начала разбирательства.</w:t>
      </w:r>
    </w:p>
    <w:bookmarkEnd w:id="193"/>
    <w:bookmarkStart w:name="z68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случае, если заявление отзывается в ходе проведения разбирательства, разбирательство прекращается.</w:t>
      </w:r>
    </w:p>
    <w:bookmarkEnd w:id="194"/>
    <w:bookmarkStart w:name="z68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Срок проведения разбирательства не должен превышать 9 месяцев с даты принятия решения о начале разбирательства.</w:t>
      </w:r>
    </w:p>
    <w:bookmarkEnd w:id="195"/>
    <w:bookmarkStart w:name="z68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По итогам завершения разбирательства Комиссией в адрес уполномоченных органов направляется уведомление о завершении разбирательства с приложением заключения,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</w:t>
      </w:r>
    </w:p>
    <w:bookmarkEnd w:id="196"/>
    <w:bookmarkStart w:name="z68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Дата уведомления является датой завершения разбирательства.</w:t>
      </w:r>
    </w:p>
    <w:bookmarkEnd w:id="197"/>
    <w:bookmarkStart w:name="z16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16</w:t>
      </w:r>
      <w:r>
        <w:br/>
      </w:r>
      <w:r>
        <w:rPr>
          <w:rFonts w:ascii="Times New Roman"/>
          <w:b/>
          <w:i w:val="false"/>
          <w:color w:val="000000"/>
        </w:rPr>
        <w:t>Проведение консультаций в рамках процедуры разбирательства</w:t>
      </w:r>
    </w:p>
    <w:bookmarkEnd w:id="198"/>
    <w:bookmarkStart w:name="z68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До принятия решения о начале разбирательства, а также на протяжении всего периода разбирательства Комиссией как инициативно, так и по предложению уполномоченного органа государства-заявителя или уполномоченного органа субсидирующего государства-члена могут быть проведены консультации на площадке Комиссии в целях уточнения фактических обстоятельств или достижения взаимоприемлемого решения.</w:t>
      </w:r>
    </w:p>
    <w:bookmarkEnd w:id="199"/>
    <w:bookmarkStart w:name="z68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Ответственный департамент информирует уполномоченные органы о проведении консультаций и обеспечивает их проведение.</w:t>
      </w:r>
    </w:p>
    <w:bookmarkEnd w:id="200"/>
    <w:bookmarkStart w:name="z68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В случае отсутствия на консультациях представителя уполномоченного органа государства-заявителя и (или) уполномоченного органа субсидирующего государства-члена консультации не проводятся.</w:t>
      </w:r>
    </w:p>
    <w:bookmarkEnd w:id="201"/>
    <w:bookmarkStart w:name="z68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Отсутствие на консультациях представителей уполномоченных органов других государств-членов, проинформированных о дате, месте и времени проведения консультаций, не является препятствием для их проведения.</w:t>
      </w:r>
    </w:p>
    <w:bookmarkEnd w:id="202"/>
    <w:bookmarkStart w:name="z68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Представители уполномоченных органов в ходе консультаций могут представить дополнительную информацию и пояснения, подтверждающие позицию уполномоченного органа по рассматриваемому вопросу.</w:t>
      </w:r>
    </w:p>
    <w:bookmarkEnd w:id="203"/>
    <w:bookmarkStart w:name="z69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Позиция уполномоченного органа, представленная в Комиссию по итогам консультаций в течение 5 рабочих дней с даты их проведения, прикладывается к протоколу консультаций.</w:t>
      </w:r>
    </w:p>
    <w:bookmarkEnd w:id="204"/>
    <w:bookmarkStart w:name="z69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Протокол консультаций подписывается руководи гелем (заместителем руководителя) ответственного департамента и направляется уполномоченным органам не позднее 7 рабочих дней с даты проведения консультаций.</w:t>
      </w:r>
    </w:p>
    <w:bookmarkEnd w:id="205"/>
    <w:bookmarkStart w:name="z17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17</w:t>
      </w:r>
      <w:r>
        <w:br/>
      </w:r>
      <w:r>
        <w:rPr>
          <w:rFonts w:ascii="Times New Roman"/>
          <w:b/>
          <w:i w:val="false"/>
          <w:color w:val="000000"/>
        </w:rPr>
        <w:t>Уведомление о проведении разбирательства</w:t>
      </w:r>
    </w:p>
    <w:bookmarkEnd w:id="206"/>
    <w:bookmarkStart w:name="z69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Уведомление о начале проведения разбирательства должно содержать следующую информацию:</w:t>
      </w:r>
    </w:p>
    <w:bookmarkEnd w:id="207"/>
    <w:bookmarkStart w:name="z69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наименование уполномоченного органа государства-заявителя;</w:t>
      </w:r>
    </w:p>
    <w:bookmarkEnd w:id="208"/>
    <w:bookmarkStart w:name="z69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наименование и описание товара (с указанием кода ТН ВЭД ЕАЭС);</w:t>
      </w:r>
    </w:p>
    <w:bookmarkEnd w:id="209"/>
    <w:bookmarkStart w:name="z695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краткое изложение оснований для обращения в Комиссию о проведении разбирательства;</w:t>
      </w:r>
    </w:p>
    <w:bookmarkEnd w:id="210"/>
    <w:bookmarkStart w:name="z696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электронный адрес, по которому уполномоченные органы других государств-членов могут направлять свои комментарии и информацию, относящиеся к разбирательству.</w:t>
      </w:r>
    </w:p>
    <w:bookmarkEnd w:id="211"/>
    <w:bookmarkStart w:name="z18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18</w:t>
      </w:r>
      <w:r>
        <w:br/>
      </w:r>
      <w:r>
        <w:rPr>
          <w:rFonts w:ascii="Times New Roman"/>
          <w:b/>
          <w:i w:val="false"/>
          <w:color w:val="000000"/>
        </w:rPr>
        <w:t>Сбор информации в ходе разбирательства</w:t>
      </w:r>
    </w:p>
    <w:bookmarkEnd w:id="212"/>
    <w:bookmarkStart w:name="z69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После принятия решения о начале разбирательства ответственный департамент направляет перечень вопросов (далее в настоящей статье - перечень вопросов) в уполномоченный орган субсидирующего государства-члена и уполномоченный орган государства-заявителя.</w:t>
      </w:r>
    </w:p>
    <w:bookmarkEnd w:id="213"/>
    <w:bookmarkStart w:name="z69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Перечень вопросов по запросу Комиссии направляется уполномоченным органом производителям субсидируемого товара или аналогичного товара (согласно перечню производителей, сформированному Комиссией).</w:t>
      </w:r>
    </w:p>
    <w:bookmarkEnd w:id="214"/>
    <w:bookmarkStart w:name="z69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Перечень вопросов считается полученным через 7 календарных дней с даты его отправки по почте.</w:t>
      </w:r>
    </w:p>
    <w:bookmarkEnd w:id="215"/>
    <w:bookmarkStart w:name="z70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Уполномоченные органы государства-заявителя и субсидирующего государства-члена, которым был направлен перечень вопросов, представляют ответы в Комиссию в срок, не превышающий 45 календарных дней с даты получения ими перечня вопросов.</w:t>
      </w:r>
    </w:p>
    <w:bookmarkEnd w:id="216"/>
    <w:bookmarkStart w:name="z70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Уполномоченные органы государства-заявителя и субсидирующего государства-члена, которым был направлен перечень вопросов, обеспечивают представление в Комиссию ответов производителей субсидируемого товара или аналогичного товара в срок, не превышающий 60 календарных дней с даты получения ими перечня вопросов.</w:t>
      </w:r>
    </w:p>
    <w:bookmarkEnd w:id="217"/>
    <w:bookmarkStart w:name="z70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 невозможности представления уполномоченными органами информации по отдельным вопросам перечня вопросов, соответствующее обоснование направляется в Комиссию.</w:t>
      </w:r>
    </w:p>
    <w:bookmarkEnd w:id="218"/>
    <w:bookmarkStart w:name="z70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Комиссия после получения ответов по отдельным вопросам перечня вопросов может направить запрос в уполномоченные органы в целях уточнения информации или получения дополнительных сведений, необходимых для проведения разбирательства. Срок представления уполномоченными органами государства-заявителя и субсидирующего государства-члена указанной информации, в том числе полученной от производителей субсидируемого товара или аналогичного товара, не может превышать 15 календарных дней с даты получения ими запроса Комиссии.</w:t>
      </w:r>
    </w:p>
    <w:bookmarkEnd w:id="219"/>
    <w:bookmarkStart w:name="z70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Информация представляется в Комиссию на русском языке. Документы, которые составлены на государственном языке государства-члена, сопровождаются переводом на русский язык.</w:t>
      </w:r>
    </w:p>
    <w:bookmarkEnd w:id="220"/>
    <w:bookmarkStart w:name="z70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В ходе проведения разбирательства Комиссия вправе направить в органы государственной власти государства-заявителя и субсидирующего государства-члена запросы о представлении информации, необходимой для проведения разбирательства.</w:t>
      </w:r>
    </w:p>
    <w:bookmarkEnd w:id="221"/>
    <w:bookmarkStart w:name="z70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Органы государственной власти государства-заявителя и субсидирующего государства-члена направляют в Комиссию информацию, необходимую для проведения разбирательства, в течение 30 календарных дней с даты получения ими запроса Комиссии.</w:t>
      </w:r>
    </w:p>
    <w:bookmarkEnd w:id="222"/>
    <w:bookmarkStart w:name="z19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19</w:t>
      </w:r>
      <w:r>
        <w:br/>
      </w:r>
      <w:r>
        <w:rPr>
          <w:rFonts w:ascii="Times New Roman"/>
          <w:b/>
          <w:i w:val="false"/>
          <w:color w:val="000000"/>
        </w:rPr>
        <w:t>Участие в разбирательстве заинтересованных государств-членов</w:t>
      </w:r>
    </w:p>
    <w:bookmarkEnd w:id="223"/>
    <w:bookmarkStart w:name="z707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Уполномоченные органы других государств-членов вправе в срок, не превышающий 15 календарных дней с даты принятия решения о начале разбирательства, направить в Комиссию заявление о намерении участвовать в разбирательстве в качестве заинтересованной стороны (далее - заинтересованная сторона).</w:t>
      </w:r>
    </w:p>
    <w:bookmarkEnd w:id="224"/>
    <w:bookmarkStart w:name="z708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Комментарии и информация, относящиеся к разбирательству, представляются заинтересованной стороной в Комиссию в срок, не превышающий 30 календарных дней с даты регистрации в Комиссии заявления о намерении участвовать в разбирательстве.</w:t>
      </w:r>
    </w:p>
    <w:bookmarkEnd w:id="225"/>
    <w:bookmarkStart w:name="z709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Заинтересованные стороны, представляющие конфиденциальную информацию в Комиссию, представляют также неконфиденциальную версию такой информации.</w:t>
      </w:r>
    </w:p>
    <w:bookmarkEnd w:id="226"/>
    <w:bookmarkStart w:name="z710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Неконфиденциальная версия должна содержать подробные сведения, необходимые для понимания существа конфиденциальной информации.</w:t>
      </w:r>
    </w:p>
    <w:bookmarkEnd w:id="227"/>
    <w:bookmarkStart w:name="z711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Ответственный департамент вправе запрашивать у заинтересованной стороны дополнительную информацию, необходимую для проведения разбирательства. Срок представления заинтересованной стороной указанной информации не может превышать 15 календарных дней с даты получения ею соответствующего запроса Комиссии.</w:t>
      </w:r>
    </w:p>
    <w:bookmarkEnd w:id="228"/>
    <w:bookmarkStart w:name="z712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Запрос считается полученным через 7 календарных дней с даты его отправки заинтересованной стороне по почте.</w:t>
      </w:r>
    </w:p>
    <w:bookmarkEnd w:id="229"/>
    <w:bookmarkStart w:name="z713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Дополнительная информация, представленная заинтересованной стороной по истечении указанного срока, может не приниматься во внимание ответственным департаментом.</w:t>
      </w:r>
    </w:p>
    <w:bookmarkEnd w:id="230"/>
    <w:bookmarkStart w:name="z714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мотивированной и изложенной в письменной форме просьбе заинтересованной стороны срок представления дополнительной информации может быть продлен ответственным департаментом на 30 календарных дней.</w:t>
      </w:r>
    </w:p>
    <w:bookmarkEnd w:id="231"/>
    <w:bookmarkStart w:name="z715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В ходе разбирательства Комиссия предоставляет заинтересованным сторонам по их запросу возможность ознакомления с информацией, относящейся к предмету разбирательства (за исключением конфиденциальной информации).</w:t>
      </w:r>
    </w:p>
    <w:bookmarkEnd w:id="232"/>
    <w:bookmarkStart w:name="z20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20</w:t>
      </w:r>
      <w:r>
        <w:br/>
      </w:r>
      <w:r>
        <w:rPr>
          <w:rFonts w:ascii="Times New Roman"/>
          <w:b/>
          <w:i w:val="false"/>
          <w:color w:val="000000"/>
        </w:rPr>
        <w:t>Определение материального ущерба или угрозы причинения материального ущерба отрасли национальной экономики или серьезного ущемления интересов государства-члена вследствие предоставления специфической субсидии</w:t>
      </w:r>
    </w:p>
    <w:bookmarkEnd w:id="233"/>
    <w:bookmarkStart w:name="z716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Материальный ущерб отрасли национальной экономики вследствие ввоза субсидируемого товара устанавливается на основе результатов анализа объема ввоза фактически субсидируемого товара и влияния такого ввоза на цены аналогичного товара на рынке государства-заявителя и отрасль национальной экономики.</w:t>
      </w:r>
    </w:p>
    <w:bookmarkEnd w:id="234"/>
    <w:bookmarkStart w:name="z717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Период, за который анализируются сведения в целях определения наличия материального ущерба отрасли национальной экономики или угрозы причинения материального ущерба отрасли национальной экономики, определяется Комиссией и не может составлять менее 3 лет, предшествующих дате подачи заявления.</w:t>
      </w:r>
    </w:p>
    <w:bookmarkEnd w:id="235"/>
    <w:bookmarkStart w:name="z718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При анализе объема ввоза фактически субсидируемого товара определяется, произошло ли существенное увеличение ввоза субсидируемого товара (в абсолютных показателях либо относительно производства или потребления аналогичного товара в государстве-заявителе).</w:t>
      </w:r>
    </w:p>
    <w:bookmarkEnd w:id="236"/>
    <w:bookmarkStart w:name="z719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анализе воздействия ввоза субсидируемого товара на цены аналогичного товара на рынке государства-заявителя устанавливаются:</w:t>
      </w:r>
    </w:p>
    <w:bookmarkEnd w:id="237"/>
    <w:bookmarkStart w:name="z720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были ли цены субсидируемого товара значительно ниже цен аналогичного товара на рынке государства-заявителя;</w:t>
      </w:r>
    </w:p>
    <w:bookmarkEnd w:id="238"/>
    <w:bookmarkStart w:name="z721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привел ли ввоз субсидируемого товара к значительному снижению цен аналогичного товара на рынке государства-заявителя;</w:t>
      </w:r>
    </w:p>
    <w:bookmarkEnd w:id="239"/>
    <w:bookmarkStart w:name="z722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препятствовал ли ввоз субсидируемого товара росту цен на аналогичный товар на рынке государства-заявителя, который имел бы место в случае отсутствия такого ввоза.</w:t>
      </w:r>
    </w:p>
    <w:bookmarkEnd w:id="240"/>
    <w:bookmarkStart w:name="z723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Анализ воздействия ввоза субсидируемого товара на отрасль национальной экономики заключается в оценке всех экономических факторов, имеющих отношение к состоянию отрасли национальной экономики, в том числе:</w:t>
      </w:r>
    </w:p>
    <w:bookmarkEnd w:id="241"/>
    <w:bookmarkStart w:name="z724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произошедшее или возможное в будущем сокращение производства, продажи товара, доли товара на национальном рынке, прибыли, производительности, доходов от привлеченных инвестиций или использования производственных мощностей;</w:t>
      </w:r>
    </w:p>
    <w:bookmarkEnd w:id="242"/>
    <w:bookmarkStart w:name="z725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факторы, влияющие на цены аналогичного товара на рынке государства-заявителя;</w:t>
      </w:r>
    </w:p>
    <w:bookmarkEnd w:id="243"/>
    <w:bookmarkStart w:name="z726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произошедшее или возможное в будущем негативное влияние на движение денежных потоков, запасы товара, уровень занятости, заработную плату, темпы роста производства и возможность привлечения инвестиций.</w:t>
      </w:r>
    </w:p>
    <w:bookmarkEnd w:id="244"/>
    <w:bookmarkStart w:name="z727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Воздействие ввоза субсидируемого товара на отрасль национальной экономики оценивается применительно к производству аналогичного товара в государстве-заявителе, если имеющиеся данные позволяют выделить производство аналогичного товара в этом государстве-члене на основе таких критериев, как производственный процесс, продажа товара его производителями и прибыль.</w:t>
      </w:r>
    </w:p>
    <w:bookmarkEnd w:id="245"/>
    <w:bookmarkStart w:name="z728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случае, если имеющиеся данные не позволяют выделить производство аналогичного товара, воздействие ввоза субсидируемого товара на отрасль национальной экономики оценивается применительно к производству наиболее узкой группы или номенклатуры товаров, которые включают в себя аналогичный товар и о которых имеются необходимые данные.</w:t>
      </w:r>
    </w:p>
    <w:bookmarkEnd w:id="246"/>
    <w:bookmarkStart w:name="z729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При установлении угрозы причинения материального ущерба отрасли национальной экономики вследствие ввоза субсидируемого товара Комиссия учитывает все имеющиеся факторы, в том числе:</w:t>
      </w:r>
    </w:p>
    <w:bookmarkEnd w:id="247"/>
    <w:bookmarkStart w:name="z730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характер, размер субсидии (субсидий) и ее возможное воздействие на торговлю;</w:t>
      </w:r>
    </w:p>
    <w:bookmarkEnd w:id="248"/>
    <w:bookmarkStart w:name="z731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темпы роста ввоза субсидируемого товара, свидетельствующие о реальной возможности дальнейшего увеличения такого ввоза;</w:t>
      </w:r>
    </w:p>
    <w:bookmarkEnd w:id="249"/>
    <w:bookmarkStart w:name="z732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наличие у производителей субсидируемого товара в субсидирующем государстве-члене достаточных возможностей увеличения ввоза субсидируемого товара на территории других государств-членов или угроза увеличения такого ввоза;</w:t>
      </w:r>
    </w:p>
    <w:bookmarkEnd w:id="250"/>
    <w:bookmarkStart w:name="z733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уровень цен субсидируемого товара, если такой уровень цен может привести к снижению или сдерживанию роста цены аналогичного товара на рынке государства-заявителя и дальнейшему росту спроса на субсидируемый товар;</w:t>
      </w:r>
    </w:p>
    <w:bookmarkEnd w:id="251"/>
    <w:bookmarkStart w:name="z734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запасы субсидируемого товара у производителя.</w:t>
      </w:r>
    </w:p>
    <w:bookmarkEnd w:id="252"/>
    <w:bookmarkStart w:name="z735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этом указанные факторы не могут иметь решающего значения для установления угрозы причинения материального ущерба отрасли национальной экономики вследствие ввоза субсидируемого товара.</w:t>
      </w:r>
    </w:p>
    <w:bookmarkEnd w:id="253"/>
    <w:bookmarkStart w:name="z736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Решение о наличии угрозы причинения материального ущерба отрасли национальной экономики принимается в случае, если в ходе расследования по результатам анализа факторов,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Комиссия пришла к заключению о неотвратимости продолжения ввоза субсидируемого товара на территорию государства-заявителя и причинения таким ввозом ущерба отрасли национальной экономики.</w:t>
      </w:r>
    </w:p>
    <w:bookmarkEnd w:id="254"/>
    <w:bookmarkStart w:name="z737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Факт вытеснения аналогичного товара с рынка субсидирующего государства-члена либо с рынка другого государства-члена или сдерживания роста ввоза аналогичного товара на территорию субсидирующего государства-члена, или сдерживания роста вывоза товара на территорию другого государства-члена устанавливается в случае, если доказано, что имело место неблагоприятное изменение доли аналогичного товара на рынке субсидирующего государства-члена либо на рынке другого государства-члена относительно субсидируемого товара. Указанный факт устанавливается за период, достаточный для доказательства четких тенденций в развитии рынка соответствующего товара, который в обычных условиях должен составлять не менее 1 года.</w:t>
      </w:r>
    </w:p>
    <w:bookmarkEnd w:id="255"/>
    <w:bookmarkStart w:name="z738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Неблагоприятное изменение доли аналогичного товара на рынке субсидирующего государства-члена либо на рынке другого государства-члена включает в себя одну из следующих ситуаций:</w:t>
      </w:r>
    </w:p>
    <w:bookmarkEnd w:id="256"/>
    <w:bookmarkStart w:name="z739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рыночная доля субсидируемого товара увеличивается;</w:t>
      </w:r>
    </w:p>
    <w:bookmarkEnd w:id="257"/>
    <w:bookmarkStart w:name="z740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рыночная доля субсидируемого товара остается неизменной в обстоятельствах, при которых в отсутствие специфической субсидии она должна была уменьшаться;</w:t>
      </w:r>
    </w:p>
    <w:bookmarkEnd w:id="258"/>
    <w:bookmarkStart w:name="z741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рыночная доля субсидируемого товара падает, но более медленными темпами, чем это происходило бы в случае отсутствия специфической субсидии.</w:t>
      </w:r>
    </w:p>
    <w:bookmarkEnd w:id="259"/>
    <w:bookmarkStart w:name="z742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Занижение цен устанавливается на основе сопоставления цен субсидируемого товара на соответствующем рынке с ценами товара, при производстве, транспортировке или вывозе на территорию любого из государств-членов которого не использовалась специфическая субсидия. Сопоставление цен производится на одном и том же уровне торговли и за сравнимые периоды времени. В ходе сопоставления цен учитываются любые факторы, влияющие на сопоставимость. В случае, если указанное сопоставление цен произвести невозможно, наличие занижения цен может быть установлено на основе средних экспортных цен.</w:t>
      </w:r>
    </w:p>
    <w:bookmarkEnd w:id="260"/>
    <w:bookmarkStart w:name="z743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Факт наличия серьезного ущемления интересов не может быть установлен при наличии в течение соответствующего периода времени одного из следующих обстоятельств:</w:t>
      </w:r>
    </w:p>
    <w:bookmarkEnd w:id="261"/>
    <w:bookmarkStart w:name="z744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наличие запрета или ограничений вывоза товара с территории государства-члена, устанавливающего факт наличия серьезного ущемления интересов, либо запрета или ограничений ввоза товара с территории такого государства на рынок другого государства-члена;</w:t>
      </w:r>
    </w:p>
    <w:bookmarkEnd w:id="262"/>
    <w:bookmarkStart w:name="z745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принятие уполномоченным органом государства-члена, которое ввозит аналогичный товар и практикует монополию торговли или государственную торговлю этим товаром, решения по некоммерческим причинам переориентировать ввоз товара с территории государства-члена, устанавливающего факт наличия серьезного ущемления интересов, на ввоз из другого государства-члена;</w:t>
      </w:r>
    </w:p>
    <w:bookmarkEnd w:id="263"/>
    <w:bookmarkStart w:name="z746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стихийные бедствия, забастовки, перебои на транспорте или другие форс-мажорные обстоятельства, оказывающие серьезное негативное воздействие на производство, качество, количество или цену товара, предназначенного для вывоза с территории государства-члена, устанавливающего факт наличия серьезного ущемления интересов;</w:t>
      </w:r>
    </w:p>
    <w:bookmarkEnd w:id="264"/>
    <w:bookmarkStart w:name="z747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наличие договоренностей, ограничивающих вывоз товара с территории государства-члена, устанавливающего факт наличия серьезного ущемления интересов;</w:t>
      </w:r>
    </w:p>
    <w:bookmarkEnd w:id="265"/>
    <w:bookmarkStart w:name="z748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добровольное сокращение возможности вывоза промышленного товара с территории государства-члена, устанавливающего факт наличия серьезного ущемления интересов (включая ситуацию, когда хозяйствующие субъекты этого государства-члена автономно переориентировали экспорт аналогичного товара на новые рынки);</w:t>
      </w:r>
    </w:p>
    <w:bookmarkEnd w:id="266"/>
    <w:bookmarkStart w:name="z749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несоответствие стандартам и (или) другим административным требованиям в государстве-члене, на территорию которого ввозится товар.</w:t>
      </w:r>
    </w:p>
    <w:bookmarkEnd w:id="267"/>
    <w:bookmarkStart w:name="z750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Вывод о наличии причинно-следственной связи между ввозом субсидируемого товара и материальным ущербом отрасли национальной экономики должен основываться на анализе всех доказательств и сведений, относящихся к разбирательству и имеющихся в распоряжении у Комиссии.</w:t>
      </w:r>
    </w:p>
    <w:bookmarkEnd w:id="268"/>
    <w:bookmarkStart w:name="z751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Ответственный департамент в ходе проведения разбирательства помимо ввоза субсидируемого товара анализирует также другие известные факторы, вследствие которых в тот же период причиняется материальный ущерб отрасли национальной экономики.</w:t>
      </w:r>
    </w:p>
    <w:bookmarkEnd w:id="269"/>
    <w:bookmarkStart w:name="z21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21</w:t>
      </w:r>
      <w:r>
        <w:br/>
      </w:r>
      <w:r>
        <w:rPr>
          <w:rFonts w:ascii="Times New Roman"/>
          <w:b/>
          <w:i w:val="false"/>
          <w:color w:val="000000"/>
        </w:rPr>
        <w:t>Принятие решения по итогам разбирательства</w:t>
      </w:r>
    </w:p>
    <w:bookmarkEnd w:id="270"/>
    <w:bookmarkStart w:name="z752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По итогам разбирательства ответственный департамент готовит одно из следующих заключений:</w:t>
      </w:r>
    </w:p>
    <w:bookmarkEnd w:id="271"/>
    <w:bookmarkStart w:name="z753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заключение о наличии материального ущерба отрасли национальной экономики, угрозы причинения материального ущерба отрасли национальной экономики или серьезного ущемления интересов государства-заявителя в результате предоставления другим государством-членом специфической субсидии;</w:t>
      </w:r>
    </w:p>
    <w:bookmarkEnd w:id="272"/>
    <w:bookmarkStart w:name="z754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заключение об отсутствии материального ущерба отрасли национальной экономики, угрозы причинения материального ущерба отрасли национальной экономики или серьезного ущемления интересов государства-заявителя в результате предоставления другим государством-членом специфической субсидии.</w:t>
      </w:r>
    </w:p>
    <w:bookmarkEnd w:id="273"/>
    <w:bookmarkStart w:name="z755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Заключение, указанное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подписывается руководителем (заместителем руководителя) ответственного департамента, утверждается членом Коллегии Комиссии, к компетенции которого относятся вопросы промышленности, и включается в комплект документов и материалов, подготовленных к рассмотрению на заседании Коллегии Комиссии.</w:t>
      </w:r>
    </w:p>
    <w:bookmarkEnd w:id="274"/>
    <w:bookmarkStart w:name="z756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По итогам разбирательства на основании заключения Коллегия Комиссии может вынести решение об устранении или изменении в установленный срок условий, порядка предоставления и (или) использования специфической субсидии, приводящей к причинению материального ущерба отрасли национальной экономики, угрозе причинения материального ущерба отрасли национальной экономики или серьезному ущемлению интересов государства-заявителя.</w:t>
      </w:r>
    </w:p>
    <w:bookmarkEnd w:id="275"/>
    <w:bookmarkStart w:name="z757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случае, если государство-член указывает, что направляемая им в ходе разбирательства информация относится к информации ограниченного распространения, то решения (проекты решений) Комиссии по итогам разбирательства, проводимого с использованием такой информации, публикуются с учетом </w:t>
      </w:r>
      <w:r>
        <w:rPr>
          <w:rFonts w:ascii="Times New Roman"/>
          <w:b w:val="false"/>
          <w:i w:val="false"/>
          <w:color w:val="000000"/>
          <w:sz w:val="28"/>
        </w:rPr>
        <w:t>статьи 111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Договора.</w:t>
      </w:r>
    </w:p>
    <w:bookmarkEnd w:id="276"/>
    <w:bookmarkStart w:name="z758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В случае, если по итогам разбирательства, проведенного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Комиссией подтверждается наличие материального ущерба отрасли национальной экономики одного из государств-членов, угрозы причинения материального ущерба отрасли национальной экономики или серьезного ущемления его интересов вследствие предоставления другим государством-членом специфической субсидии, то уполномоченный орган такого государства может передать уполномоченному органу субсидирующего государства-члена заявление о применении компенсирующей меры, за исключением согласованных специфических субсидий.</w:t>
      </w:r>
    </w:p>
    <w:bookmarkEnd w:id="277"/>
    <w:bookmarkStart w:name="z759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отношении согласованных специфических субсидий в случае принятия Коллегией Комиссии решения,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уполномоченный орган субсидирующего государства-члена прекращает предоставление указанных субсидий с даты принятия такого решения.</w:t>
      </w:r>
    </w:p>
    <w:bookmarkEnd w:id="278"/>
    <w:bookmarkStart w:name="z760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Введение компенсирующей меры осуществляется в соответствии с Протоколом.</w:t>
      </w:r>
    </w:p>
    <w:bookmarkEnd w:id="279"/>
    <w:bookmarkStart w:name="z761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Решение Коллегии Комиссии, предусмотренное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не принимается, если после завершения разбирательства и до принятия решения государства-члены, участвующие в разбирательстве, достигли договоренности с учетом положений абзаца пятого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Протокола.</w:t>
      </w:r>
    </w:p>
    <w:bookmarkEnd w:id="280"/>
    <w:bookmarkStart w:name="z762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Если государство-член, в отношении которого принято решение Коллегии Комиссии, указанное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не исполняет его, то другие государства-члены вправе обратиться в Суд Союза.</w:t>
      </w:r>
    </w:p>
    <w:bookmarkEnd w:id="281"/>
    <w:bookmarkStart w:name="z22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22</w:t>
      </w:r>
      <w:r>
        <w:br/>
      </w:r>
      <w:r>
        <w:rPr>
          <w:rFonts w:ascii="Times New Roman"/>
          <w:b/>
          <w:i w:val="false"/>
          <w:color w:val="000000"/>
        </w:rPr>
        <w:t>Конфиденциальная информация</w:t>
      </w:r>
    </w:p>
    <w:bookmarkEnd w:id="282"/>
    <w:bookmarkStart w:name="z763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отношении информации, предоставленной государством-членом в Комиссию в рамках реализации настоящего Соглашения и отнесенной в соответствии с законодательством государства-члена к конфиденциальной (включая коммерческую, налоговую и другую конфиденциальную информацию), Комиссией обеспечивается в установленном порядке надлежащий уровень защиты.</w:t>
      </w:r>
    </w:p>
    <w:bookmarkEnd w:id="283"/>
    <w:bookmarkStart w:name="z500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 Заключительные положения</w:t>
      </w:r>
    </w:p>
    <w:bookmarkEnd w:id="284"/>
    <w:bookmarkStart w:name="z23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23</w:t>
      </w:r>
      <w:r>
        <w:br/>
      </w:r>
      <w:r>
        <w:rPr>
          <w:rFonts w:ascii="Times New Roman"/>
          <w:b/>
          <w:i w:val="false"/>
          <w:color w:val="000000"/>
        </w:rPr>
        <w:t>Информация об уполномоченных органах</w:t>
      </w:r>
    </w:p>
    <w:bookmarkEnd w:id="285"/>
    <w:bookmarkStart w:name="z764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Государства-члены в течение 3 месяцев с даты вступления настоящего Соглашения в силу информируют Комиссию об уполномоченных органах.</w:t>
      </w:r>
    </w:p>
    <w:bookmarkEnd w:id="286"/>
    <w:bookmarkStart w:name="z765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Государства-члены обеспечивают актуализацию направляемой в Комиссию информации об уполномоченных органах.</w:t>
      </w:r>
    </w:p>
    <w:bookmarkEnd w:id="287"/>
    <w:bookmarkStart w:name="z24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24</w:t>
      </w:r>
      <w:r>
        <w:br/>
      </w:r>
      <w:r>
        <w:rPr>
          <w:rFonts w:ascii="Times New Roman"/>
          <w:b/>
          <w:i w:val="false"/>
          <w:color w:val="000000"/>
        </w:rPr>
        <w:t>Разрешение споров</w:t>
      </w:r>
    </w:p>
    <w:bookmarkEnd w:id="288"/>
    <w:bookmarkStart w:name="z766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Споры, связанные с толкованием и (или) применением настоящего Соглашения, разрешаются в порядке, определенном Договором.</w:t>
      </w:r>
    </w:p>
    <w:bookmarkEnd w:id="289"/>
    <w:bookmarkStart w:name="z25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25</w:t>
      </w:r>
      <w:r>
        <w:br/>
      </w:r>
      <w:r>
        <w:rPr>
          <w:rFonts w:ascii="Times New Roman"/>
          <w:b/>
          <w:i w:val="false"/>
          <w:color w:val="000000"/>
        </w:rPr>
        <w:t>Внесение изменений и дополнений</w:t>
      </w:r>
    </w:p>
    <w:bookmarkEnd w:id="290"/>
    <w:bookmarkStart w:name="z767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взаимному согласию государств-членов в настоящее Соглашение могут быть внесены изменения и дополнения, которые оформляются отдельными протоколами и являются неотъемлемыми частями настоящего Соглашения.</w:t>
      </w:r>
    </w:p>
    <w:bookmarkEnd w:id="291"/>
    <w:bookmarkStart w:name="z26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26</w:t>
      </w:r>
      <w:r>
        <w:br/>
      </w:r>
      <w:r>
        <w:rPr>
          <w:rFonts w:ascii="Times New Roman"/>
          <w:b/>
          <w:i w:val="false"/>
          <w:color w:val="000000"/>
        </w:rPr>
        <w:t>Вступление Соглашения в силу</w:t>
      </w:r>
    </w:p>
    <w:bookmarkEnd w:id="292"/>
    <w:bookmarkStart w:name="z768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Настоящее Соглашение вступает в силу с даты получения депозитарием по дипломатическим каналам последнего письменного уведомления о выполнении государствами-членами внутригосударственных процедур, необходимых для вступления настоящего Соглашения в силу.</w:t>
      </w:r>
    </w:p>
    <w:bookmarkEnd w:id="293"/>
    <w:bookmarkStart w:name="z769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Настоящее Соглашение является международным договором, заключенным в рамках Союза, и входит в право Союза.</w:t>
      </w:r>
    </w:p>
    <w:bookmarkEnd w:id="294"/>
    <w:bookmarkStart w:name="z770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Совершено в городе _________________ "___" ___________________ 20__ года в одном подлинном экземпляре на русском языке.</w:t>
      </w:r>
    </w:p>
    <w:bookmarkEnd w:id="295"/>
    <w:bookmarkStart w:name="z771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Подлинный экземпляр настоящего Соглашения хранится в Евразийской экономической комиссии, которая, являясь депозитарием настоящего Соглашения, направит каждому государству-члену его заверенную копию.</w:t>
      </w:r>
    </w:p>
    <w:bookmarkEnd w:id="2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Республику Армения</w:t>
            </w:r>
          </w:p>
          <w:bookmarkEnd w:id="297"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Республику 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Республику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Кыргызскую Республику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Российскую Федерацию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