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6332" w14:textId="f2f6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Конвенции Содружества Независимых Государств о сотрудничестве в области исследования и использования космического пространства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2017 года № 561.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Содружества Независимых Государств о сотрудничестве в области исследования и использования космического пространства в мирных целях.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Конвенцию Содружества Независимых Государств о сотрудничестве в области исследования и использования космического пространства в мирных целях.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 о сотрудничестве в области исследования</w:t>
      </w:r>
      <w:r>
        <w:br/>
      </w:r>
      <w:r>
        <w:rPr>
          <w:rFonts w:ascii="Times New Roman"/>
          <w:b/>
          <w:i w:val="false"/>
          <w:color w:val="000000"/>
        </w:rPr>
        <w:t>и использования космического пространства в мирных целях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большое значение космической науки, техники и космических технологий для социально-экономического и научно-технического развития государств-участников Содружества Независимых Государств (далее - СНГ),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общую заинтересованность в дальнейшем исследовании и использовании космического пространства в мирных целях,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сотрудничество в области исследования и использования космического пространства в мирных целях, а также применения космической техники и космических технологий на благо народов своих государств,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практическую важность и потенциальные взаимные выгоды от целенаправленного международного сотрудничества в сфере космической деятельности, основанного на научно-технической и производственной кооперации,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значимость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деятельности государств по исследованию и использованию космического пространства, включая Луну и другие небесные тела, от 27 января 1967 года 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ответственности за ущерб, причиненный космическими объектами, от 29 марта 1972 года,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используются следующие термины: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Земли - наблюдения, измерения и анализ энергетических и поляризационных характеристик собственного и отраженного излучения элементов суши, океана и атмосферы Земли в различных диапазонах электромагнитных волн, способствующие определению местонахождения, описанию характера и временной изменчивости естественных природных параметров и явлений, природных ресурсов Земли, окружающей среды, а также антропогенных объектов и образований;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космической среды - сбор и анализ информации о космической среде с помощью регистрирующего прибора, не находящегося в непосредственном контакте с космической средой;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координатно-временное и навигационное обеспечение - процесс, включающий совокупность операций, выполняемых в целях получения потребителем всех необходимых ему данных о пространственно-временных состояниях и отношениях объектов и процессов, используемых или учитываемых им при решении задач или достижении целей, определенных в пространстве и времени;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деятельность - любая деятельность, связанная с непосредственным проведением работ по исследованию, освоению и использованию космической среды;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инфраструктура - комплекс объектов, предназначенных для обеспечения космической деятельности;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техника - совокупность объектов подготовки (стартовые комплексы, воздушные суда-носители), средств выведения-посадки (ракеты- носители, разгонные блоки, системы посадки составных частей средств выведения и космических аппаратов) и систем эксплуатации космических аппаратов;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услуга - услуга, при предоставлении которой результаты космической деятельности обеспечивают вклад в ее потребительскую ценность;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космические технологии - совокупность методов, процессов и материалов, используемых для создания космической техники и оказания космических услуг;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научно-технический потенциал - совокупность кадровых и организационных, материально-технических, финансовых и информационных ресурсов, предназначенных для решения стоящих перед обществом задач научно-технического развития;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прикладные космические исследования - исследования, направленные на получение и применение новых знаний в космической области для достижения практических целей и решения конкретных задач;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космической деятельности - продукты (услуги), создаваемые (оказываемые) в процессе исследования и использования космического пространства в мирных целях;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- деятельность государств в рамках настоящей Конвенции, связанная с исследованием и использованием космического пространства, применением космической техники и космических технологий в мирных целях;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космические исследования - экспериментальная и теоретическая деятельность, направленная на получение новых знаний об околоземном и космическом пространстве.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исследования и использования космического пространства в мирных целях осуществляется в рамках межгосударственных, межправительственных договоров и международных договоров межведомственного характера, заключенных в соответствии с общепринятыми принципами и нормами международного права и с соблюдением законодательства Сторон.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совместной деятельности в рамках Конвенции регулируется отдельным межправительственным соглашением государств-участников СНГ, в котором рассматриваются в том числе вопросы охраны технологий, прав интеллектуальной собственности, обмена информацией, экспортного контроля, таможенного регулирования, ответственности Сторон, деятельности Межгосударственного совета по космосу.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сотрудничества в области исследования и использования космического пространства в мирных целях являются: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социально-экономическому развитию Сторон путем эффективного использования космической техники и космических технологий, результатов космической деятельности;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экономического эффекта и качественных преимуществ от объединения финансовых, научно-технических, производственных и интеллектуальных ресурсов государств-участников СНГ при реализации совместных проектов;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научно-технического потенциала и космической инфраструктуры Сторон;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накопление знаний о Земле и космическом пространстве.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исследования и использования космического пространства в мирных целях основывается на следующих основных принципах: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равноправие Сторон и взаимная выгода;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взаимный обмен научной и технической информацией, экспериментальными данными, результатами опытно-конструкторских работ и материалами в различных областях космической науки, техники и космических технологий;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сил, средств и научно-технического потенциала в области исследования и использования космического пространства;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различных форм партнерства и совместной деятельности на международном рынке космических технологий и услуг;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содействие доступу к национальным и международным космическим проектам и программам.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сотрудничества по следующим направлениям: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и прикладные космические исследования, включая дистанционное зондирование космической среды, астрономические исследования и изучение планет;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Земли; координатно-временное и навигационное обеспечение; решение проблемы космического мусора;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астероидно-кометной угрозы;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экологической безопасности и охраны окружающей среды при осуществлении космической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научно-исследовательские,      опытно-конструкторские, опытно-технологические и другие работы, связанные с космической техникой и космической инфраструктурой;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пилотируемые космические полеты; предоставление и использование космических услуг; подготовка и переподготовка кадров для космической отрасли; гармонизация национальных нормативных правовых и технических документов Сторон в космической сфере.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сотрудничества могут быть согласованы Сторонами дополнительно.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международным усилиям, направленным на решение научно-технических и международно-правовых проблем исследования и использования космического пространства в мирных целях, и сотрудничают между собой в этой области.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по исследованию и использованию космического пространства осуществляется Сторонами на основе межгосударственных проектов и программ.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совместной деятельности Сторон осуществляется Межгосударственным советом по космосу, являющимся органом отраслевого сотрудничества СНГ в области исследования и использования космического пространства в мирных целях.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межгосударственных проектов и программ осуществляется заинтересованными Сторонами на долевой основе из средств, формируемых за счет национальных бюджетов и внебюджетных источников.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которые могут возникнуть при толковании и применении настоящей Конвенции, разрешаются путем проведения консультаций и переговоров.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настоящую Конвенцию могут быть внесены изменения, являющиеся ее неотъемлемой частью, которые оформляются соответствующим протоколом.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по истечении 30 дней с даты получения депозитарием третьего уведомления о выполнении подписавшими ее Сторонами внутригосударственных процедур, необходимых для ее вступления в силу.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настоящая Конвенция вступает в силу по истечении 30 дней с даты получения депозитарием соответствующих документов.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открыта для присоединения любого государства- участника СНГ путем передачи депозитарию документов о присоединении.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 государства Конвенция вступает в силу: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Конвенция вступила в силу;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Конвенции при условии, что на момент сдачи депозитарию документов о присоединении Конвенция не вступила в силу.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отношениях между Сторонами, для которых настоящая Конвенция вступила в силу, прекращают действие: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совместной деятельности по исследованию и использованию космического пространства от 30 декабря 1991 года;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порядке содержания и использования объектов космической инфраструктуры в интересах выполнения космических программ от 15 мая 1992 года.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заключается на неопределенный срок.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выйти из настоящей Конвенции, направив депозитарию письменное уведомление о таком своем намерении не позднее чем за 12 месяцев до даты выхода и урегулировав финансовые и иные обязательства, возникшие за время действия Конвенции.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                   "  "                20  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ее заверенную копию.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