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ca5a" w14:textId="eb7c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10 января 2018 года "Новые возможности развития в условиях четвертой промышленной революции"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февраля 2018 года № 633.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10 января 2018 года "Новые возможности развития в условиях четвертой промышленной революции"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Послания Главы государства народу Казахстана от 10 января 2018 года "Новые возможности развития в условиях четвертой промышленной революции" (далее – Общенациональный план).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10 января 2018 года "Новые возможности развития в условиях четвертой промышленной революции";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 от 10 января 2018 года</w:t>
      </w:r>
      <w:r>
        <w:br/>
      </w:r>
      <w:r>
        <w:rPr>
          <w:rFonts w:ascii="Times New Roman"/>
          <w:b/>
          <w:i w:val="false"/>
          <w:color w:val="000000"/>
        </w:rPr>
        <w:t>"Новые возможности развития в условиях четвертой промышленной революции"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Указом Президента РК от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969"/>
        <w:gridCol w:w="1315"/>
        <w:gridCol w:w="5872"/>
        <w:gridCol w:w="1255"/>
        <w:gridCol w:w="9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Индустриализация должна стать флагманом внедрения новых технологий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 разработка новых инструментов, направленных на модернизацию и цифровизацию отечественных предприятий с ориентацией на экспорт продукции и трансферт технологий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государственных органов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МСХ, МЭ, МНЭ, МФ, МОАП, акиматы городов Астаны и Алматы, областей, АО "ФНБ "Самрук-Казына" (по согласованию), АО "НУХ "Байтерек" (по согласованию), АО "НУХ "КазАгро"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пилотного проекта по оцифровке ряда промышленных предприятий и дальнейшее широкое распространение полученного опыта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МИР, МИК, МЭ,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МОАП, АО "ФНБ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АО "КИРИ"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развитию экосистемы разработчиков цифровых и других инновационных решений в инновационных центрах Назарбаев Университета, Международного финансового центра "Астана" и Международного технопарка IT-стартапов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МИК, АОО "Назарбаев Университет", АО "Администрация МФЦА", АО "НИХ "Зерде" (Международный технопарк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IT-стартапов)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МИР, МОН, МНЭ, АОО "Назарбаев Университет"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"Администрация МФЦА" (по согласованию), Международный технопарк IT-стартапов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деятельности автономного кластерного фонда "Парк инновационных технологий", включая определение эффективности использования средств, аккумулированных от недропользователей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МФ, МЮ, МНЭ, акимат города Алматы, АКФ "ПИТ"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нормативных правовых актов, направленных на реорганизацию деятельности инновационного кластера "Парк инновационных технологий"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МНЭ, МФ, МЮ, акимат города Алматы, АКФ "ПИТ"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законодательство изменений и дополнений, предусматривающих стимулирование: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спроса на новые технологии со стороны реального сектора, включая вопросы их трансферта;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рынка венчурного финансирования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МНЭ, МИР, МФ, МСХ, МЭ, МОАП, НБ, АО "НУХ "Байтерек" (по согласованию), НПП "Атамекен" (по согласованию), АО "НАТР" (по согласованию), Ассоциация финансистов Казахстана (по согласованию), АО "НИХ "Зерде"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дорожных карт по управлению перетоками трудовых ресурсов, включающих в себя: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каждым регионом анализа рынка рабочей силы с прогнозированием ее высвобождения ввиду повышения производительности труда на действующих (особенно крупных)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совместно с бизнесом, НПП "Атамекен" и центральными исполнительными органами комплексов мер по созданию постоянных рабочих мест для обеспечения занятости высвобождающихся кадров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МИК, МИР, МНЭ, МЭ, МСХ,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третьей пятилетки индустриализации, направленной на становление промышленности "цифровой эпохи" (акцент на инновации, трансферт технологий, содействие цифровизации обрабатывающей промышленности, соответствующей адаптации системы стандартизации)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Государственной программы индустриально-инновационного развития на 2020 – 2024 годы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МЭ, МСХ, МОАП, МИК, МОН, МТСЗН, МФ, акиматы городов Астаны и Алматы, областей, АО "КИРИ" (по согласованию), НПП "Атамекен" (по согласованию), АОО "Назарбаев Университет" (по согласованию), АКФ "ПИТ" (по согласованию), АО "ФНБ" Самрук-Казына" (по согласованию), АО "НУХ "Байтерек" (по согласованию), АО "НИХ "Зерде"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IT-, инжиниринговых услуг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МИР,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эффективности охраны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МФ, МИР, МОН, 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Дальнейшее развитие ресурсного потенциала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комплексных информационно-технологических подходов при управлении природными ресурсами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МИК, акиматы городов Астаны и Алматы, областей, АО "ФНБ" Самрук-Казына"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совершенствованию требований к энергоэффективности и энергосбережению предприятий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МНЭ,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совершенствованию требований к экологичности и эффективности работы производителей энергии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стимулированию бизнеса в части инвестирования в "зеленые" технологии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МИР, МНЭ, акиматы городов Астаны и Алматы, областей, АО "ФНБ" Самрук-Казына" (по согласованию), НПП "Атамекен" (по согласованию), АО "НК "KAZAKH INVEST"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комплексов мер по современной утилизации и переработке ТБО с широким вовлечением субъектов малого и среднего бизнеса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МЭ, постановления акиматов городов Астаны и Алматы, областей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системы мониторинга и оценки прогресса (динамики) по внедрению современных методов и технологий утилизации ТБО в регионах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Мажилис Парламента Республики Казахстан проекта Экологического кодекса Республики Казахстан в новой редакции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МИР, МФ, МЮ, МНЭ, НПП "Атамекен" (по согласованию), акиматы городов Астаны и 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"Умные технологии" – шанс для рывка в развитии агропромышленного комплекса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Государственную программу развития агропромышленного комплекса Республики Казахстан на 2017-2021 годы,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течение 5 лет производительности труда в АПК и экспорта переработанной сельскохозяйственной продукции как минимум в 2,5 раза по сравнению с 2017 годом;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диверсификацию линейки производимой сельскохозяйственной продукции (культур);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аграрной науки, в том числе трансферт новых технологий и их адаптацию к отечественным условиям;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роли аграрных университетов в части становления их в качестве центров распространения самых передовых знаний и лучшей практики в АПК, а также обновление их программ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переработки сырья и определение стратегических ниш на международных рынках для продвижения бренда натуральных продуктов питания "Сделано в Казахстане" с выработкой механизмов комплексной поддержки продуктовых "цепочек": от стадии выращивания сырья, его хранения, переработки и до транспортировки на внутреннем и экспортных рынках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МИР, МОН, НАО "Национальный аграрный научно-образовательный центр" (по согласованию), "НУХ "КазАгро" (по согласованию), АО "НК "KAZAKH INVEST" (по согласованию), АО "KazakhExport" (по согласованию), НПП "Атамекен" (по согласованию),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обеспечению защиты внутреннего рынка страны от пищевой продукции, произведенной с нарушением технических регламентов, путем модернизации системы технического регулирования в соответствии с международными требованиями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МВД, МЭ, МЮ, ГП, НПП "Атамекен" (по согласованию),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дальнейшему развитию сельскохозяйственной кооперации и созданию модельных пилотных сельскохозяйственных кооперативов в каждом регионе с учетом региональной специфики для их тиражирования в регионе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единой системы обеспечения безопасности и прослеживаемости сельскохозяйственной продукции по принципу "от фермы до стола", а также по вертикали ветеринарной службы для обеспечения ветеринарной безопасности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 МФ, МНЭ, МЮ,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стимулированию сельскохозяйственных товаропроизводителей по эффективному использованию земель и принятию мер к неэффективным пользователям с привлечением экспертов и общественности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неэффективных субсидий на удешевление банковских кредитов для субъектов АПК и расширение доступности банковского кредитования, микро-финансирования и страхования для субъектов АПК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НБ, АО "НУХ "КазАгро"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Повышение эффективности транспортно-логистической инфраструктуры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Плана мер по поэтапному внедрению Интеллектуальной транспортной системы с применением цифровых технологий для обеспечения эффективного управления транспортными потоками и определения потребности дальнейшего развития инфраструктуры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МИР и 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МИК, МСХ, АО "НК "КТЖ"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обеспечение внедрения современных технологий, таких как "блокчейн" и анализ "больших данных" для мониторинга грузов в онлайн-режиме и упрощения таможенных процедур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МИК, МСХ, АО "НК "КТЖ"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 ремонта и реконструкции местной сети автодорог для улучшения внутрирегиональной мобильности, доведение общего объема ежегодно выделяемых средств в среднесрочной перспективе до 150 миллиардов тенге с учетом местных бюджетов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системы мониторинга и оценки прогресса (динамики) работы акимов регионов по улучшению качества сети местных дорог (с акцентом на эффективность использования выделяемых бюджетных средств, снижение удельных издержек на строительство и содержание автодорог и т.п.)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Внедрение современных технологий в строительстве и коммунальном секторе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государственных нормативов в области архитектуры, градостроительства и строительства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новых методов строительства, современных материалов, принципиально иных подходов в проектировании зданий и планировании городской застройки;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требований к качеству экологичности и энергоэффективности зданий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о повышении доступности жилья с акцентом на системные меры по удешевлению строительства и ипотечного кредитования, с доведением показателя обеспеченности жильем на одного жителя к 2030 году до 30 квадратных метров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МФ, МСХ, МЭ, НБ, акиматы городов Астаны и Алматы, областей, АО "НУХ "Байтерек"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нормативные правовые акты, предусматривающих оснащение многоквартирных жилых домов системами интеллектуального управления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МФ, МНЭ,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 "О естественных монополиях", предусматривающего повышение эффективности деятельности и качества предоставляемых регулируемых услуг субъектов естественных монополий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Программу развития регионов до 2020 года изменений и дополнений, предусматривающих ежегодное выделение не менее 100 миллиардов тенге из всех источников для обеспечения сельских населенных пунктов качественной питьевой водой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МСХ,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"Перезагрузка" финансового сектора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очистки банковского портфеля от "плохих" кредитов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МФ, МНЭ, 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2018-2022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ответственности собственников банков;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установлению уголовной ответственности акционеров банков за вывод средств в угоду аффилированных компаний и лиц, а также переводу соответствующих составов преступлений из категории средней тяжести в тяжкие преступления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МФ, МНЭ, МЮ, ВС, ГП, КНБ, АДГСПК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Мажилис Парламента Республики Казахстан проекта Закона Республики Казахстан "О восстановлении платежеспособности физических лиц (граждан) Республики Казахстан" с акцентом на создание стимулов для возобновления выплат по кредитам и разделение банками второго уровня ответственности за качество ранее проведенных экспертиз выданных кредитов ("замораживание", списание штрафов и пени, уменьшение суммы основного долга и т.д.)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работы по вопросу валютных ипотечных займов населения, обеспеченных жилой недвижимостью и предоставленных до 1 января 2016 года,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изменений и дополнений в Программу рефинансирования ипотечных займов;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конвертации валютных займов в соответствии с условиями Программы рефинансирования ипотечных займов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обеспечению долгосрочным кредитованием бизнеса по ставкам, учитывающим реальную рентабельность в отраслях экономики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МФ,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улучшению инвестиционного климата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МФ, АО "Администрация "МФЦА" (по согласованию), АО "НК "KAZAKH INVEST" (по согласованию)"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поэтапного проведения публичного размещения акций национальных компаний АО "ФНБ "Самрук-Казына", в том числе их подготовка к проведению IPO на площадке Международного финансового центра "Астана"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НБ, АО "Администрация МФЦА" (по согласованию),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фондовая биржа"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Международного финансового центра "Астана" специализированной биржевой площадки для МСБ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Человеческий капитал – основа модернизации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Государственную программу развития образования и науки Республики Казахстан на 2016-2019 годы изменений и дополнений, направленных на развитие сферы образования как отдельной отрасли экономики со своими инвестиционными проектами и экспортным потенциалом,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педагогических кафедр и факультетов при университетах;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интернете видеоуроков и видеолекций от лучших преподавателей средних школ, колледжей и вузов;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цифровых образовательных ресурсов, подключение к широкополосному интернету и оснащение видеооборудованием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отечественных молодых ученых с выделением им квот в рамках научных грантов;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переподготовки преподавателей, привлечение зарубежных менеджеров в вузы, открытие кампусов мировых университетов;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сроков внедрения обновленного содержания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вузовской науки с приоритетом на исследования в металлургии, нефтегазохимии, АПК, био- и IT-технологиях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МИР, МСХ, МИК, МТСЗН, МФ, МЮ, МЗ, МКС, МЭ, МО, МОАП, акиматы городов Астаны и Алматы, областей, НПП "Атамекен" (по согласованию), НИШ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единых стандартов, программ в дошкольном образовании для раннего развития детей, развивающих социальные навыки и навыки самообучения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городов Астаны и Алматы, областей, НИШ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качества преподавания математических и естественных наук на всех уровнях образования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качества подготовки специалистов в сфере юриспруденции и смежных сферах деятельности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ГП, ВС, МВД, МЮ, МИД,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снижению учебной нагрузки на учеников в среднем образовании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МФ, МЮ, МЗ, акиматы городов Астаны и Алматы, областей, НПП "Атамекен" (по согласованию), НИШ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подушевого финансирования в городских школах для повышения конкуренции между образовательными учреждениями и привлечения частного капитала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МФ, МЮ,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во всех регионах на базе дворцов школьников сети детских технопарков и бизнес-инкубаторов со всей необходимой инфраструктурой, включая компьютеры, лаборатории, 3D-принтеры, с предусмотрением механизма их содержания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МЮ, МИР,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ограничению перевода на казахский язык устоявшихся и общепринятых в мире терминов и понятий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ранее переведенных на казахский язык общепринятых в мире терминов и понятий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Активизация работы по обеспечению использования правильной грамматики казахского языка в наиболее используемых программах и приложениях, например, таких как Microsoft Word, Google-переводчик и др.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МКС,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графика перехода на латинский алфавит до 2025 года на всех уровнях образования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современных профессиональных стандартов по всем основным приоритетным профессиям с четким закреплением требуемых для работников знаний, навыков и компетенций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заинтересованные государственные органы,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 привлечением работодателей новых и/или обновление действующих программ обучения, в том числе в техническом и профессиональном образовании, исходя из международных требований и требований профессиональных стандартов, с учетом необходимых цифровых навыков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МИК, заинтересованные государственные органы, НАО "Холдинг "Кәсіпқор"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высшем образовании числа выпускников, обученных информационным технологиям, работе с искусственным интеллектом и "большими данными"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МИК, МОАП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высококвалифицированных кадров в сфере кибербезопасности в рамках Международной стипендии Президента "Болашак" (академическое обучение и стажировки) и привлечение зарубежных преподавателей и ученых для ускоренной переподготовки национальных кадров по ИКТ-специальностям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МОАП, 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поэтапного перехода на английский язык при проведении прикладных научных исследований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МКС, МНЭ, МФ, МЗ, МСХ, МО, МОАП, МЭ, 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вузами совместных проектов с ведущими зарубежными университетами и исследовательскими центрами, крупными предприятиями и транснациональными компаниями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МИД, МНЭ, МФ, МЮ, МСХ, МО, МКС, МВД, МЗ,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обязательного требования при выделении бюджетных средств для проведения прикладных научно-исследовательских работ по наличию софинансирования со стороны частного сектора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МФ, МНЭ, МЮ, МКС, МЗ, МСХ, МО, МОАП, МЭ, МВД,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законодательство, предусматривающих закрепление академической свободы вузов с предоставлением им больше прав для создания и оценки образовательных программ, а также рейтинга вузов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МЮ, МНЭ,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 1 января 2018 года должностного оклада учителей, переходящих на преподавание по обновленному содержанию, путем установления доплаты на 30%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МТСЗН,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национального квалификационного теста (для педагогов) и механизмов его проведения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новой сетки доплат к должностному окладу учителей за педагогическое мастерство (с увеличением от 30% до 50%) при присвоении и/или подтверждении категории на основании результатов национального квалификационного теста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МТСЗН,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Плана мер по управлению общественным здоровьем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Комплексного плана по борьбе с онкологическими заболеваниями, в том числе предусматривающего мероприятия по созданию научного онкологического центра в городе Астане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АОО "Назарбаев Университет" (по согласованию),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модели гарантированного объема бесплатной медицинской помощи с четкими границами обязательств государства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МЮ, МФ,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систем, использование мобильных цифровых приложений, внедрение электронных паспортов здоровья, переход на "безбумажные" больницы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МИК,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2019-2020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технологий в медицине (искусственный интеллект, персонализированная медицина на основе генетического анализа и др.)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2019-2020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университетских клиник при медицинских вузах, в том числе с применением механизмов ГЧП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редакции проекта Кодекса Республики Казахстан "О здоровье народа и системе здравоохранения"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МЮ, МФ, МНЭ,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организационных мероприятий (Дорожная карта) на 2018-2019 годы по формализации и вовлечению неформально занятого населения в экономику страны и, соответственно, в систему обязательного социального медицинского страхования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МЗ, МСХ, МОН, МЮ, МВД,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2018-2019 годы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охвата самозанятых и безработных граждан Программой развития продуктивной занятости и массового предпринимательства на 2017-2021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МСХ, МОН, МНЭ,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2019-2020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 "О внесении изменений и дополнений в некоторые законодательные акты Республики Казахстан по вопросам занятости и миграции населения", предусматривающего запуск электронной биржи труда в республике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МИК,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в законодательные акты Республики Казахстан по вопросам легализации деятельности неформально занятых", предусматривающего формализацию деятельности неформально занятого населения, обеспечение возможности перевода трудовых книжек и трудовых договоров в электронный формат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МСХ, МОН, МЮ, МИК, МВД,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 в некоторые законодательные акты Республики Казахстан по вопросам социального обеспечения", предусматривающего также введение государственного пособия для родителей, осуществляющих уход за совершеннолетними инвалидами I группы с детства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"Об обязательном социальном страховании" в новой редакции, предусматривающего совершенствование параметров выплат из системы социального страхования и усиление их взаимосвязи с трудовым стажем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Эффективное государственное управление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принятия закона, направленного на дерегулирование бизнеса (снижение контрольно-надзорных функций и т.д.)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цифровизации процессов получения бизнесом государственной поддержки с ее оказанием по принципу "одного окна"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МИК, АДГС, МСХ, МИР, АО "НУХ "Байтерек" (по согласованию), АО "НУХ "КазАгро" (по согласованию), НПП "Атамекен" (по согласованию), НАО "Государственная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установлению обоснованных тарифов на электроэнергию по группам энергопроизводящих организаций с учетом анализа сложившейся себестоимости, а также осуществленных инвестиций в энергогенерирующие мощности за 2016-2017 годы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нового пакета системных мер по улучшению бизнес-климата, особенно на региональном уровне, а также стимулированию вывода бизнеса из тени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АДГСПК, все центральные государственные органы,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объектов приватизации, в том числе за счет сокращения числа подведомственных организаций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"НУХ "Байтерек" (по согласованию), АО "НУХ "КазАгро"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Ускорение реализации плана приватизации (за исключением активов, выводимых на IPO)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заинтересованные государственные органы, АО "ФНБ "Самрук-Казына" (по согласованию), АО "НУХ "Байтерек" (по согласованию), АО "НУХ "КазАгро"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ключевых критериев (принципов) внесения в список приватизируемых компаний, ревизия и определение перечня подведомственных организаций государственных органов, подлежащих консолидации в целях снижения административных расходов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в центральных и местных государственных органах по внедрению новой системы оплаты труда государственных служащих на основе факторно-балльной шкалы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МНЭ, МФ, МЮ, акиматы города Астаны и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развитию въездного и внутреннего туризма, предусматривающих упрощение визовых процедур, цифровизацию контроля "въезда-выезда", развитие инфраструктуры и снятие барьеров в отрасли туризма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МФ, МСХ, МИК, МЮ, МЗ, МИД, МВД, МИР, МОН, АОО "Назарбаев Университет" (по согласованию), АО "НК "Kazaкh Tourism" (по согласованию), КНБ,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законодательной базы для передачи корпоративного подоходного налога от малого и среднего бизнеса в местные бюджеты с рассмотрением вопросов межбюджетных отношений, распределения функций, полномочий между уровнями государственного управления и численности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Стратегию национальной безопасности Республики Казахстан на 2017-2020 годы и вытекающие из нее документы по кибербезопасности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комплекса отраслевых ситуационных центров информационной (кибер)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 продвижения отечественных систем и инновационных разработок в сфере информационной (кибер) безопасности, в том числе защищенной мобильной связи для госслужащих;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конкретных целевых индикаторов по внедрению систем информационной безопасности, использующих отечественные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государственными органами современных цифровых технологий для учета замечаний и предложений граждан в режиме реального времени и оперативного реагирования;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"электронной границы" государства в целях обеспечения надежной защиты государственных и частных информационных систем, устройств, производственных и инфраструктурных объектов, критически важных объектов информационно-коммуникационной инфраструктуры Республики Казахстан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 МИК, КНБ, все центральные государственные органы, акиматы городов Астаны и Алматы, областей, АО 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"Казахстан инжиниринг"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Национальной лаборатории по исследованию уязвимостей и вредоносного программного обеспечения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 МФ, МНЭ, АО "НК "Казахстан инжиниринг"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Борьба с коррупцией и верховенство закона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 форм и методов предупреждения коррупционных правонарушений, усилению превентивной составляющей в противодействии коррупции;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в общественное сознание нулевой терпимости к коррупционным правонарушениям и взаимодействию в этой работе с институтами гражданского общества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ГП, ВС, МЮ, МВД,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поэтапной цифровизации уголовного и административно-деликтного процессов, включая процессы рассмотрения обращений граждан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ВС, АДГСПК, МВД, КНБ, МЮ,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законов Республики Казахстан "Об адвокатской деятельности и юридической помощи" и "О внесении изменений и дополнений в некоторые законодательные акты Республики Казахстан по вопросам адвокатской деятельности и юридической помощи"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следственных судов с определением их правового статуса и подсудности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ВСС, ГП,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поправок по дальнейшему совершенствованию административно-деликтного законодательства с целью его гуманизации и снижения репрессивности, в том числе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ряда составов административных правонарушений в сферу гражданской или дисциплинарной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санкций административных деяний на предмет их возможного смягчения и снижения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ГП, ВС, АДГСПК, МВД,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совершенствованию законодательства и правоприменительной практики, направленных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защиты граждан в уголовном процессе, в том числе от необоснованного уголовного преследования и осуждения;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прозрачности правоохранительной деятельности, введение стандартов доказывания;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избыточной репрессивности уголовного процесса и его гуманизацию, в том числе расширение сферы применения мер пресечения, не связанных с содержанием под стражей;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укрепление правозащитных стандартов в сфере уголовного преследования;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дальнейшую гуманизацию уголовного законодательства, расширение сферы применения мер, альтернативных лишению свободы, с повышением эффективности их исполнения;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сферы применения медиации в уголовном процессе на досудебной стадии и на этапе судебного разбирательства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ВС, КНБ, АДГСПК, МЮ, МВД,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дальнейшей гуманизации системы исполнения уголовных наказаний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ГП, АДГСПК, КНБ,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внедрение интеллектуальных систем видеонаблюдения и распознавания на улицах и местах массового пребывания граждан, контроля за дорожным движением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МИК,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"Умные города" для "умной нации"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 основе имеющегося опыта г.Астаны и иных населенных пунктов "эталонного" стандарта "Смарт Сити"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акимат города Астаны, МЗ, МОН, МТСЗН, МВД, МЮ, МИР, МНЭ, акиматы областей и города Алматы, НПП "Атамекен"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опытной апробации наилучших решений "Смарт Сити" для снижения бюджетных расходов на внедрение малоэффективных систем с усилением координации данной работы на региональном уровне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МНЭ, МФ, МИР, МЗ, МОН, МТСЗН, МВД, МЮ,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90"/>
        <w:gridCol w:w="6510"/>
      </w:tblGrid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АКФ "ПИТ"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автономный кластерный фонд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"Администрация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фондовая биржа"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"Казахстанская фондовая биржа"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"НАТР"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"Национальное агентство по технологическому развитию"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"НИХ "Зерде"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"Казахстан Инжиниринг"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"Казахстан Инжиниринг"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"КИРИ"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"Казахстанский институт развития индустрии"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"KazakhExport"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"KazakhExport"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"Kazaкh Tourism"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"Kazaкh Tourism"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"Государственная корпорация "Правительство для граждан"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некоммерческое акционерное общество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некоммерческое акционерное общество "Холдинг "Кәсіпқор"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автономная организация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6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твердо-бытовые отходы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