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48c8" w14:textId="31f48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по оценке воздействия на окружающую среду в трансграничном контексте к Рамочной конвенции по защите морской среды Каспийского моря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июля 2018 года № 718.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"О международных договорах Республики Казахстан" ПОСТАНОВЛЯЮ: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по оценке воздействия на окружающую среду в трансграничном контексте к Рамочной конвенции по защите морской среды Каспийского моря.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энергетики Республики Казахстан Бозумбаева Каната Алдабергеновича подписать от имени Республики Казахстан Протокол по оценке воздействия на окружающую среду в трансграничном контексте к Рамочной конвенции по защите морской среды Каспийского моря,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августа 2011 года № 134 "О подписании Протокола по оценке воздействия на окружающую среду в трансграничном контексте к Рамочной конвенции по защите морской среды Каспийского моря".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19 июля 2018 года № 718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по оценке воздействия на окружающую среду</w:t>
      </w:r>
      <w:r>
        <w:br/>
      </w:r>
      <w:r>
        <w:rPr>
          <w:rFonts w:ascii="Times New Roman"/>
          <w:b/>
          <w:i w:val="false"/>
          <w:color w:val="000000"/>
        </w:rPr>
        <w:t>в трансграничном контексте к рамочной конвенции</w:t>
      </w:r>
      <w:r>
        <w:br/>
      </w:r>
      <w:r>
        <w:rPr>
          <w:rFonts w:ascii="Times New Roman"/>
          <w:b/>
          <w:i w:val="false"/>
          <w:color w:val="000000"/>
        </w:rPr>
        <w:t>по защите морской среды Каспийского моря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Преамбула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Прикаспийские государства: Азербайджанская Республика, Исламская Республика Иран, Республика Казахстан, Российская Федерация, Туркменистан,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именуемые Договаривающимися Сторонами,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являясь Сторонами </w:t>
      </w:r>
      <w:r>
        <w:rPr>
          <w:rFonts w:ascii="Times New Roman"/>
          <w:b w:val="false"/>
          <w:i w:val="false"/>
          <w:color w:val="000000"/>
          <w:sz w:val="28"/>
        </w:rPr>
        <w:t>Рамочной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защите морской среды Каспийского моря, совершенной 4 ноября 2003 года в Тегеране, Исламская Республика Иран, далее именуемой Конвенцией,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готовность выполнять положения </w:t>
      </w:r>
      <w:r>
        <w:rPr>
          <w:rFonts w:ascii="Times New Roman"/>
          <w:b w:val="false"/>
          <w:i w:val="false"/>
          <w:color w:val="000000"/>
          <w:sz w:val="28"/>
        </w:rPr>
        <w:t>статей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Конвенции,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исполненные решимости содействовать усилению регионального взаимопонимания и сотрудничества по защите морской среды Каспийского моря между Договаривающимися Сторонами,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признавая, что применение оценки воздействия на окружающую среду на ранней стадии процесса принятия решений по планируемой деятельности способствует реализации принципов устойчивого развития,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отмечая важность доступа к информации и участия общественности в процессе принятия решений по вопросам, касающимся окружающей среды,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Использование терминов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Протокола: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(а) "Сторона происхождения" означает Договаривающуюся(-иеся) Сторону(-ы) настоящего Протокола, под юрисдикцией которой(-ых) намечается осуществлять планируемую деятельность,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Приложении I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Протоколу;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"Затрагиваемая Сторона" означает Договаривающуюся(-иеся) Сторону(-ы) настоящего Протокола, которая(-ые) может(-гут) быть затронута(-ы) трансграничным воздействием планируемой деятельности.</w:t>
      </w:r>
      <w:r>
        <w:rPr>
          <w:rFonts w:ascii="Times New Roman"/>
          <w:b w:val="false"/>
          <w:i w:val="false"/>
          <w:color w:val="000000"/>
          <w:sz w:val="28"/>
        </w:rPr>
        <w:t xml:space="preserve"> Морские районы, в которых Договаривающаяся (-иеся) Сторона(-ы) настоящего Протокола может(-гут) рассматриваться в качестве затрагиваемой Стороны, определяются в соответствии с положениями Конвенции о правовом статусе Каспийского моря после ее вступления в силу для всех Договаривающихся Сторон;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"Заинтересованные Стороны" означает Сторону происхождения и затрагиваемую Сторону процедуры оценки воздействия на окружающую среду в соответствии с настоящим Протоколом;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(d) "Оценка воздействия на окружающую среду" (далее - ОВОС) означает национальную процедуру по проведению оценки возможного воздействия планируемой деятельности на окружающую среду;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(e) "Планируемая деятельность" означает любую деятельность или существенное изменение деятельности, требующие принятия решения компетентным органом в соответствии с применяемой национальной процедурой оценки воздействия на окружающую среду;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(f) "Воздействие" означает любые последствия реализации планируемой деятельности для морской среды Каспийского моря, включая флору, фауну, почву, атмосферный воздух, воду, климат, ландшафт, исторические памятники и/или взаимосвязь между этими факторами; оно также включает последствия для здоровья и безопасности людей, культурного наследия или социально-экономических и иных условий, и происходящие в результате изменения этих факторов;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(g) "Трансграничное воздействие" означает любое воздействие при реализации планируемой деятельности Стороной происхождения на другую Договаривающуюся Сторону;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(h) "Общественность" означает одно или более физических или юридических лиц;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(i) "Компетентный орган" означает орган(-ы), назначаемый(-ые) Договаривающейся Стороной, ответственный(-ые) за выполнение задач, охватываемых настоящим Протоколом;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(j) "Пункт связи для целей уведомления" означает пункт или пункты связи, определенный(-ые) Договаривающимися Сторонами, о котором(-ых) проинформированы другие Договаривающиеся Стороны и Секретариат, ответственный(-ные) за получение уведомления, который(-ые) обеспечивает(-ют) уведомление соответствующего компетентного органа;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(k) "Разработчик проекта" означает инициатора, включая государственный орган, обращающегося за разрешением в отношении планируемой деятельности в соответствии с национальной процедурой;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(1) "Конференция Договаривающихся Сторон" означает орган, указанный в </w:t>
      </w:r>
      <w:r>
        <w:rPr>
          <w:rFonts w:ascii="Times New Roman"/>
          <w:b w:val="false"/>
          <w:i w:val="false"/>
          <w:color w:val="000000"/>
          <w:sz w:val="28"/>
        </w:rPr>
        <w:t>статье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(m) "Секретариат" означает орган, указанный в </w:t>
      </w:r>
      <w:r>
        <w:rPr>
          <w:rFonts w:ascii="Times New Roman"/>
          <w:b w:val="false"/>
          <w:i w:val="false"/>
          <w:color w:val="000000"/>
          <w:sz w:val="28"/>
        </w:rPr>
        <w:t>статье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Цель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Протокола является проведение эффективных и открытых процедур ОВОС в трансграничном контексте планируемой деятельности, которая может оказывать значительное трансграничное воздействие на морскую среду и сушу, находящуюся под воздействием близости моря, для предотвращения, снижения и контроля загрязнения морской среды и суши, находящейся под воздействием близости моря, для содействия сохранению его биоразнообразия и рациональному использованию его природных ресурсов и охране здоровья человека.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Сфера применения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настоящий Протокол применяется к морской среде Каспийского моря с учетом колебания его уровня и загрязнения из наземных источников.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Общие положения</w:t>
      </w:r>
    </w:p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Каждая Договаривающаяся Сторона принимает необходимые законодательные, административные или другие меры для выполнения положений настоящего Протокола в отношении видов планируемой деятельности,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I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Протоколу, которые могут вызвать значительное трансграничное воздействие, с учетом критериев, содержащихся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II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нему, а также для разработки процедуры оценки воздействия на окружающую среду, которая разрешает участие общественности и подготовку документов по оценке воздействия на окружающую среду, описанных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III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Протоколу.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Договаривающаяся Сторона обеспечивает, чтобы виды планируемой деятельности,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I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Протоколу, которые могут вызвать значительное трансграничное воздействие, подлежали процедуре ОВОС в соответствии с настоящим Протоколом перед принятием решения по разрешению или проведению планируемой деятельности.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Каждая Договаривающаяся Сторона информирует Договаривающиеся Стороны и Секретариат о ее пункте связи для целей уведомления. Информация о пунктах связи для целей уведомления должна быть доступна Договаривающимся Сторонам через Секретариат в электронном или любом другом подходящем виде.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Заинтересованные Стороны обеспечивают эффективное участие общественности в процедуре ОВОС планируемой деятельности в соответствии с настоящим Протоколом, начиная с начальной стадии процедуры ОВОС.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соответствии с настоящим Протоколом заинтересованные Стороны предоставляют общественности Стороны происхождения и общественности затрагиваемой Стороны равные возможности для участия в процедурах ОВОС планируемой деятельности и оказывают ей поддержку и консультации по вопросам ОВОС.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Положения настоящего Протокола не затрагивают право Договаривающихся Сторон применять национальные законы, предписания или административные положения в интересах национальной безопасности.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Положения настоящего Протокола не затрагивают право Договаривающихся Сторон поддерживать или предлагать дополнительные меры в отношении вопросов, попадающих под действие настоящего Протокола.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Положения настоящего Протокола не ущемляют любые обязательства Договаривающихся Сторон в соответствии с международным правом в отношении оценки воздействия на окружающую среду в трансграничном контексте.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Уведомление</w:t>
      </w:r>
    </w:p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отношении планируемого вида деятельности,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I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Протоколу, компетентный орган Стороны происхождения уведомляет, как можно раньше после получения им информации о планируемой деятельности, которая может оказать значительное трансграничное воздействие, через пункт связи для целей уведомления любую Договаривающуюся Сторону, которая, по ее мнению, может быть потенциально затрагиваемой Стороной, и Секретариат для уведомления остальных Договаривающихся Сторон.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Уведомление содержит, </w:t>
      </w:r>
      <w:r>
        <w:rPr>
          <w:rFonts w:ascii="Times New Roman"/>
          <w:b w:val="false"/>
          <w:i/>
          <w:color w:val="000000"/>
          <w:sz w:val="28"/>
        </w:rPr>
        <w:t>среди прочего: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информацию о планируемой деятельности, содержащую любую доступную на момент уведомления информацию о ее возможном трансграничном воздействии, и описание возможных решений в отношении планируемой деятельности;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b) приемлемые сроки, но не менее чем 30 дней после получения уведомления на английском и русском языках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настоящего Протокола, для направления ответа затрагиваемой Стороной на данное уведомление;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c) информацию относительно предусматриваемой процедуры ОВОС с указанием сроков проведения следующих шагов процедуры ОВОС, и в частности, тех, которые определены в </w:t>
      </w:r>
      <w:r>
        <w:rPr>
          <w:rFonts w:ascii="Times New Roman"/>
          <w:b w:val="false"/>
          <w:i w:val="false"/>
          <w:color w:val="000000"/>
          <w:sz w:val="28"/>
        </w:rPr>
        <w:t>статьях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Протокола.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Сторона происхождения представляет документацию в уведомлении на государственном языке с переводом на английский или на русском языке. Секретариат обеспечивает перевод документации на английский или русский язык соответственно.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Компетентный орган Стороны происхождения обеспечивает получение уведомления пунктом связи для целей уведомления затрагиваемой Стороны и Секретариатом.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Компетентный орган затрагиваемой Стороны направляет ответ компетентному органу Стороны происхождения и информирует Секретариат в течение срока, определенного в уведомлении, с указанием, намерена ли она участвовать в процедуре ОВОС планируемой деятельности.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Если затрагиваемая Сторона указывает, что она не намерена участвовать в процедуре ОВОС планируемой деятельности, или она не отвечает в течение срока, определенного в уведомлении, то положения </w:t>
      </w:r>
      <w:r>
        <w:rPr>
          <w:rFonts w:ascii="Times New Roman"/>
          <w:b w:val="false"/>
          <w:i w:val="false"/>
          <w:color w:val="000000"/>
          <w:sz w:val="28"/>
        </w:rPr>
        <w:t>пунктов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и </w:t>
      </w:r>
      <w:r>
        <w:rPr>
          <w:rFonts w:ascii="Times New Roman"/>
          <w:b w:val="false"/>
          <w:i w:val="false"/>
          <w:color w:val="000000"/>
          <w:sz w:val="28"/>
        </w:rPr>
        <w:t>статей 6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Протокола, исключая обязательство Стороны происхождения по отсылке проекта документации по оценке воздействия на окружающую среду Секретариату в соответствии с подпунктом (b)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настоящего Протокола, не применяются.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Если затрагиваемая Сторона указывает, что она намерена участвовать в процедуре ОВОС планируемой деятельности, то она представляет Стороне происхождения в своем ответе на уведомление или вскоре после этого: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соответствующую информацию о процедуре общественных консультаций в затрагиваемой Стороне;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запрос, в случае его возникновения, о специфических вопросах, предполагаемых к решению в исследованиях по оценке воздействия на окружающую среду; и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краткое изложение имеющейся доступной информации по вопросам, изложенным в подпункте (b) настоящего пункта.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запросу Стороны происхождения затрагиваемая Сторона представляет любую разумно доступную информацию о потенциально затрагиваемой окружающей среде, если такая информация необходима для подготовки документации по ОВОС.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Если какая-либо Договаривающаяся Сторона имеет веские основания считать, что она будет подвержена значительному трансграничному воздействию в результате планируемой деятельности, и если отсутствует уведомление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Сторона происхождения в соответствии с запросом такой Договаривающейся Стороны предоставляет ей достаточную информацию о том, будет ли иметь место значительное трансграничное воздействие в результате планируемой деятельности. В случае необходимости эти Стороны проводят консультации о возможном участии в процедуре ОВОС.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Связь между заинтересованными Сторонами</w:t>
      </w:r>
    </w:p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Компетентные органы заинтересованных Сторон проводят консультации и приходят к соглашению в отношении: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(а) необходимых формата и языка(-ов) документации по ОВОС, включая любую информацию, представляемую для целей проведения общественных консультаций и рассмотрения компетентным органом затрагиваемой Стороны;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конкретных мероприятий по контактам между заинтересованными Сторонами, включая роли компетентных органов заинтересованных Сторон и разработчика проекта; и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срока рассмотрения документации по ОВОС затрагиваемой Стороной, не превышающего 90 дней.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Заинтересованные Стороны согласовывают при необходимости способы взаимодействия по выполнению задач настоящего Протокола.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Подготовка и направление проекта документации по оценке воздействия на окружающую среду</w:t>
      </w:r>
    </w:p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Проведение оценки воздействия на окружающую среду осуществляется в соответствии с национальным законодательством и практикой Стороны происхождения и наиболее полно отвечает на все вопросы, поднимаемые затрагиваемой Стороной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настоящего Протокола.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Сторона происхождения обеспечивает, чтобы разработчик проекта подготовил проект документации по оценке воздействия на окружающую среду для проведения общественных консультаций и рассмотрения компетентным органом затрагиваемой Стороны. Проект документации по оценке воздействия на окружающую среду представляется в формате и на языке(-ах) по согласованию между заинтересованными Сторонами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настоящего Протокола и содержит, как минимум, пункты, упомянутые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III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дополнение к информации, запрашиваемой затрагиваемой Стороной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настоящего Протокола.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Сторона происхождения направляет проект документации по ОВОС: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компетентному органу затрагиваемой Стороны; и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в Секретариат для предоставления этой информации по запросу какой-либо Договаривающейся Стороны.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Рассмотрение документации по оценке воздействия на окружающую среду и проведение общественных консультаций</w:t>
      </w:r>
    </w:p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Заинтересованные Стороны обеспечивают информирование общественности в районах возможного воздействия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настоящего Протокола в отношении: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планируемой деятельности;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доступности проекта документации по оценке воздействия на окружающую среду; и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возможности и процедуры проведения общественных консультаций путем уведомления общественности или других соответствующих мер.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Заинтересованные Стороны обеспечивают, чтобы проект документации по оценке воздействия на окружающую среду, включая при необходимости вариант на бумажном носителе, был открыт и доступен общественности, а также размещен в доступных для общественности местах в соответствии с национальным законодательством.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Заинтересованные Стороны предоставляют возможность общественности в районах возможного воздействия направить комментарии по планируемой деятельности компетентным органам заинтересованных Сторон. Комментарии направляются компетентному органу Стороны происхождения или как согласовано в соответствии с подпунктом (b)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настоящего Протокола.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Компетентный орган затрагиваемой Стороны проводит рассмотрение и делает замечания по проекту документации по ОВОС в течение срока, определяемого Стороной происхождения в соответствии с подпунктом (с)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настоящего Протокола, и направляет свои замечания компетентному органу Стороны происхождения.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Сторона происхождения обеспечивает, чтобы разработчик проекта: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суммировал и осуществлял перевод, при необходимости, полученных замечаний;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проводил дальнейшее изучение, где требуется; и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включал замечания, полученные от общественности и компетентных органов затрагиваемых Сторон, в окончательную документацию по ОВОС и разъяснял, каким образом эти замечания были приняты во внимание.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Консультации между заинтересованными Сторонами</w:t>
      </w:r>
    </w:p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 принятием окончательного решения по планируемой деятельности по запросу затрагиваемой Стороны Сторона происхождения проводит консультации с затрагиваемой Стороной, </w:t>
      </w:r>
      <w:r>
        <w:rPr>
          <w:rFonts w:ascii="Times New Roman"/>
          <w:b w:val="false"/>
          <w:i/>
          <w:color w:val="000000"/>
          <w:sz w:val="28"/>
        </w:rPr>
        <w:t>среди прочего</w:t>
      </w:r>
      <w:r>
        <w:rPr>
          <w:rFonts w:ascii="Times New Roman"/>
          <w:b w:val="false"/>
          <w:i w:val="false"/>
          <w:color w:val="000000"/>
          <w:sz w:val="28"/>
        </w:rPr>
        <w:t>, по сокращению возможного негативного трансграничного воздействия.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Заинтересованные Стороны согласовывают на начальном этапе таких консультаций вопрос об их продолжительности в пределах разумных временных рамок. При этом срок проведения консультаций не должен превышать 180 дней, если не принято иного решения в период их проведения.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Принятие окончательного решения по реализации планируемой деятельности</w:t>
      </w:r>
    </w:p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Компетентный орган Стороны происхождения принимает во внимание замечания, полученные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Протокола, при рассмотрении окончательной документации по ОВОС и при принятии окончательного решения по планируемой деятельности.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Компетентный орган Стороны происхождения предоставляет компетентному органу затрагиваемой Стороны и Секретариату окончательное решение по планируемой деятельности вместе с причинами и соображениями, на которых оно основано, включая информацию о том, каким образом были учтены полученные замечания.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Заинтересованные Стороны обеспечивают, чтобы информация об окончательном решении по планируемой деятельности и информация о том, каким образом были учтены полученные замечания, была доступна тем, кто представил замечания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настоящего Протокола.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Послепроектный анализ</w:t>
      </w:r>
    </w:p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вероятного значительного негативного трансграничного воздействия деятельности, в отношении которой в соответствии с настоящим Протоколом осуществляется оценка воздействия на окружающую среду, Заинтересованные Стороны по просьбе одной из них определяют целесообразность проведения послепроектного анализа и, в случае такой целесообразности, в какой мере он будет проводиться.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Любой послепроектый анализ проводится для достижения следующих целей: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контроль за соблюдением условий, изложенных в разрешении или оговоренных при утверждении данной деятельности, и эффективностью мер по уменьшению воздействия;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анализ вида воздействия в целях обеспечения соответствующего уровня управления и готовности к действиям в условиях неопределенностей;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проверку прежних прогнозов, с тем, чтобы использовать полученный опыт в будущем при осуществлении аналогичных видов деятельности.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Если по завершении послепроектного анализа одна из Договаривающихся Сторон имеет достаточные основания считать, что имеет место значительное негативное трансграничное воздействие или обнаружены факторы, которые могут привести к такому воздействию, она немедленно информирует об этом Сторону происхождения и Секретариат. В этом случае заинтересованные Стороны немедленно проводят консультации и предпринимают при необходимости соответствующие меры для уменьшения или устранения воздействия.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Представление докладов</w:t>
      </w:r>
    </w:p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Договаривающаяся Сторона представляет в Секретариат доклад о выполнении положений настоящего Протокола в такой форме и с такой периодичностью, как это определено Конференцией Договаривающихся Сторон.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Организационные положения</w:t>
      </w:r>
    </w:p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целей настоящего Протокола и в соответствии с пунктом 10 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Конференция Договаривающихся Сторон, </w:t>
      </w:r>
      <w:r>
        <w:rPr>
          <w:rFonts w:ascii="Times New Roman"/>
          <w:b w:val="false"/>
          <w:i/>
          <w:color w:val="000000"/>
          <w:sz w:val="28"/>
        </w:rPr>
        <w:t>среди прочего</w:t>
      </w:r>
      <w:r>
        <w:rPr>
          <w:rFonts w:ascii="Times New Roman"/>
          <w:b w:val="false"/>
          <w:i/>
          <w:color w:val="000000"/>
          <w:sz w:val="28"/>
        </w:rPr>
        <w:t>: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(а) осуществляет контроль за выполнением настоящего Протокола;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осуществляет регулярный обзор настоящего Протокола;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рассматривает и принимает приложения к настоящему Протоколу;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(d) рассматривает и принимает поправки к настоящему Протоколу или к его приложениям;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(e) рассматривает отчеты, представляемые Секретариатом, по вопросам, связанным с выполнением настоящего Протокола;</w:t>
      </w:r>
    </w:p>
    <w:bookmarkEnd w:id="91"/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(f) создает такие вспомогательные органы, которые могут быть необходимы для выполнения настоящего Протокола;</w:t>
      </w:r>
    </w:p>
    <w:bookmarkEnd w:id="92"/>
    <w:bookmarkStart w:name="z1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(g) обращается, в случае необходимости, за техническими и финансовыми услугами к соответствующим международным организациям и научным институтам для достижения целей настоящего Протокола;</w:t>
      </w:r>
    </w:p>
    <w:bookmarkEnd w:id="93"/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(h) осуществляет любые дополнительные функции, которые могут потребоваться для выполнения настоящего Протокола.</w:t>
      </w:r>
    </w:p>
    <w:bookmarkEnd w:id="94"/>
    <w:bookmarkStart w:name="z1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Секретариат, в частности:</w:t>
      </w:r>
    </w:p>
    <w:bookmarkEnd w:id="95"/>
    <w:bookmarkStart w:name="z1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предоставляет Договаривающимся Сторонам информацию относительно пунктов связи для уведомления Договаривающихся Сторон в электронном или в любом другом подходящем виде;</w:t>
      </w:r>
    </w:p>
    <w:bookmarkEnd w:id="96"/>
    <w:bookmarkStart w:name="z1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получает и распространяет в электронном или в любом другом подходящем виде информацию, полученную в ходе выполнения настоящего Протокола, предоставленную Страной происхождения, включая:</w:t>
      </w:r>
    </w:p>
    <w:bookmarkEnd w:id="97"/>
    <w:bookmarkStart w:name="z11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(i) уведомление относительно планируемой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настоящего Протокола;</w:t>
      </w:r>
    </w:p>
    <w:bookmarkEnd w:id="98"/>
    <w:bookmarkStart w:name="z12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(ii) документацию по оценке воздействия на окружающую среду, предоставленную Стороной происхождения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настоящего Протокола; и</w:t>
      </w:r>
    </w:p>
    <w:bookmarkEnd w:id="99"/>
    <w:bookmarkStart w:name="z1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(iii) окончательное решение по планируемой деятельности вместе с причинами и соображениями, на которых оно основано, включая информацию о том, каким образом были учтены полученные замечания,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настоящего Протокола;</w:t>
      </w:r>
    </w:p>
    <w:bookmarkEnd w:id="100"/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подготавливает и распространяет отчеты по вопросам, связанным с выполнением настоящего Протокола;</w:t>
      </w:r>
    </w:p>
    <w:bookmarkEnd w:id="101"/>
    <w:bookmarkStart w:name="z1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(d) рассматривает получаемые от Договаривающихся Сторон вопросы и информацию и проводит консультации с ними по вопросам, связанным с выполнением настоящего Протокола;</w:t>
      </w:r>
    </w:p>
    <w:bookmarkEnd w:id="102"/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(e) насколько это возможно, содействует обмену информацией и сотрудничеству между Договаривающимися Сторонами и оказывает помощь Договаривающимся Сторонам по выполнению положений настоящего Протокола;</w:t>
      </w:r>
    </w:p>
    <w:bookmarkEnd w:id="103"/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(f) организовывает по просьбе любой Договаривающейся Стороны обеспечение технического содействия и консультаций для эффективного выполнения настоящего Протокола;</w:t>
      </w:r>
    </w:p>
    <w:bookmarkEnd w:id="104"/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(g) сотрудничает должным образом с региональными и международными организациями и программами; и</w:t>
      </w:r>
    </w:p>
    <w:bookmarkEnd w:id="105"/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(h) выполняет другие функции, которые могут быть определены Конференцией Договаривающихся Сторон.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Финансирование</w:t>
      </w:r>
    </w:p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достижения целей настоящего Протокола Договаривающиеся Стороны, при наличии возможности, осуществляют финансовое обеспечение разработки и осуществления соответствующих программ, проектов и мер. Для этого Договаривающиеся Стороны:</w:t>
      </w:r>
    </w:p>
    <w:bookmarkEnd w:id="107"/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выделяют предусмотренные для этих целей внутренние финансовые ресурсы;</w:t>
      </w:r>
    </w:p>
    <w:bookmarkEnd w:id="108"/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содействуют привлечению финансовых ресурсов двусторонних и многосторонних источников и механизмов финансирования, включая гранты и ссуды; и</w:t>
      </w:r>
    </w:p>
    <w:bookmarkEnd w:id="109"/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изучают инновационные методы и стимулы для привлечения и направления ресурсов, включая средства фондов, правительственных учреждений других государств, международных организаций, неправительственных организаций и структур частного сектора.</w:t>
      </w:r>
    </w:p>
    <w:bookmarkEnd w:id="110"/>
    <w:bookmarkStart w:name="z13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Финансовые правила Конвенции применяются </w:t>
      </w:r>
      <w:r>
        <w:rPr>
          <w:rFonts w:ascii="Times New Roman"/>
          <w:b w:val="false"/>
          <w:i/>
          <w:color w:val="000000"/>
          <w:sz w:val="28"/>
        </w:rPr>
        <w:t>mutatis mutandis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Протоколу, если Конференция Договаривающихся Сторон не примет другого решения.</w:t>
      </w:r>
    </w:p>
    <w:bookmarkEnd w:id="111"/>
    <w:bookmarkStart w:name="z13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Все виды деятельности и их осуществление, охваченные настоящим Протоколом, финансируются в пределах средств, предусматриваемых в бюджетах Договаривающихся Сторон, а также из других источников, не запрещенных их национальным законодательством.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Урегулирование споров</w:t>
      </w:r>
    </w:p>
    <w:bookmarkStart w:name="z13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Любой спор между Договаривающимися Сторонами относительно применения или толкования положений настоящего Протокола разрешается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Конвенции.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Принятие и вступление в силу Протокола</w:t>
      </w:r>
    </w:p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Протокол принимается единогласным решением Договаривающихся Сторон на сессии Конференции Договаривающихся Сторон.</w:t>
      </w:r>
    </w:p>
    <w:bookmarkEnd w:id="114"/>
    <w:bookmarkStart w:name="z1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Протокол открыт для подписания только прикаспийскими государствами в городе …..с……по……. .</w:t>
      </w:r>
    </w:p>
    <w:bookmarkEnd w:id="115"/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Протокол подлежит ратификации, принятию или утверждению прикаспийскими государствами и будет открыт для присоединения любого прикаспийского государства, начиная с даты его закрытия для подписания.</w:t>
      </w:r>
    </w:p>
    <w:bookmarkEnd w:id="116"/>
    <w:bookmarkStart w:name="z1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Документы о ратификации, принятии, утверждении или присоединении к нему сдаются на хранение Депозитарию Конвенции.</w:t>
      </w:r>
    </w:p>
    <w:bookmarkEnd w:id="117"/>
    <w:bookmarkStart w:name="z1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Протокол вступает в силу на девяностый день после сдачи на хранение документов о его ратификации, принятии, утверждении или присоединении к нему всеми прикаспийскими государствами.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Принятие поправок и приложений к настоящему Протоколу и поправок к его приложениям</w:t>
      </w:r>
    </w:p>
    <w:bookmarkStart w:name="z14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могут вносить предложения о принятии поправок и приложений к настоящему Протоколу, а также поправок к его приложениям. Такие поправки и приложения принимаются Договаривающимися Сторонами и вступают в силу для них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Конвенции.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Воздействие Протокола на национальное законодательство</w:t>
      </w:r>
    </w:p>
    <w:bookmarkStart w:name="z14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Протокола не влияют на право Договаривающихся Сторон принимать соответствующие более строгие национальные меры для выполнения настоящего Протокола.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Связь с иными международными договорами</w:t>
      </w:r>
    </w:p>
    <w:bookmarkStart w:name="z14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Ничто в настоящем Протоколе не наносит ущерба правам и обязательствам Договаривающихся Сторон по иным международным договорам, участниками которых они являются.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Оговорки</w:t>
      </w:r>
    </w:p>
    <w:bookmarkStart w:name="z15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Никакие оговорки к настоящему Протоколу не допускаются.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Депозитарий</w:t>
      </w:r>
    </w:p>
    <w:bookmarkStart w:name="z15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настоящего Протокола является Депозитарий Конвенции.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Аутентичные тексты</w:t>
      </w:r>
    </w:p>
    <w:bookmarkStart w:name="z15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Тексты настоящего Протокола на азербайджанском, казахском, русском, туркменском, фарси и английском языках являются равно аутентичными. В случае споров о толковании или применении настоящего Протокола используется текст на английском языке.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Отношение к переговорам по правовому статусу Каспийского моря</w:t>
      </w:r>
    </w:p>
    <w:bookmarkStart w:name="z15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Никакие положения настоящего Протокола не интерпретируются как предопределяющие результат переговоров по правовому статусу Каспийского моря.</w:t>
      </w:r>
    </w:p>
    <w:bookmarkEnd w:id="125"/>
    <w:bookmarkStart w:name="z15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удостоверение чего нижеподписавшиеся, должным образом на то уполномоченные, подписали настоящий Протокол.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в_____"____"________года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Перечень видов планируемой деятельности</w:t>
      </w:r>
    </w:p>
    <w:bookmarkStart w:name="z15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Нефтеперерабатывающие заводы (за исключением предприятий, производящих только смазочные материалы из сырой нефти) и установки для газификации и сжижения угля или битуминозных сланцев производительностью 500 тонн или более в день.</w:t>
      </w:r>
    </w:p>
    <w:bookmarkEnd w:id="127"/>
    <w:bookmarkStart w:name="z15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Тепловые электростанции и другие установки для сжигания тепловой мощностью 300 мегаватт или более.</w:t>
      </w:r>
    </w:p>
    <w:bookmarkEnd w:id="128"/>
    <w:bookmarkStart w:name="z16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Атомные электростанции и другие атомные реакторы, включая демонтаж или вывод из эксплуатации таких электростанций или реакторов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за исключением исследовательских установок для производства и конверсии расщепляющихся и воспроизводящих материалов, максимальная мощность которых не превышает 1 киловатта постоянной тепловой нагрузки.</w:t>
      </w:r>
    </w:p>
    <w:bookmarkEnd w:id="129"/>
    <w:bookmarkStart w:name="z16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Установки, предназначенные исключительно для производства или обогащения ядерного топлива, регенерации и хранения отработавшего ядерного топлива или хранения, захоронения и переработки радиоактивных отходов.</w:t>
      </w:r>
    </w:p>
    <w:bookmarkEnd w:id="130"/>
    <w:bookmarkStart w:name="z16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Крупные установки для доменного и сталеплавильного производства и выплавки цветных металлов.</w:t>
      </w:r>
    </w:p>
    <w:bookmarkEnd w:id="131"/>
    <w:bookmarkStart w:name="z16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Установки для извлечения асбеста и переработки и преобразования асбеста и асбестосодержащих продуктов: в отношении асбестоцементных продуктов - с годовым производством более 20000 тонн готовой продукции; в отношении фрикционных материалов - с годовым производством более 50 тонн готовой продукции; и в отношении других видов применения асбеста - с использованием более 200 тонн в год.</w:t>
      </w:r>
    </w:p>
    <w:bookmarkEnd w:id="132"/>
    <w:bookmarkStart w:name="z16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Химические и нефтехимические предприятия.</w:t>
      </w:r>
    </w:p>
    <w:bookmarkEnd w:id="133"/>
    <w:bookmarkStart w:name="z16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Строительство, реконструкция и/или расширение автомагистралей, скоростных дорог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трасс для железных дорог дальнего сообщения и сопутствующих мостов и аэропортов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 длиной основной взлетно-посадочной полосы в 2100 метров или более.</w:t>
      </w:r>
    </w:p>
    <w:bookmarkEnd w:id="134"/>
    <w:bookmarkStart w:name="z16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Трубопроводы большого диаметра для транспортировки нефти, газа и нефтепродуктов или химических веществ.</w:t>
      </w:r>
    </w:p>
    <w:bookmarkEnd w:id="135"/>
    <w:bookmarkStart w:name="z16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Морские/торговые порты, а также внутренние водные пути и порты для внутреннего судоходства, допускающие проход судов водоизмещением более 1350 тонн.</w:t>
      </w:r>
    </w:p>
    <w:bookmarkEnd w:id="136"/>
    <w:bookmarkStart w:name="z16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Установки по удалению отходов путем сжигания, химической переработки и объекты захоронения отходов.</w:t>
      </w:r>
    </w:p>
    <w:bookmarkEnd w:id="137"/>
    <w:bookmarkStart w:name="z16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Крупные плотины, водохранилища и каналы, соединенные с Каспийским морем.</w:t>
      </w:r>
    </w:p>
    <w:bookmarkEnd w:id="138"/>
    <w:bookmarkStart w:name="z17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Деятельность по забору подземных вод или системы искусственного пополнения подземных вод, если годовой объем забираемой или пополняемой воды достигает 10 000 000 кубических метров или более.</w:t>
      </w:r>
    </w:p>
    <w:bookmarkEnd w:id="139"/>
    <w:bookmarkStart w:name="z17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Производство целлюлозы, бумаги и картона с получением в день 200 или более тонн продукции, прошедшей воздушную сушку.</w:t>
      </w:r>
    </w:p>
    <w:bookmarkEnd w:id="140"/>
    <w:bookmarkStart w:name="z17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Крупные карьеры и крупномасштабная открытая добыча, извлечение и обогащение на месте металлических руд или угля.</w:t>
      </w:r>
    </w:p>
    <w:bookmarkEnd w:id="141"/>
    <w:bookmarkStart w:name="z17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Морская добыча углеводородов. Добыча нефти и природного газа при которой извлекаемое количество превышает 500 тонн в день в случае нефти и 500 000 кубических метров в день в случае газа.</w:t>
      </w:r>
    </w:p>
    <w:bookmarkEnd w:id="142"/>
    <w:bookmarkStart w:name="z17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Крупные хранилища для нефтяных, нефтехимических и химических продуктов.</w:t>
      </w:r>
    </w:p>
    <w:bookmarkEnd w:id="143"/>
    <w:bookmarkStart w:name="z17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Обезлесение больших площадей.</w:t>
      </w:r>
    </w:p>
    <w:bookmarkEnd w:id="144"/>
    <w:bookmarkStart w:name="z17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Работы по переброске водных ресурсов в пределах или между речными бассейнами, при которых такая переброска направлена на предотвращение возможной нехватки воды и объем перемещаемой воды превышает 100 000 000 кубических метров в год; во всех других случаях работы по переброске водных ресурсов в пределах или между речными бассейнами с многолетним средним потоком забора воды из бассейна, превышающим 2 000 000 000 кубических метров в год, при которых объем перебрасываемой воды превышает 5 процентов этого потока. В обоих случаях исключается переброска водопроводной питьевой воды.</w:t>
      </w:r>
    </w:p>
    <w:bookmarkEnd w:id="145"/>
    <w:bookmarkStart w:name="z17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Установки для очистки сточных вод производительностью, превышающей эквивалент численности населения в размере 150 000 человек.</w:t>
      </w:r>
    </w:p>
    <w:bookmarkEnd w:id="146"/>
    <w:bookmarkStart w:name="z17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Предприятия микробиологической и биотехнологической промышленности и выпуск в окружающую среду генно-модифицированных организмов.</w:t>
      </w:r>
    </w:p>
    <w:bookmarkEnd w:id="147"/>
    <w:bookmarkStart w:name="z17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Искусственное наращивание участков суши и создание островов, кос и рифов.</w:t>
      </w:r>
    </w:p>
    <w:bookmarkEnd w:id="148"/>
    <w:bookmarkStart w:name="z181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Примечание к Приложению I</w:t>
      </w:r>
    </w:p>
    <w:bookmarkEnd w:id="149"/>
    <w:bookmarkStart w:name="z18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Для целей настоящего Протокола атомные электростанции и другие атомные реакторы перестают быть такими установками, когда все ядерное топливо и другие радиоактивно загрязненные элементы окончательно удалены с промышленной площадки установки.</w:t>
      </w:r>
    </w:p>
    <w:bookmarkEnd w:id="150"/>
    <w:bookmarkStart w:name="z18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Для целей настоящего Протокола:</w:t>
      </w:r>
    </w:p>
    <w:bookmarkEnd w:id="151"/>
    <w:bookmarkStart w:name="z18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Термин "автомагистраль" означает дорогу, специально построенную и предназначенную для движения автотранспортных средств, которая не обслуживает придорожные владения и которая:</w:t>
      </w:r>
    </w:p>
    <w:bookmarkEnd w:id="152"/>
    <w:bookmarkStart w:name="z18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за исключением отдельных мест или временных ограничений имеет для обоих направлений движения отдельные проезжие части, отделенные друг от друга разделительной непредназначенной для движения полосой, или, в исключительных случаях, другими средствами;</w:t>
      </w:r>
    </w:p>
    <w:bookmarkEnd w:id="153"/>
    <w:bookmarkStart w:name="z18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не имеет пересечения на одном уровне ни с дорогами, ни с железнодорожными или трамвайными путями, ни с пешеходными дорожками;</w:t>
      </w:r>
    </w:p>
    <w:bookmarkEnd w:id="154"/>
    <w:bookmarkStart w:name="z18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специально обозначена в качестве автомагистрали.</w:t>
      </w:r>
    </w:p>
    <w:bookmarkEnd w:id="155"/>
    <w:bookmarkStart w:name="z18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Термин "скоростная дорога" означает дорогу, которая предназначена для движения автотранспортных средств, въезд на которую возможен только через развязки или регулируемые перекрестки и на которой, в частности, запрещены остановка и стоянка на проезжей части (проезжих частях).</w:t>
      </w:r>
    </w:p>
    <w:bookmarkEnd w:id="156"/>
    <w:bookmarkStart w:name="z18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Для целей настоящего Протокола термин "аэропорт" означает аэропорт, который соответствует определению в Приложение 14 к Конвенции о международной гражданской авиации, Чикаго, США, 1944 года, учреждающую Международную организацию гражданской авиации.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</w:tr>
    </w:tbl>
    <w:bookmarkStart w:name="z191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Перечень критериев, способствующих определению значительного трансграничного воздействия</w:t>
      </w:r>
    </w:p>
    <w:bookmarkEnd w:id="158"/>
    <w:bookmarkStart w:name="z19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Заинтересованные Стороны могут рассмотреть вопрос о том, будет ли иметь деятельность значительное негативное трансграничное воздействие, в частности, на основании одного или нескольких из следующих критериев:</w:t>
      </w:r>
    </w:p>
    <w:bookmarkEnd w:id="159"/>
    <w:bookmarkStart w:name="z19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Размер: планируемые виды деятельности, размеры которой велики для этого рода деятельности;</w:t>
      </w:r>
    </w:p>
    <w:bookmarkEnd w:id="160"/>
    <w:bookmarkStart w:name="z19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(b) Расположение: планируемые виды деятельности, которые располагаются непосредственно в районах особой экологической чувствительности или значимости или вблизи к ним (такие как водно-болотные угодья,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водно-болотных угодьях, имеющих международное значение, главным образом в качестве местообитаний водоплавающих птиц от 2 февраля 1971 года, национальные парки, природные заповедники, места особого научного интереса или места археологической, культурной или исторической важности); также планируемые виды деятельности в местах, где характеристики планируемых разработок могут иметь значительное воздействие на население;</w:t>
      </w:r>
    </w:p>
    <w:bookmarkEnd w:id="161"/>
    <w:bookmarkStart w:name="z19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Воздействия: планируемые виды деятельности с особенно комплексным и потенциально негативным воздействием, включая те виды деятельности, которые увеличивают риск серьезного воздействия на человека, или ценные виды, или организмы, угрожают существующему или потенциальному использованию затрагиваемого района и являются причиной дополнительных выбросов, которые не может выдержать несущий потенциал окружающей среды.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</w:tr>
    </w:tbl>
    <w:bookmarkStart w:name="z197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Минимальное содержание документации по оценке воздействия на окружающую среду</w:t>
      </w:r>
    </w:p>
    <w:bookmarkEnd w:id="163"/>
    <w:bookmarkStart w:name="z19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Информация, подлежащая включению в документацию по оценке воздействия на окружающую среду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Протокола, как минимум, содержит:</w:t>
      </w:r>
    </w:p>
    <w:bookmarkEnd w:id="164"/>
    <w:bookmarkStart w:name="z19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описание планируемой деятельности и ее цели;</w:t>
      </w:r>
    </w:p>
    <w:bookmarkEnd w:id="165"/>
    <w:bookmarkStart w:name="z20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описание, при необходимости, разумных альтернатив (например, географического или технологического характера) планируемой деятельности, в том числе варианта отказа от деятельности;</w:t>
      </w:r>
    </w:p>
    <w:bookmarkEnd w:id="166"/>
    <w:bookmarkStart w:name="z20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описание тех элементов окружающей среды, которые, вероятно, будут существенно затронуты планируемой деятельностью или ее альтернативными вариантами;</w:t>
      </w:r>
    </w:p>
    <w:bookmarkEnd w:id="167"/>
    <w:bookmarkStart w:name="z20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(d) описание возможных видов воздействия на окружающую среду планируемой деятельности и ее альтернативных вариантов и оценка их масштабов;</w:t>
      </w:r>
    </w:p>
    <w:bookmarkEnd w:id="168"/>
    <w:bookmarkStart w:name="z20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(e) описание предупредительных мер, направленных на то, чтобы свести к минимуму негативное воздействие на окружающую среду;</w:t>
      </w:r>
    </w:p>
    <w:bookmarkEnd w:id="169"/>
    <w:bookmarkStart w:name="z20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(f) конкретное указание на методы прогнозирования и лежащие в их основе исходные положения, а также соответствующие используемые данные об окружающей среде;</w:t>
      </w:r>
    </w:p>
    <w:bookmarkEnd w:id="170"/>
    <w:bookmarkStart w:name="z20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(g) выявление пробелов в знаниях и неопределенностей, которые были обнаружены при подготовке требуемой информации;</w:t>
      </w:r>
    </w:p>
    <w:bookmarkEnd w:id="171"/>
    <w:bookmarkStart w:name="z20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(h) при необходимости, краткое содержание программ мониторинги и управления всех планов послепроектного анализа; и</w:t>
      </w:r>
    </w:p>
    <w:bookmarkEnd w:id="172"/>
    <w:bookmarkStart w:name="z20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(i) резюме нетехнического характера, при необходимости, с использованием визуальных средств представления материалов (карт, графиков).</w:t>
      </w:r>
    </w:p>
    <w:bookmarkEnd w:id="1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