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72b48" w14:textId="1972b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компетентных органов от Республики Казахстан, осуществляющих полномочия по реализации Протокола о порядке передачи наркотических средств, психотропных веществ и их прекурсоров, огнестрельного оружия, его основных частей, боеприпасов, взрывчатых веществ и взрывных устройств, являющихся вещественными доказательствами по уголовным делам</w:t>
      </w:r>
    </w:p>
    <w:p>
      <w:pPr>
        <w:spacing w:after="0"/>
        <w:ind w:left="0"/>
        <w:jc w:val="both"/>
      </w:pPr>
      <w:r>
        <w:rPr>
          <w:rFonts w:ascii="Times New Roman"/>
          <w:b w:val="false"/>
          <w:i w:val="false"/>
          <w:color w:val="000000"/>
          <w:sz w:val="28"/>
        </w:rPr>
        <w:t>Указ Президента Республики Казахстан от 29 мая 2019 года № 52.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r>
              <w:br/>
            </w:r>
            <w:r>
              <w:rPr>
                <w:rFonts w:ascii="Times New Roman"/>
                <w:b w:val="false"/>
                <w:i w:val="false"/>
                <w:color w:val="000000"/>
                <w:sz w:val="20"/>
              </w:rPr>
              <w:t xml:space="preserve">в 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 Протокола о порядке передачи наркотических средств, психотропных веществ и их прекурсоров, огнестрельного оружия, его основных частей, боеприпасов, взрывчатых веществ и взрывных устройств, являющихся вещественными доказательствами по уголовным делам, совершенного в Сочи 11 октября 2017 года (далее - Протокол),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Определить компетентными органами от Республики Казахстан, осуществляющими полномочия по реализации Протокола:</w:t>
      </w:r>
    </w:p>
    <w:bookmarkEnd w:id="1"/>
    <w:bookmarkStart w:name="z6" w:id="2"/>
    <w:p>
      <w:pPr>
        <w:spacing w:after="0"/>
        <w:ind w:left="0"/>
        <w:jc w:val="both"/>
      </w:pPr>
      <w:r>
        <w:rPr>
          <w:rFonts w:ascii="Times New Roman"/>
          <w:b w:val="false"/>
          <w:i w:val="false"/>
          <w:color w:val="000000"/>
          <w:sz w:val="28"/>
        </w:rPr>
        <w:t>
      по вещественным доказательствам при передаче уголовного дела Генеральную прокуратуру Республики Казахстан;</w:t>
      </w:r>
    </w:p>
    <w:bookmarkEnd w:id="2"/>
    <w:bookmarkStart w:name="z7" w:id="3"/>
    <w:p>
      <w:pPr>
        <w:spacing w:after="0"/>
        <w:ind w:left="0"/>
        <w:jc w:val="both"/>
      </w:pPr>
      <w:r>
        <w:rPr>
          <w:rFonts w:ascii="Times New Roman"/>
          <w:b w:val="false"/>
          <w:i w:val="false"/>
          <w:color w:val="000000"/>
          <w:sz w:val="28"/>
        </w:rPr>
        <w:t>
      по вещественным доказательствам в рамках оказания правовой помощи по уголовным делам Генеральную прокуратуру Республики Казахстан, Комитет национальной безопасности Республики Казахстан, Службу государственной охраны Республики Казахстан, Агентство Республики Казахстан по противодействию коррупции (Антикоррупционную службу), Службу экономических расследований Агентства Республики Казахстан по финансовому мониторингу, Министерство обороны Республики Казахстан, Министерство внутренних дел Республики Казахстан.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указами Президента РК от 22.07.2019 </w:t>
      </w:r>
      <w:r>
        <w:rPr>
          <w:rFonts w:ascii="Times New Roman"/>
          <w:b w:val="false"/>
          <w:i w:val="false"/>
          <w:color w:val="000000"/>
          <w:sz w:val="28"/>
        </w:rPr>
        <w:t>№ 74</w:t>
      </w:r>
      <w:r>
        <w:rPr>
          <w:rFonts w:ascii="Times New Roman"/>
          <w:b w:val="false"/>
          <w:i w:val="false"/>
          <w:color w:val="ff0000"/>
          <w:sz w:val="28"/>
        </w:rPr>
        <w:t xml:space="preserve">; от 20.02.2021 </w:t>
      </w:r>
      <w:r>
        <w:rPr>
          <w:rFonts w:ascii="Times New Roman"/>
          <w:b w:val="false"/>
          <w:i w:val="false"/>
          <w:color w:val="000000"/>
          <w:sz w:val="28"/>
        </w:rPr>
        <w:t>№ 515</w:t>
      </w:r>
      <w:r>
        <w:rPr>
          <w:rFonts w:ascii="Times New Roman"/>
          <w:b w:val="false"/>
          <w:i w:val="false"/>
          <w:color w:val="ff0000"/>
          <w:sz w:val="28"/>
        </w:rPr>
        <w:t>.</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2. Министерству иностранных дел Республики Казахстан уведомить Исполнительный комитет Содружества Независимых Государств о принятом решении. </w:t>
      </w:r>
    </w:p>
    <w:bookmarkEnd w:id="4"/>
    <w:bookmarkStart w:name="z9" w:id="5"/>
    <w:p>
      <w:pPr>
        <w:spacing w:after="0"/>
        <w:ind w:left="0"/>
        <w:jc w:val="both"/>
      </w:pPr>
      <w:r>
        <w:rPr>
          <w:rFonts w:ascii="Times New Roman"/>
          <w:b w:val="false"/>
          <w:i w:val="false"/>
          <w:color w:val="000000"/>
          <w:sz w:val="28"/>
        </w:rPr>
        <w:t xml:space="preserve">
      3. Настоящий Указ вводится в действие со дня его подписания.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