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2bae" w14:textId="a4a2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Малайзией о выдаче</w:t>
      </w:r>
    </w:p>
    <w:p>
      <w:pPr>
        <w:spacing w:after="0"/>
        <w:ind w:left="0"/>
        <w:jc w:val="both"/>
      </w:pPr>
      <w:r>
        <w:rPr>
          <w:rFonts w:ascii="Times New Roman"/>
          <w:b w:val="false"/>
          <w:i w:val="false"/>
          <w:color w:val="000000"/>
          <w:sz w:val="28"/>
        </w:rPr>
        <w:t>Указ Президента Республики Казахстан от 11 июня 2019 года № 68.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Малайзией о выдаче.   </w:t>
      </w:r>
    </w:p>
    <w:bookmarkEnd w:id="1"/>
    <w:bookmarkStart w:name="z6" w:id="2"/>
    <w:p>
      <w:pPr>
        <w:spacing w:after="0"/>
        <w:ind w:left="0"/>
        <w:jc w:val="both"/>
      </w:pPr>
      <w:r>
        <w:rPr>
          <w:rFonts w:ascii="Times New Roman"/>
          <w:b w:val="false"/>
          <w:i w:val="false"/>
          <w:color w:val="000000"/>
          <w:sz w:val="28"/>
        </w:rPr>
        <w:t xml:space="preserve">
      2. Уполномочить Генерального Прокурора Республики Казахстан Нурдаулетова Гизата Дауренбековича подписать от имени Республики Казахстан Договор между Республикой Казахстан и Малайзией о выдаче, разрешив вносить изменения и дополнения, не имеющие принципиального характера.    </w:t>
      </w:r>
    </w:p>
    <w:bookmarkEnd w:id="2"/>
    <w:bookmarkStart w:name="z7"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11 июня 2019 года  </w:t>
            </w:r>
            <w:r>
              <w:br/>
            </w:r>
            <w:r>
              <w:rPr>
                <w:rFonts w:ascii="Times New Roman"/>
                <w:b w:val="false"/>
                <w:i w:val="false"/>
                <w:color w:val="000000"/>
                <w:sz w:val="20"/>
              </w:rPr>
              <w:t xml:space="preserve">№ </w:t>
            </w:r>
            <w:r>
              <w:rPr>
                <w:rFonts w:ascii="Times New Roman"/>
                <w:b/>
                <w:i w:val="false"/>
                <w:color w:val="000000"/>
                <w:sz w:val="20"/>
              </w:rPr>
              <w:t>68</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1"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МАЛАЙЗИЕЙ О ВЫДАЧЕ     </w:t>
      </w:r>
    </w:p>
    <w:bookmarkEnd w:id="4"/>
    <w:bookmarkStart w:name="z12" w:id="5"/>
    <w:p>
      <w:pPr>
        <w:spacing w:after="0"/>
        <w:ind w:left="0"/>
        <w:jc w:val="both"/>
      </w:pPr>
      <w:r>
        <w:rPr>
          <w:rFonts w:ascii="Times New Roman"/>
          <w:b w:val="false"/>
          <w:i w:val="false"/>
          <w:color w:val="000000"/>
          <w:sz w:val="28"/>
        </w:rPr>
        <w:t xml:space="preserve">
      Республика Казахстан и Правительство Малайзии, далее именуемые по отдельности "Сторона" и совместно "Стороны",    </w:t>
      </w:r>
    </w:p>
    <w:bookmarkEnd w:id="5"/>
    <w:bookmarkStart w:name="z13" w:id="6"/>
    <w:p>
      <w:pPr>
        <w:spacing w:after="0"/>
        <w:ind w:left="0"/>
        <w:jc w:val="both"/>
      </w:pPr>
      <w:r>
        <w:rPr>
          <w:rFonts w:ascii="Times New Roman"/>
          <w:b w:val="false"/>
          <w:i w:val="false"/>
          <w:color w:val="000000"/>
          <w:sz w:val="28"/>
        </w:rPr>
        <w:t xml:space="preserve">
      желая укрепить дружественные отношения между двумя странами, признавая необходимость обеспечения более эффективного сотрудничества между Сторонами в борьбе с преступностью, согласились о нижеследующем:    </w:t>
      </w:r>
    </w:p>
    <w:bookmarkEnd w:id="6"/>
    <w:bookmarkStart w:name="z14"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ОБЯЗАТЕЛЬСТВА ВЫДАЧИ  </w:t>
      </w:r>
    </w:p>
    <w:bookmarkEnd w:id="7"/>
    <w:bookmarkStart w:name="z15" w:id="8"/>
    <w:p>
      <w:pPr>
        <w:spacing w:after="0"/>
        <w:ind w:left="0"/>
        <w:jc w:val="both"/>
      </w:pPr>
      <w:r>
        <w:rPr>
          <w:rFonts w:ascii="Times New Roman"/>
          <w:b w:val="false"/>
          <w:i w:val="false"/>
          <w:color w:val="000000"/>
          <w:sz w:val="28"/>
        </w:rPr>
        <w:t>
      Стороны в соответствии с настоящим Договором и согласно своему законодательству выдают друг другу любое лицо, которое разыскивается Запрашивающей Стороной для уголовного преследования за преступление, влекущее выдачу, или осуждено в Запрашивающей Стороне за преступление, влекущее выдачу.</w:t>
      </w:r>
    </w:p>
    <w:bookmarkEnd w:id="8"/>
    <w:bookmarkStart w:name="z16" w:id="9"/>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ПРЕСТУПЛЕНИЯ, ВЛЕКУЩИЕ ВЫДАЧУ </w:t>
      </w:r>
    </w:p>
    <w:bookmarkEnd w:id="9"/>
    <w:bookmarkStart w:name="z17" w:id="10"/>
    <w:p>
      <w:pPr>
        <w:spacing w:after="0"/>
        <w:ind w:left="0"/>
        <w:jc w:val="both"/>
      </w:pPr>
      <w:r>
        <w:rPr>
          <w:rFonts w:ascii="Times New Roman"/>
          <w:b w:val="false"/>
          <w:i w:val="false"/>
          <w:color w:val="000000"/>
          <w:sz w:val="28"/>
        </w:rPr>
        <w:t>
      1. Преступлением, влекущим выдачу, признается такое преступление, которое подлежит наказанию в соответствии с законодательством обеих Сторон лишением свободы на срок не менее одного (1) года или более строгим наказанием.</w:t>
      </w:r>
    </w:p>
    <w:bookmarkEnd w:id="10"/>
    <w:bookmarkStart w:name="z18" w:id="11"/>
    <w:p>
      <w:pPr>
        <w:spacing w:after="0"/>
        <w:ind w:left="0"/>
        <w:jc w:val="both"/>
      </w:pPr>
      <w:r>
        <w:rPr>
          <w:rFonts w:ascii="Times New Roman"/>
          <w:b w:val="false"/>
          <w:i w:val="false"/>
          <w:color w:val="000000"/>
          <w:sz w:val="28"/>
        </w:rPr>
        <w:t xml:space="preserve">
      2. Если запрос о выдаче касается лица, осужденного к лишению свободы судом Запрашивающей Стороны за преступление, влекущее выдачу, выдача производится, только если на момент поступления запроса о выдаче неотбытый срок составляет не менее шести (6) месяцев. </w:t>
      </w:r>
    </w:p>
    <w:bookmarkEnd w:id="11"/>
    <w:bookmarkStart w:name="z19" w:id="12"/>
    <w:p>
      <w:pPr>
        <w:spacing w:after="0"/>
        <w:ind w:left="0"/>
        <w:jc w:val="both"/>
      </w:pPr>
      <w:r>
        <w:rPr>
          <w:rFonts w:ascii="Times New Roman"/>
          <w:b w:val="false"/>
          <w:i w:val="false"/>
          <w:color w:val="000000"/>
          <w:sz w:val="28"/>
        </w:rPr>
        <w:t>
      3. В целях настоящей статьи для определения того, является ли совершенное деяние преступлением в соответствии с законодательством Сторон, не имеет значения:</w:t>
      </w:r>
    </w:p>
    <w:bookmarkEnd w:id="12"/>
    <w:bookmarkStart w:name="z20" w:id="13"/>
    <w:p>
      <w:pPr>
        <w:spacing w:after="0"/>
        <w:ind w:left="0"/>
        <w:jc w:val="both"/>
      </w:pPr>
      <w:r>
        <w:rPr>
          <w:rFonts w:ascii="Times New Roman"/>
          <w:b w:val="false"/>
          <w:i w:val="false"/>
          <w:color w:val="000000"/>
          <w:sz w:val="28"/>
        </w:rPr>
        <w:t>
      a) подпадает ли преступление по законодательству Сторон под одну категорию преступлений или совершенное преступление называется одинаковой или разной терминологией; или</w:t>
      </w:r>
    </w:p>
    <w:bookmarkEnd w:id="13"/>
    <w:bookmarkStart w:name="z21" w:id="14"/>
    <w:p>
      <w:pPr>
        <w:spacing w:after="0"/>
        <w:ind w:left="0"/>
        <w:jc w:val="both"/>
      </w:pPr>
      <w:r>
        <w:rPr>
          <w:rFonts w:ascii="Times New Roman"/>
          <w:b w:val="false"/>
          <w:i w:val="false"/>
          <w:color w:val="000000"/>
          <w:sz w:val="28"/>
        </w:rPr>
        <w:t>
      b) отличаются ли в соответствии с законодательством Сторон составы преступления, если вся совокупность действий или бездействия, представленных Запрашивающей Стороной, признается преступлением согласно законодательству Запрашиваемой Стороны.</w:t>
      </w:r>
    </w:p>
    <w:bookmarkEnd w:id="14"/>
    <w:bookmarkStart w:name="z22" w:id="15"/>
    <w:p>
      <w:pPr>
        <w:spacing w:after="0"/>
        <w:ind w:left="0"/>
        <w:jc w:val="both"/>
      </w:pPr>
      <w:r>
        <w:rPr>
          <w:rFonts w:ascii="Times New Roman"/>
          <w:b w:val="false"/>
          <w:i w:val="false"/>
          <w:color w:val="000000"/>
          <w:sz w:val="28"/>
        </w:rPr>
        <w:t>
      4. Если выдача запрашивается за совершение преступления, связанного с нарушением законодательства о таможенном или валютном регулировании, налогообложении или контроле за оборотом иностранной валюты, в выдаче не может быть отказано на том основании, что законодательство Запрашиваемой Стороны не предусматривает таких же налогов и таможенных пошлин или не содержит такие же нормы в сфере таможенного или валютного регулирования, налогообложения или контроля за оборотом иностранной валюты, если действия или бездействие, за которые запрашивается выдача, является преступлением по законодательству Запрашиваемой Стороны.</w:t>
      </w:r>
    </w:p>
    <w:bookmarkEnd w:id="15"/>
    <w:bookmarkStart w:name="z23" w:id="16"/>
    <w:p>
      <w:pPr>
        <w:spacing w:after="0"/>
        <w:ind w:left="0"/>
        <w:jc w:val="both"/>
      </w:pPr>
      <w:r>
        <w:rPr>
          <w:rFonts w:ascii="Times New Roman"/>
          <w:b w:val="false"/>
          <w:i w:val="false"/>
          <w:color w:val="000000"/>
          <w:sz w:val="28"/>
        </w:rPr>
        <w:t>
      5. Если преступление было совершено за пределами Запрашивающей Стороны, выдача осуществляется, если законодательство Запрашиваемой Стороны предусматривает наказание за преступления, совершенные за пределами ее территории при таких же обстоятельствах. Если законодательство Запрашиваемой Стороны не предусматривает этого, Запрашиваемая Сторона может по своему усмотрению отказать в выдаче.</w:t>
      </w:r>
    </w:p>
    <w:bookmarkEnd w:id="16"/>
    <w:bookmarkStart w:name="z24" w:id="1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ОТКАЗ В ВЫДАЧЕ  </w:t>
      </w:r>
    </w:p>
    <w:bookmarkEnd w:id="17"/>
    <w:bookmarkStart w:name="z25" w:id="18"/>
    <w:p>
      <w:pPr>
        <w:spacing w:after="0"/>
        <w:ind w:left="0"/>
        <w:jc w:val="both"/>
      </w:pPr>
      <w:r>
        <w:rPr>
          <w:rFonts w:ascii="Times New Roman"/>
          <w:b w:val="false"/>
          <w:i w:val="false"/>
          <w:color w:val="000000"/>
          <w:sz w:val="28"/>
        </w:rPr>
        <w:t>
      1. Выдача не производится на основании любого из следующих обстоятельств:</w:t>
      </w:r>
    </w:p>
    <w:bookmarkEnd w:id="18"/>
    <w:bookmarkStart w:name="z26" w:id="19"/>
    <w:p>
      <w:pPr>
        <w:spacing w:after="0"/>
        <w:ind w:left="0"/>
        <w:jc w:val="both"/>
      </w:pPr>
      <w:r>
        <w:rPr>
          <w:rFonts w:ascii="Times New Roman"/>
          <w:b w:val="false"/>
          <w:i w:val="false"/>
          <w:color w:val="000000"/>
          <w:sz w:val="28"/>
        </w:rPr>
        <w:t>
      а) если Запрашиваемая Сторона полагает, что преступления, в связи с которыми запрашивается выдача, являются преступлениями политического характера, к которым не относятся:</w:t>
      </w:r>
    </w:p>
    <w:bookmarkEnd w:id="19"/>
    <w:bookmarkStart w:name="z27" w:id="20"/>
    <w:p>
      <w:pPr>
        <w:spacing w:after="0"/>
        <w:ind w:left="0"/>
        <w:jc w:val="both"/>
      </w:pPr>
      <w:r>
        <w:rPr>
          <w:rFonts w:ascii="Times New Roman"/>
          <w:b w:val="false"/>
          <w:i w:val="false"/>
          <w:color w:val="000000"/>
          <w:sz w:val="28"/>
        </w:rPr>
        <w:t>
      i) убийство или другое умышленное преступление против личности Главы государства или члена его семьи;</w:t>
      </w:r>
    </w:p>
    <w:bookmarkEnd w:id="20"/>
    <w:bookmarkStart w:name="z28" w:id="21"/>
    <w:p>
      <w:pPr>
        <w:spacing w:after="0"/>
        <w:ind w:left="0"/>
        <w:jc w:val="both"/>
      </w:pPr>
      <w:r>
        <w:rPr>
          <w:rFonts w:ascii="Times New Roman"/>
          <w:b w:val="false"/>
          <w:i w:val="false"/>
          <w:color w:val="000000"/>
          <w:sz w:val="28"/>
        </w:rPr>
        <w:t>
      и) преступление, в отношении которого Стороны имеют международные обязательства в соответствии с многосторонним международным договором, участниками которого являются Стороны по выдаче разыскиваемого лица или передаче дела для осуществления уголовного преследования; и</w:t>
      </w:r>
    </w:p>
    <w:bookmarkEnd w:id="21"/>
    <w:bookmarkStart w:name="z29" w:id="22"/>
    <w:p>
      <w:pPr>
        <w:spacing w:after="0"/>
        <w:ind w:left="0"/>
        <w:jc w:val="both"/>
      </w:pPr>
      <w:r>
        <w:rPr>
          <w:rFonts w:ascii="Times New Roman"/>
          <w:b w:val="false"/>
          <w:i w:val="false"/>
          <w:color w:val="000000"/>
          <w:sz w:val="28"/>
        </w:rPr>
        <w:t xml:space="preserve">
      iii) приготовление, покушение, организация, подстрекательство к совершению, пособничество или сговор с целью совершения преступлений, указанных в подпунктах i) и ii) настоящего пункта; </w:t>
      </w:r>
    </w:p>
    <w:bookmarkEnd w:id="22"/>
    <w:bookmarkStart w:name="z30" w:id="23"/>
    <w:p>
      <w:pPr>
        <w:spacing w:after="0"/>
        <w:ind w:left="0"/>
        <w:jc w:val="both"/>
      </w:pPr>
      <w:r>
        <w:rPr>
          <w:rFonts w:ascii="Times New Roman"/>
          <w:b w:val="false"/>
          <w:i w:val="false"/>
          <w:color w:val="000000"/>
          <w:sz w:val="28"/>
        </w:rPr>
        <w:t>
      b) если Запрашиваемая Сторона имеет обоснованные причины полагать, что запрос о выдаче лица представлен с целью обвинения или наказания разыскиваемого лица по причинам расы, этнического происхождения, религии, пола, национальности или политических убеждений или лицу может быть причинен ущерб по любой из этих причин;</w:t>
      </w:r>
    </w:p>
    <w:bookmarkEnd w:id="23"/>
    <w:bookmarkStart w:name="z31" w:id="24"/>
    <w:p>
      <w:pPr>
        <w:spacing w:after="0"/>
        <w:ind w:left="0"/>
        <w:jc w:val="both"/>
      </w:pPr>
      <w:r>
        <w:rPr>
          <w:rFonts w:ascii="Times New Roman"/>
          <w:b w:val="false"/>
          <w:i w:val="false"/>
          <w:color w:val="000000"/>
          <w:sz w:val="28"/>
        </w:rPr>
        <w:t>
      c) если преступление, за которое запрашивается выдача, является воинским преступлением по законодательству Запрашиваемой Стороны, не имеющим аналогии в обычном уголовном праве Запрашиваемой Стороны;</w:t>
      </w:r>
    </w:p>
    <w:bookmarkEnd w:id="24"/>
    <w:bookmarkStart w:name="z32" w:id="25"/>
    <w:p>
      <w:pPr>
        <w:spacing w:after="0"/>
        <w:ind w:left="0"/>
        <w:jc w:val="both"/>
      </w:pPr>
      <w:r>
        <w:rPr>
          <w:rFonts w:ascii="Times New Roman"/>
          <w:b w:val="false"/>
          <w:i w:val="false"/>
          <w:color w:val="000000"/>
          <w:sz w:val="28"/>
        </w:rPr>
        <w:t>
      d) если по отношению к преступлению, за совершение которого запрашивается выдача лица:</w:t>
      </w:r>
    </w:p>
    <w:bookmarkEnd w:id="25"/>
    <w:bookmarkStart w:name="z33" w:id="26"/>
    <w:p>
      <w:pPr>
        <w:spacing w:after="0"/>
        <w:ind w:left="0"/>
        <w:jc w:val="both"/>
      </w:pPr>
      <w:r>
        <w:rPr>
          <w:rFonts w:ascii="Times New Roman"/>
          <w:b w:val="false"/>
          <w:i w:val="false"/>
          <w:color w:val="000000"/>
          <w:sz w:val="28"/>
        </w:rPr>
        <w:t>
      i) лицо было оправдано, помиловано или уголовное преследование в отношении него было прекращено в Запрашиваемой Стороне;</w:t>
      </w:r>
    </w:p>
    <w:bookmarkEnd w:id="26"/>
    <w:bookmarkStart w:name="z34" w:id="27"/>
    <w:p>
      <w:pPr>
        <w:spacing w:after="0"/>
        <w:ind w:left="0"/>
        <w:jc w:val="both"/>
      </w:pPr>
      <w:r>
        <w:rPr>
          <w:rFonts w:ascii="Times New Roman"/>
          <w:b w:val="false"/>
          <w:i w:val="false"/>
          <w:color w:val="000000"/>
          <w:sz w:val="28"/>
        </w:rPr>
        <w:t>
      ii) лицо было осуждено в Запрашиваемой Стороне;</w:t>
      </w:r>
    </w:p>
    <w:bookmarkEnd w:id="27"/>
    <w:bookmarkStart w:name="z35" w:id="28"/>
    <w:p>
      <w:pPr>
        <w:spacing w:after="0"/>
        <w:ind w:left="0"/>
        <w:jc w:val="both"/>
      </w:pPr>
      <w:r>
        <w:rPr>
          <w:rFonts w:ascii="Times New Roman"/>
          <w:b w:val="false"/>
          <w:i w:val="false"/>
          <w:color w:val="000000"/>
          <w:sz w:val="28"/>
        </w:rPr>
        <w:t>
      iii) лицо отбыло наказание в Запрашиваемой Стороне;</w:t>
      </w:r>
    </w:p>
    <w:bookmarkEnd w:id="28"/>
    <w:bookmarkStart w:name="z36" w:id="29"/>
    <w:p>
      <w:pPr>
        <w:spacing w:after="0"/>
        <w:ind w:left="0"/>
        <w:jc w:val="both"/>
      </w:pPr>
      <w:r>
        <w:rPr>
          <w:rFonts w:ascii="Times New Roman"/>
          <w:b w:val="false"/>
          <w:i w:val="false"/>
          <w:color w:val="000000"/>
          <w:sz w:val="28"/>
        </w:rPr>
        <w:t>
      e) если она противоречит законодательству Запрашиваемой Стороны или обязательствам Запрашиваемой Стороны, вытекающим из международных договоров;</w:t>
      </w:r>
    </w:p>
    <w:bookmarkEnd w:id="29"/>
    <w:bookmarkStart w:name="z37" w:id="30"/>
    <w:p>
      <w:pPr>
        <w:spacing w:after="0"/>
        <w:ind w:left="0"/>
        <w:jc w:val="both"/>
      </w:pPr>
      <w:r>
        <w:rPr>
          <w:rFonts w:ascii="Times New Roman"/>
          <w:b w:val="false"/>
          <w:i w:val="false"/>
          <w:color w:val="000000"/>
          <w:sz w:val="28"/>
        </w:rPr>
        <w:t>
      f) если на момент получения запроса о выдаче лица за преступление, по которому запрашивается выдача, уголовное преследование или отбытие наказания не могут быть осуществлены вследствие истечения срока давности либо по иному законному основанию, предусмотренному законодательством Запрашиваемой Стороны. Период, в течение которого лицо, выдача которого запрашивается, уклоняется от правосудия, не засчитывается в сроки давности привлечения к уголовной ответственности.</w:t>
      </w:r>
    </w:p>
    <w:bookmarkEnd w:id="30"/>
    <w:bookmarkStart w:name="z38" w:id="31"/>
    <w:p>
      <w:pPr>
        <w:spacing w:after="0"/>
        <w:ind w:left="0"/>
        <w:jc w:val="both"/>
      </w:pPr>
      <w:r>
        <w:rPr>
          <w:rFonts w:ascii="Times New Roman"/>
          <w:b w:val="false"/>
          <w:i w:val="false"/>
          <w:color w:val="000000"/>
          <w:sz w:val="28"/>
        </w:rPr>
        <w:t>
      2. Если за преступление, по которому запрашивается выдача, в соответствии с законодательством Запрашивающей Стороны предусматривается наказание в виде смертной казни, запрос о выдаче не может быть направлен без предварительной консультации и согласия обеих Сторон на направление запроса.</w:t>
      </w:r>
    </w:p>
    <w:bookmarkEnd w:id="31"/>
    <w:bookmarkStart w:name="z39" w:id="32"/>
    <w:p>
      <w:pPr>
        <w:spacing w:after="0"/>
        <w:ind w:left="0"/>
        <w:jc w:val="both"/>
      </w:pPr>
      <w:r>
        <w:rPr>
          <w:rFonts w:ascii="Times New Roman"/>
          <w:b w:val="false"/>
          <w:i w:val="false"/>
          <w:color w:val="000000"/>
          <w:sz w:val="28"/>
        </w:rPr>
        <w:t>
      3. В выдаче может быть отказано в соответствии с настоящим Договором, при любом из следующих обстоятельств:</w:t>
      </w:r>
    </w:p>
    <w:bookmarkEnd w:id="32"/>
    <w:bookmarkStart w:name="z40" w:id="33"/>
    <w:p>
      <w:pPr>
        <w:spacing w:after="0"/>
        <w:ind w:left="0"/>
        <w:jc w:val="both"/>
      </w:pPr>
      <w:r>
        <w:rPr>
          <w:rFonts w:ascii="Times New Roman"/>
          <w:b w:val="false"/>
          <w:i w:val="false"/>
          <w:color w:val="000000"/>
          <w:sz w:val="28"/>
        </w:rPr>
        <w:t>
      a) если лицо, выдача которого запрашивается, является гражданином Запрашиваемой Стороны;</w:t>
      </w:r>
    </w:p>
    <w:bookmarkEnd w:id="33"/>
    <w:bookmarkStart w:name="z41" w:id="34"/>
    <w:p>
      <w:pPr>
        <w:spacing w:after="0"/>
        <w:ind w:left="0"/>
        <w:jc w:val="both"/>
      </w:pPr>
      <w:r>
        <w:rPr>
          <w:rFonts w:ascii="Times New Roman"/>
          <w:b w:val="false"/>
          <w:i w:val="false"/>
          <w:color w:val="000000"/>
          <w:sz w:val="28"/>
        </w:rPr>
        <w:t>
      b) когда преступление, в отношении которого запрашивается выдача, рассматривается как подпадающее под юрисдикцию Запрашиваемой Стороны;</w:t>
      </w:r>
    </w:p>
    <w:bookmarkEnd w:id="34"/>
    <w:bookmarkStart w:name="z42" w:id="35"/>
    <w:p>
      <w:pPr>
        <w:spacing w:after="0"/>
        <w:ind w:left="0"/>
        <w:jc w:val="both"/>
      </w:pPr>
      <w:r>
        <w:rPr>
          <w:rFonts w:ascii="Times New Roman"/>
          <w:b w:val="false"/>
          <w:i w:val="false"/>
          <w:color w:val="000000"/>
          <w:sz w:val="28"/>
        </w:rPr>
        <w:t>
      c) когда Запрашиваемая Сторона считает, что выдача может нанести ущерб ее суверенитету, национальной безопасности, общественному порядку или другим существенным государственным интересам;</w:t>
      </w:r>
    </w:p>
    <w:bookmarkEnd w:id="35"/>
    <w:bookmarkStart w:name="z43" w:id="36"/>
    <w:p>
      <w:pPr>
        <w:spacing w:after="0"/>
        <w:ind w:left="0"/>
        <w:jc w:val="both"/>
      </w:pPr>
      <w:r>
        <w:rPr>
          <w:rFonts w:ascii="Times New Roman"/>
          <w:b w:val="false"/>
          <w:i w:val="false"/>
          <w:color w:val="000000"/>
          <w:sz w:val="28"/>
        </w:rPr>
        <w:t xml:space="preserve">
      d) если за преступление, за которое запрашивается выдача, в Запрашиваемой Стороне осуществляется уголовное преследование в отношении лица, выдача которого запрашивается. </w:t>
      </w:r>
    </w:p>
    <w:bookmarkEnd w:id="36"/>
    <w:bookmarkStart w:name="z44" w:id="37"/>
    <w:p>
      <w:pPr>
        <w:spacing w:after="0"/>
        <w:ind w:left="0"/>
        <w:jc w:val="both"/>
      </w:pPr>
      <w:r>
        <w:rPr>
          <w:rFonts w:ascii="Times New Roman"/>
          <w:b w:val="false"/>
          <w:i w:val="false"/>
          <w:color w:val="000000"/>
          <w:sz w:val="28"/>
        </w:rPr>
        <w:t xml:space="preserve">
      4. В случае отказа в выдаче в соответствии с подпунктами а) или b) пункта 3 настоящей статьи, Запрашиваемая Сторона по запросу Запрашивающей Стороны представляет на рассмотрение материалы дела своим компетентным органам с целью уголовного преследования запрашиваемого лица в соответствии со своим законодательством. </w:t>
      </w:r>
    </w:p>
    <w:bookmarkEnd w:id="37"/>
    <w:bookmarkStart w:name="z45" w:id="38"/>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ВРЕМЕННАЯ ВЫДАЧА ИЛИ ОТСРОЧКА ВЫДАЧИ  </w:t>
      </w:r>
    </w:p>
    <w:bookmarkEnd w:id="38"/>
    <w:bookmarkStart w:name="z46" w:id="39"/>
    <w:p>
      <w:pPr>
        <w:spacing w:after="0"/>
        <w:ind w:left="0"/>
        <w:jc w:val="both"/>
      </w:pPr>
      <w:r>
        <w:rPr>
          <w:rFonts w:ascii="Times New Roman"/>
          <w:b w:val="false"/>
          <w:i w:val="false"/>
          <w:color w:val="000000"/>
          <w:sz w:val="28"/>
        </w:rPr>
        <w:t>
      1. Запрашиваемая Сторона может отсрочить выдачу лица с целью привлечения его к уголовной ответственности или отбытия им наказания за преступление, не относящееся к тому, за которое запрашивается выдача. В таком случае Запрашиваемая Сторона уведомляет об этом Запрашивающую Сторону.</w:t>
      </w:r>
    </w:p>
    <w:bookmarkEnd w:id="39"/>
    <w:bookmarkStart w:name="z47" w:id="40"/>
    <w:p>
      <w:pPr>
        <w:spacing w:after="0"/>
        <w:ind w:left="0"/>
        <w:jc w:val="both"/>
      </w:pPr>
      <w:r>
        <w:rPr>
          <w:rFonts w:ascii="Times New Roman"/>
          <w:b w:val="false"/>
          <w:i w:val="false"/>
          <w:color w:val="000000"/>
          <w:sz w:val="28"/>
        </w:rPr>
        <w:t>
      2. Если лицо отбывает наказание на территории Запрашиваемой Стороны за преступление, не относящееся к тому, за которое запрашивается выдача, Запрашиваемая Сторона может на время выдать это лицо Запрашивающей Стороне для осуществления уголовного преследования за преступление, по которому запрашивалась выдача. Лицо, выданное на время, должно содержаться под стражей в Запрашивающей Стороне и возвращено Запрашиваемой Стороне по окончанию производства по уголовному делу в отношении данного лица в соответствии с письменными условиями, установленными по взаимному согласию Сторон.</w:t>
      </w:r>
    </w:p>
    <w:bookmarkEnd w:id="40"/>
    <w:bookmarkStart w:name="z48" w:id="4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ЦЕНТРАЛЬНЫЕ ОРГАНЫ </w:t>
      </w:r>
    </w:p>
    <w:bookmarkEnd w:id="41"/>
    <w:bookmarkStart w:name="z49" w:id="42"/>
    <w:p>
      <w:pPr>
        <w:spacing w:after="0"/>
        <w:ind w:left="0"/>
        <w:jc w:val="both"/>
      </w:pPr>
      <w:r>
        <w:rPr>
          <w:rFonts w:ascii="Times New Roman"/>
          <w:b w:val="false"/>
          <w:i w:val="false"/>
          <w:color w:val="000000"/>
          <w:sz w:val="28"/>
        </w:rPr>
        <w:t xml:space="preserve">
      1. Для целей настоящего Договора центральными органами являются: </w:t>
      </w:r>
    </w:p>
    <w:bookmarkEnd w:id="42"/>
    <w:bookmarkStart w:name="z50" w:id="43"/>
    <w:p>
      <w:pPr>
        <w:spacing w:after="0"/>
        <w:ind w:left="0"/>
        <w:jc w:val="both"/>
      </w:pPr>
      <w:r>
        <w:rPr>
          <w:rFonts w:ascii="Times New Roman"/>
          <w:b w:val="false"/>
          <w:i w:val="false"/>
          <w:color w:val="000000"/>
          <w:sz w:val="28"/>
        </w:rPr>
        <w:t xml:space="preserve">
      для Республики Казахстан - Генеральная прокуратура Республики Казахстан; </w:t>
      </w:r>
    </w:p>
    <w:bookmarkEnd w:id="43"/>
    <w:bookmarkStart w:name="z51" w:id="44"/>
    <w:p>
      <w:pPr>
        <w:spacing w:after="0"/>
        <w:ind w:left="0"/>
        <w:jc w:val="both"/>
      </w:pPr>
      <w:r>
        <w:rPr>
          <w:rFonts w:ascii="Times New Roman"/>
          <w:b w:val="false"/>
          <w:i w:val="false"/>
          <w:color w:val="000000"/>
          <w:sz w:val="28"/>
        </w:rPr>
        <w:t xml:space="preserve">
      для Малайзии - Министерство внутренних дел Малайзии. </w:t>
      </w:r>
    </w:p>
    <w:bookmarkEnd w:id="44"/>
    <w:bookmarkStart w:name="z52" w:id="45"/>
    <w:p>
      <w:pPr>
        <w:spacing w:after="0"/>
        <w:ind w:left="0"/>
        <w:jc w:val="both"/>
      </w:pPr>
      <w:r>
        <w:rPr>
          <w:rFonts w:ascii="Times New Roman"/>
          <w:b w:val="false"/>
          <w:i w:val="false"/>
          <w:color w:val="000000"/>
          <w:sz w:val="28"/>
        </w:rPr>
        <w:t>
      2.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p>
    <w:bookmarkEnd w:id="45"/>
    <w:bookmarkStart w:name="z53" w:id="4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ПРОЦЕДУРА ВЫДАЧИ И НЕОБХОДИМЫЕ ДОКУМЕНТЫ </w:t>
      </w:r>
    </w:p>
    <w:bookmarkEnd w:id="46"/>
    <w:bookmarkStart w:name="z54" w:id="47"/>
    <w:p>
      <w:pPr>
        <w:spacing w:after="0"/>
        <w:ind w:left="0"/>
        <w:jc w:val="both"/>
      </w:pPr>
      <w:r>
        <w:rPr>
          <w:rFonts w:ascii="Times New Roman"/>
          <w:b w:val="false"/>
          <w:i w:val="false"/>
          <w:color w:val="000000"/>
          <w:sz w:val="28"/>
        </w:rPr>
        <w:t>
      1. Запрос о выдаче лица составляется в письменной форме и направляется по дипломатическим каналам.</w:t>
      </w:r>
    </w:p>
    <w:bookmarkEnd w:id="47"/>
    <w:bookmarkStart w:name="z55" w:id="48"/>
    <w:p>
      <w:pPr>
        <w:spacing w:after="0"/>
        <w:ind w:left="0"/>
        <w:jc w:val="both"/>
      </w:pPr>
      <w:r>
        <w:rPr>
          <w:rFonts w:ascii="Times New Roman"/>
          <w:b w:val="false"/>
          <w:i w:val="false"/>
          <w:color w:val="000000"/>
          <w:sz w:val="28"/>
        </w:rPr>
        <w:t>
      Последующие сношения осуществляются через центральные органы непосредственно или дипломатические каналы.</w:t>
      </w:r>
    </w:p>
    <w:bookmarkEnd w:id="48"/>
    <w:bookmarkStart w:name="z56" w:id="49"/>
    <w:p>
      <w:pPr>
        <w:spacing w:after="0"/>
        <w:ind w:left="0"/>
        <w:jc w:val="both"/>
      </w:pPr>
      <w:r>
        <w:rPr>
          <w:rFonts w:ascii="Times New Roman"/>
          <w:b w:val="false"/>
          <w:i w:val="false"/>
          <w:color w:val="000000"/>
          <w:sz w:val="28"/>
        </w:rPr>
        <w:t>
      2. Запрос о выдаче лица должен содержать:</w:t>
      </w:r>
    </w:p>
    <w:bookmarkEnd w:id="49"/>
    <w:bookmarkStart w:name="z57" w:id="50"/>
    <w:p>
      <w:pPr>
        <w:spacing w:after="0"/>
        <w:ind w:left="0"/>
        <w:jc w:val="both"/>
      </w:pPr>
      <w:r>
        <w:rPr>
          <w:rFonts w:ascii="Times New Roman"/>
          <w:b w:val="false"/>
          <w:i w:val="false"/>
          <w:color w:val="000000"/>
          <w:sz w:val="28"/>
        </w:rPr>
        <w:t>
      a) сведения, идентифицирующие личность и гражданство разыскиваемого лица, включая, если возможно, фотографии, отпечатки пальцев и информацию о последнем местонахождении разыскиваемого лица, если это известно;</w:t>
      </w:r>
    </w:p>
    <w:bookmarkEnd w:id="50"/>
    <w:bookmarkStart w:name="z58" w:id="51"/>
    <w:p>
      <w:pPr>
        <w:spacing w:after="0"/>
        <w:ind w:left="0"/>
        <w:jc w:val="both"/>
      </w:pPr>
      <w:r>
        <w:rPr>
          <w:rFonts w:ascii="Times New Roman"/>
          <w:b w:val="false"/>
          <w:i w:val="false"/>
          <w:color w:val="000000"/>
          <w:sz w:val="28"/>
        </w:rPr>
        <w:t xml:space="preserve">
      b) изложение фактических обстоятельств преступления; </w:t>
      </w:r>
    </w:p>
    <w:bookmarkEnd w:id="51"/>
    <w:bookmarkStart w:name="z59" w:id="52"/>
    <w:p>
      <w:pPr>
        <w:spacing w:after="0"/>
        <w:ind w:left="0"/>
        <w:jc w:val="both"/>
      </w:pPr>
      <w:r>
        <w:rPr>
          <w:rFonts w:ascii="Times New Roman"/>
          <w:b w:val="false"/>
          <w:i w:val="false"/>
          <w:color w:val="000000"/>
          <w:sz w:val="28"/>
        </w:rPr>
        <w:t>
      c) текст законов, описывающих преступление, и предусмотренное за него наказание, которое может быть назначено;</w:t>
      </w:r>
    </w:p>
    <w:bookmarkEnd w:id="52"/>
    <w:bookmarkStart w:name="z60" w:id="53"/>
    <w:p>
      <w:pPr>
        <w:spacing w:after="0"/>
        <w:ind w:left="0"/>
        <w:jc w:val="both"/>
      </w:pPr>
      <w:r>
        <w:rPr>
          <w:rFonts w:ascii="Times New Roman"/>
          <w:b w:val="false"/>
          <w:i w:val="false"/>
          <w:color w:val="000000"/>
          <w:sz w:val="28"/>
        </w:rPr>
        <w:t>
      d) сведения о применимых сроках давности.</w:t>
      </w:r>
    </w:p>
    <w:bookmarkEnd w:id="53"/>
    <w:bookmarkStart w:name="z61" w:id="54"/>
    <w:p>
      <w:pPr>
        <w:spacing w:after="0"/>
        <w:ind w:left="0"/>
        <w:jc w:val="both"/>
      </w:pPr>
      <w:r>
        <w:rPr>
          <w:rFonts w:ascii="Times New Roman"/>
          <w:b w:val="false"/>
          <w:i w:val="false"/>
          <w:color w:val="000000"/>
          <w:sz w:val="28"/>
        </w:rPr>
        <w:t>
      3. Если лицо разыскивается для уголовного преследования за совершение преступления, влекущего выдачу, то запрос о выдаче должен содержать копию ордера на его арест и копию документа, описывающего деяние, при наличии.</w:t>
      </w:r>
    </w:p>
    <w:bookmarkEnd w:id="54"/>
    <w:bookmarkStart w:name="z62" w:id="55"/>
    <w:p>
      <w:pPr>
        <w:spacing w:after="0"/>
        <w:ind w:left="0"/>
        <w:jc w:val="both"/>
      </w:pPr>
      <w:r>
        <w:rPr>
          <w:rFonts w:ascii="Times New Roman"/>
          <w:b w:val="false"/>
          <w:i w:val="false"/>
          <w:color w:val="000000"/>
          <w:sz w:val="28"/>
        </w:rPr>
        <w:t>
      4. Если лицо осуждено и в отношении него назначено наказание, то запрос о выдаче лица должен содержать:</w:t>
      </w:r>
    </w:p>
    <w:bookmarkEnd w:id="55"/>
    <w:bookmarkStart w:name="z63" w:id="56"/>
    <w:p>
      <w:pPr>
        <w:spacing w:after="0"/>
        <w:ind w:left="0"/>
        <w:jc w:val="both"/>
      </w:pPr>
      <w:r>
        <w:rPr>
          <w:rFonts w:ascii="Times New Roman"/>
          <w:b w:val="false"/>
          <w:i w:val="false"/>
          <w:color w:val="000000"/>
          <w:sz w:val="28"/>
        </w:rPr>
        <w:t>
      a) заверенную копию обвинительного приговора и документ о его вступлении в законную силу;</w:t>
      </w:r>
    </w:p>
    <w:bookmarkEnd w:id="56"/>
    <w:bookmarkStart w:name="z64" w:id="57"/>
    <w:p>
      <w:pPr>
        <w:spacing w:after="0"/>
        <w:ind w:left="0"/>
        <w:jc w:val="both"/>
      </w:pPr>
      <w:r>
        <w:rPr>
          <w:rFonts w:ascii="Times New Roman"/>
          <w:b w:val="false"/>
          <w:i w:val="false"/>
          <w:color w:val="000000"/>
          <w:sz w:val="28"/>
        </w:rPr>
        <w:t xml:space="preserve">
      b) сведения о дате начала отбывания наказания; и </w:t>
      </w:r>
    </w:p>
    <w:bookmarkEnd w:id="57"/>
    <w:bookmarkStart w:name="z65" w:id="58"/>
    <w:p>
      <w:pPr>
        <w:spacing w:after="0"/>
        <w:ind w:left="0"/>
        <w:jc w:val="both"/>
      </w:pPr>
      <w:r>
        <w:rPr>
          <w:rFonts w:ascii="Times New Roman"/>
          <w:b w:val="false"/>
          <w:i w:val="false"/>
          <w:color w:val="000000"/>
          <w:sz w:val="28"/>
        </w:rPr>
        <w:t>
      c) сведения о ходе исполнения приговора.</w:t>
      </w:r>
    </w:p>
    <w:bookmarkEnd w:id="58"/>
    <w:bookmarkStart w:name="z66" w:id="59"/>
    <w:p>
      <w:pPr>
        <w:spacing w:after="0"/>
        <w:ind w:left="0"/>
        <w:jc w:val="both"/>
      </w:pPr>
      <w:r>
        <w:rPr>
          <w:rFonts w:ascii="Times New Roman"/>
          <w:b w:val="false"/>
          <w:i w:val="false"/>
          <w:color w:val="000000"/>
          <w:sz w:val="28"/>
        </w:rPr>
        <w:t>
      5. Ни одна из Сторон не может требовать как условие экстрадиции на основании настоящего Договора, чтобы другая Сторона подтверждала доказательства по делу в отношении разыскиваемого лица.</w:t>
      </w:r>
    </w:p>
    <w:bookmarkEnd w:id="59"/>
    <w:bookmarkStart w:name="z67" w:id="60"/>
    <w:p>
      <w:pPr>
        <w:spacing w:after="0"/>
        <w:ind w:left="0"/>
        <w:jc w:val="left"/>
      </w:pPr>
      <w:r>
        <w:rPr>
          <w:rFonts w:ascii="Times New Roman"/>
          <w:b/>
          <w:i w:val="false"/>
          <w:color w:val="000000"/>
        </w:rPr>
        <w:t xml:space="preserve"> СТАТЬЯ 7 </w:t>
      </w:r>
      <w:r>
        <w:br/>
      </w:r>
      <w:r>
        <w:rPr>
          <w:rFonts w:ascii="Times New Roman"/>
          <w:b/>
          <w:i w:val="false"/>
          <w:color w:val="000000"/>
        </w:rPr>
        <w:t>ДОПОЛНИТЕЛЬНАЯ ИНФОРМАЦИЯ</w:t>
      </w:r>
    </w:p>
    <w:bookmarkEnd w:id="60"/>
    <w:bookmarkStart w:name="z68" w:id="61"/>
    <w:p>
      <w:pPr>
        <w:spacing w:after="0"/>
        <w:ind w:left="0"/>
        <w:jc w:val="both"/>
      </w:pPr>
      <w:r>
        <w:rPr>
          <w:rFonts w:ascii="Times New Roman"/>
          <w:b w:val="false"/>
          <w:i w:val="false"/>
          <w:color w:val="000000"/>
          <w:sz w:val="28"/>
        </w:rPr>
        <w:t>
      1. Если Запрашиваемая Сторона сочтет, что информация, представленная в запросе о выдаче лица, недостаточна в соответствии с настоящим Договором для удовлетворения запроса о выдаче лица, эта Сторона может запросить дополнительную информацию. Запрашиваемая Сторона может установить срок на предоставление такой информации и может продлить его при предоставлении Запрашивающей Стороной обоснования причин для такого продления.</w:t>
      </w:r>
    </w:p>
    <w:bookmarkEnd w:id="61"/>
    <w:bookmarkStart w:name="z69" w:id="62"/>
    <w:p>
      <w:pPr>
        <w:spacing w:after="0"/>
        <w:ind w:left="0"/>
        <w:jc w:val="both"/>
      </w:pPr>
      <w:r>
        <w:rPr>
          <w:rFonts w:ascii="Times New Roman"/>
          <w:b w:val="false"/>
          <w:i w:val="false"/>
          <w:color w:val="000000"/>
          <w:sz w:val="28"/>
        </w:rPr>
        <w:t>
      2. Если лицо, выдача которого запрашивается, находится под стражей, а представленная дополнительная информация недостаточна согласно настоящему Договору или не получена в течение оговоренного периода времени, лицо может быть освобождено из-под стражи. Тем не менее, такое освобождение не должно препятствовать повторному аресту и выдаче лица, если дополнительная информация будет получена в последующем.</w:t>
      </w:r>
    </w:p>
    <w:bookmarkEnd w:id="62"/>
    <w:bookmarkStart w:name="z70" w:id="63"/>
    <w:p>
      <w:pPr>
        <w:spacing w:after="0"/>
        <w:ind w:left="0"/>
        <w:jc w:val="both"/>
      </w:pPr>
      <w:r>
        <w:rPr>
          <w:rFonts w:ascii="Times New Roman"/>
          <w:b w:val="false"/>
          <w:i w:val="false"/>
          <w:color w:val="000000"/>
          <w:sz w:val="28"/>
        </w:rPr>
        <w:t>
      3. Если лицо освобождено из-под стражи согласно пункту 2 настоящей статьи, Запрашиваемая Сторона должна в кратчайшие сроки сообщить об этом Запрашивающей Стороне.</w:t>
      </w:r>
    </w:p>
    <w:bookmarkEnd w:id="63"/>
    <w:bookmarkStart w:name="z71" w:id="6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ПЕРЕВОД  </w:t>
      </w:r>
    </w:p>
    <w:bookmarkEnd w:id="64"/>
    <w:bookmarkStart w:name="z72" w:id="65"/>
    <w:p>
      <w:pPr>
        <w:spacing w:after="0"/>
        <w:ind w:left="0"/>
        <w:jc w:val="both"/>
      </w:pPr>
      <w:r>
        <w:rPr>
          <w:rFonts w:ascii="Times New Roman"/>
          <w:b w:val="false"/>
          <w:i w:val="false"/>
          <w:color w:val="000000"/>
          <w:sz w:val="28"/>
        </w:rPr>
        <w:t xml:space="preserve">
      Все документы, направляемые Сторонами, должны быть переведены на английский язык. </w:t>
      </w:r>
    </w:p>
    <w:bookmarkEnd w:id="65"/>
    <w:bookmarkStart w:name="z73" w:id="66"/>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УДОСТОВЕРЕНИЕ ДОКУМЕНТОВ  </w:t>
      </w:r>
    </w:p>
    <w:bookmarkEnd w:id="66"/>
    <w:bookmarkStart w:name="z74" w:id="67"/>
    <w:p>
      <w:pPr>
        <w:spacing w:after="0"/>
        <w:ind w:left="0"/>
        <w:jc w:val="both"/>
      </w:pPr>
      <w:r>
        <w:rPr>
          <w:rFonts w:ascii="Times New Roman"/>
          <w:b w:val="false"/>
          <w:i w:val="false"/>
          <w:color w:val="000000"/>
          <w:sz w:val="28"/>
        </w:rPr>
        <w:t xml:space="preserve">
      1. Документы, которые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Договора сопутствуют запросу о выдаче, должны быть допущены в качестве доказательств, если они удостоверены Запрашивающей Стороной.</w:t>
      </w:r>
    </w:p>
    <w:bookmarkEnd w:id="67"/>
    <w:bookmarkStart w:name="z75" w:id="68"/>
    <w:p>
      <w:pPr>
        <w:spacing w:after="0"/>
        <w:ind w:left="0"/>
        <w:jc w:val="both"/>
      </w:pPr>
      <w:r>
        <w:rPr>
          <w:rFonts w:ascii="Times New Roman"/>
          <w:b w:val="false"/>
          <w:i w:val="false"/>
          <w:color w:val="000000"/>
          <w:sz w:val="28"/>
        </w:rPr>
        <w:t>
      2. Документ считается удостоверенным для целей настоящего Договора, если:</w:t>
      </w:r>
    </w:p>
    <w:bookmarkEnd w:id="68"/>
    <w:bookmarkStart w:name="z76" w:id="69"/>
    <w:p>
      <w:pPr>
        <w:spacing w:after="0"/>
        <w:ind w:left="0"/>
        <w:jc w:val="both"/>
      </w:pPr>
      <w:r>
        <w:rPr>
          <w:rFonts w:ascii="Times New Roman"/>
          <w:b w:val="false"/>
          <w:i w:val="false"/>
          <w:color w:val="000000"/>
          <w:sz w:val="28"/>
        </w:rPr>
        <w:t>
      a) подписан или удостоверен судьей, или другим компетентным лицом Запрашивающей Стороны; и</w:t>
      </w:r>
    </w:p>
    <w:bookmarkEnd w:id="69"/>
    <w:bookmarkStart w:name="z77" w:id="70"/>
    <w:p>
      <w:pPr>
        <w:spacing w:after="0"/>
        <w:ind w:left="0"/>
        <w:jc w:val="both"/>
      </w:pPr>
      <w:r>
        <w:rPr>
          <w:rFonts w:ascii="Times New Roman"/>
          <w:b w:val="false"/>
          <w:i w:val="false"/>
          <w:color w:val="000000"/>
          <w:sz w:val="28"/>
        </w:rPr>
        <w:t>
      b) для Республики Казахстан - скреплен гербовой печатью Генеральной прокуратуры Республики Казахстан, а для Малайзии - скреплен гербовой печатью Министерства внутренних дел Малайзии; или</w:t>
      </w:r>
    </w:p>
    <w:bookmarkEnd w:id="70"/>
    <w:bookmarkStart w:name="z78" w:id="71"/>
    <w:p>
      <w:pPr>
        <w:spacing w:after="0"/>
        <w:ind w:left="0"/>
        <w:jc w:val="both"/>
      </w:pPr>
      <w:r>
        <w:rPr>
          <w:rFonts w:ascii="Times New Roman"/>
          <w:b w:val="false"/>
          <w:i w:val="false"/>
          <w:color w:val="000000"/>
          <w:sz w:val="28"/>
        </w:rPr>
        <w:t>
      c) заверен в такой форме, как разрешено по законам Запрашиваемой Стороны.</w:t>
      </w:r>
    </w:p>
    <w:bookmarkEnd w:id="71"/>
    <w:bookmarkStart w:name="z79" w:id="7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ВРЕМЕННЫЙ АРЕСТ </w:t>
      </w:r>
    </w:p>
    <w:bookmarkEnd w:id="72"/>
    <w:bookmarkStart w:name="z80" w:id="73"/>
    <w:p>
      <w:pPr>
        <w:spacing w:after="0"/>
        <w:ind w:left="0"/>
        <w:jc w:val="both"/>
      </w:pPr>
      <w:r>
        <w:rPr>
          <w:rFonts w:ascii="Times New Roman"/>
          <w:b w:val="false"/>
          <w:i w:val="false"/>
          <w:color w:val="000000"/>
          <w:sz w:val="28"/>
        </w:rPr>
        <w:t>
      1. В безотлагательных случаях заинтересованная Сторона может запросить временный арест в отношении разыскиваемого лица до представления запроса о выдаче лица.</w:t>
      </w:r>
    </w:p>
    <w:bookmarkEnd w:id="73"/>
    <w:bookmarkStart w:name="z81" w:id="74"/>
    <w:p>
      <w:pPr>
        <w:spacing w:after="0"/>
        <w:ind w:left="0"/>
        <w:jc w:val="both"/>
      </w:pPr>
      <w:r>
        <w:rPr>
          <w:rFonts w:ascii="Times New Roman"/>
          <w:b w:val="false"/>
          <w:i w:val="false"/>
          <w:color w:val="000000"/>
          <w:sz w:val="28"/>
        </w:rPr>
        <w:t>
      2. Запрос о временном аресте оформляется в письменной форме и передается непосредственно через центральные органы Сторон.</w:t>
      </w:r>
    </w:p>
    <w:bookmarkEnd w:id="74"/>
    <w:bookmarkStart w:name="z82" w:id="75"/>
    <w:p>
      <w:pPr>
        <w:spacing w:after="0"/>
        <w:ind w:left="0"/>
        <w:jc w:val="both"/>
      </w:pPr>
      <w:r>
        <w:rPr>
          <w:rFonts w:ascii="Times New Roman"/>
          <w:b w:val="false"/>
          <w:i w:val="false"/>
          <w:color w:val="000000"/>
          <w:sz w:val="28"/>
        </w:rPr>
        <w:t>
      3. Запрос о временном аресте должен содержать следующее:</w:t>
      </w:r>
    </w:p>
    <w:bookmarkEnd w:id="75"/>
    <w:bookmarkStart w:name="z83" w:id="76"/>
    <w:p>
      <w:pPr>
        <w:spacing w:after="0"/>
        <w:ind w:left="0"/>
        <w:jc w:val="both"/>
      </w:pPr>
      <w:r>
        <w:rPr>
          <w:rFonts w:ascii="Times New Roman"/>
          <w:b w:val="false"/>
          <w:i w:val="false"/>
          <w:color w:val="000000"/>
          <w:sz w:val="28"/>
        </w:rPr>
        <w:t>
      a) описание разыскиваемого лица, включая, если возможно, отпечатки пальцев и фотографии;</w:t>
      </w:r>
    </w:p>
    <w:bookmarkEnd w:id="76"/>
    <w:bookmarkStart w:name="z84" w:id="77"/>
    <w:p>
      <w:pPr>
        <w:spacing w:after="0"/>
        <w:ind w:left="0"/>
        <w:jc w:val="both"/>
      </w:pPr>
      <w:r>
        <w:rPr>
          <w:rFonts w:ascii="Times New Roman"/>
          <w:b w:val="false"/>
          <w:i w:val="false"/>
          <w:color w:val="000000"/>
          <w:sz w:val="28"/>
        </w:rPr>
        <w:t>
      b) если известно, последнее местонахождение разыскиваемого лица;</w:t>
      </w:r>
    </w:p>
    <w:bookmarkEnd w:id="77"/>
    <w:bookmarkStart w:name="z85" w:id="78"/>
    <w:p>
      <w:pPr>
        <w:spacing w:after="0"/>
        <w:ind w:left="0"/>
        <w:jc w:val="both"/>
      </w:pPr>
      <w:r>
        <w:rPr>
          <w:rFonts w:ascii="Times New Roman"/>
          <w:b w:val="false"/>
          <w:i w:val="false"/>
          <w:color w:val="000000"/>
          <w:sz w:val="28"/>
        </w:rPr>
        <w:t>
      c) описание преступлений, в совершении которых подозревается или обвиняется лицо либо за которые лицо было осуждено;</w:t>
      </w:r>
    </w:p>
    <w:bookmarkEnd w:id="78"/>
    <w:bookmarkStart w:name="z86" w:id="79"/>
    <w:p>
      <w:pPr>
        <w:spacing w:after="0"/>
        <w:ind w:left="0"/>
        <w:jc w:val="both"/>
      </w:pPr>
      <w:r>
        <w:rPr>
          <w:rFonts w:ascii="Times New Roman"/>
          <w:b w:val="false"/>
          <w:i w:val="false"/>
          <w:color w:val="000000"/>
          <w:sz w:val="28"/>
        </w:rPr>
        <w:t>
      d) краткое описание фактов по уголовному делу, включая изложение инкриминируемых деяний, составляющих каждое преступление, и, если возможно, время и место совершения каждого преступления;</w:t>
      </w:r>
    </w:p>
    <w:bookmarkEnd w:id="79"/>
    <w:bookmarkStart w:name="z87" w:id="80"/>
    <w:p>
      <w:pPr>
        <w:spacing w:after="0"/>
        <w:ind w:left="0"/>
        <w:jc w:val="both"/>
      </w:pPr>
      <w:r>
        <w:rPr>
          <w:rFonts w:ascii="Times New Roman"/>
          <w:b w:val="false"/>
          <w:i w:val="false"/>
          <w:color w:val="000000"/>
          <w:sz w:val="28"/>
        </w:rPr>
        <w:t>
      e) если лицо запрашивается с целью уголовного преследования, постановление об аресте или копию документа, описывающего деяние, при наличии;</w:t>
      </w:r>
    </w:p>
    <w:bookmarkEnd w:id="80"/>
    <w:bookmarkStart w:name="z88" w:id="81"/>
    <w:p>
      <w:pPr>
        <w:spacing w:after="0"/>
        <w:ind w:left="0"/>
        <w:jc w:val="both"/>
      </w:pPr>
      <w:r>
        <w:rPr>
          <w:rFonts w:ascii="Times New Roman"/>
          <w:b w:val="false"/>
          <w:i w:val="false"/>
          <w:color w:val="000000"/>
          <w:sz w:val="28"/>
        </w:rPr>
        <w:t>
      f) если лицо запрашивается с целью исполнения приговора, копию обвинительного приговора;</w:t>
      </w:r>
    </w:p>
    <w:bookmarkEnd w:id="81"/>
    <w:bookmarkStart w:name="z89" w:id="82"/>
    <w:p>
      <w:pPr>
        <w:spacing w:after="0"/>
        <w:ind w:left="0"/>
        <w:jc w:val="both"/>
      </w:pPr>
      <w:r>
        <w:rPr>
          <w:rFonts w:ascii="Times New Roman"/>
          <w:b w:val="false"/>
          <w:i w:val="false"/>
          <w:color w:val="000000"/>
          <w:sz w:val="28"/>
        </w:rPr>
        <w:t xml:space="preserve">
      g) описание наказания, которое может быть или было назначено за совершение преступления; и </w:t>
      </w:r>
    </w:p>
    <w:bookmarkEnd w:id="82"/>
    <w:bookmarkStart w:name="z90" w:id="83"/>
    <w:p>
      <w:pPr>
        <w:spacing w:after="0"/>
        <w:ind w:left="0"/>
        <w:jc w:val="both"/>
      </w:pPr>
      <w:r>
        <w:rPr>
          <w:rFonts w:ascii="Times New Roman"/>
          <w:b w:val="false"/>
          <w:i w:val="false"/>
          <w:color w:val="000000"/>
          <w:sz w:val="28"/>
        </w:rPr>
        <w:t>
      h) гарантию о последующем направлении запроса о выдаче лица.</w:t>
      </w:r>
    </w:p>
    <w:bookmarkEnd w:id="83"/>
    <w:bookmarkStart w:name="z91" w:id="84"/>
    <w:p>
      <w:pPr>
        <w:spacing w:after="0"/>
        <w:ind w:left="0"/>
        <w:jc w:val="both"/>
      </w:pPr>
      <w:r>
        <w:rPr>
          <w:rFonts w:ascii="Times New Roman"/>
          <w:b w:val="false"/>
          <w:i w:val="false"/>
          <w:color w:val="000000"/>
          <w:sz w:val="28"/>
        </w:rPr>
        <w:t xml:space="preserve">
      4. По получению запроса на временный арест Запрашиваемая Сторона должна предпринять необходимые меры, чтобы арестовать разыскиваемое лицо и незамедлительно уведомить Запрашивающую Сторону о результатах. </w:t>
      </w:r>
    </w:p>
    <w:bookmarkEnd w:id="84"/>
    <w:bookmarkStart w:name="z92" w:id="85"/>
    <w:p>
      <w:pPr>
        <w:spacing w:after="0"/>
        <w:ind w:left="0"/>
        <w:jc w:val="both"/>
      </w:pPr>
      <w:r>
        <w:rPr>
          <w:rFonts w:ascii="Times New Roman"/>
          <w:b w:val="false"/>
          <w:i w:val="false"/>
          <w:color w:val="000000"/>
          <w:sz w:val="28"/>
        </w:rPr>
        <w:t xml:space="preserve">
      5. Арестованное лицо может быть освобождено, если Запрашивающая Сторона не сможет представить необходимые документы, указанные в </w:t>
      </w:r>
      <w:r>
        <w:rPr>
          <w:rFonts w:ascii="Times New Roman"/>
          <w:b w:val="false"/>
          <w:i w:val="false"/>
          <w:color w:val="000000"/>
          <w:sz w:val="28"/>
        </w:rPr>
        <w:t>статье 6</w:t>
      </w:r>
      <w:r>
        <w:rPr>
          <w:rFonts w:ascii="Times New Roman"/>
          <w:b w:val="false"/>
          <w:i w:val="false"/>
          <w:color w:val="000000"/>
          <w:sz w:val="28"/>
        </w:rPr>
        <w:t xml:space="preserve"> настоящего Договора, в течение сорока (40) суток с даты ареста.</w:t>
      </w:r>
    </w:p>
    <w:bookmarkEnd w:id="85"/>
    <w:bookmarkStart w:name="z93" w:id="86"/>
    <w:p>
      <w:pPr>
        <w:spacing w:after="0"/>
        <w:ind w:left="0"/>
        <w:jc w:val="both"/>
      </w:pPr>
      <w:r>
        <w:rPr>
          <w:rFonts w:ascii="Times New Roman"/>
          <w:b w:val="false"/>
          <w:i w:val="false"/>
          <w:color w:val="000000"/>
          <w:sz w:val="28"/>
        </w:rPr>
        <w:t>
      6. Освобождение лица в соответствии с пунктом 5 настоящей статьи не должно препятствовать рассмотрению запроса о выдаче разыскиваемого лица, если запрос впоследствии получен.</w:t>
      </w:r>
    </w:p>
    <w:bookmarkEnd w:id="86"/>
    <w:bookmarkStart w:name="z94" w:id="87"/>
    <w:p>
      <w:pPr>
        <w:spacing w:after="0"/>
        <w:ind w:left="0"/>
        <w:jc w:val="left"/>
      </w:pPr>
      <w:r>
        <w:rPr>
          <w:rFonts w:ascii="Times New Roman"/>
          <w:b/>
          <w:i w:val="false"/>
          <w:color w:val="000000"/>
        </w:rPr>
        <w:t xml:space="preserve"> СТАТЬЯ 11 </w:t>
      </w:r>
      <w:r>
        <w:br/>
      </w:r>
      <w:r>
        <w:rPr>
          <w:rFonts w:ascii="Times New Roman"/>
          <w:b/>
          <w:i w:val="false"/>
          <w:color w:val="000000"/>
        </w:rPr>
        <w:t>УПРОЩЕННАЯ ВЫДАЧА</w:t>
      </w:r>
    </w:p>
    <w:bookmarkEnd w:id="87"/>
    <w:bookmarkStart w:name="z95" w:id="88"/>
    <w:p>
      <w:pPr>
        <w:spacing w:after="0"/>
        <w:ind w:left="0"/>
        <w:jc w:val="both"/>
      </w:pPr>
      <w:r>
        <w:rPr>
          <w:rFonts w:ascii="Times New Roman"/>
          <w:b w:val="false"/>
          <w:i w:val="false"/>
          <w:color w:val="000000"/>
          <w:sz w:val="28"/>
        </w:rPr>
        <w:t>
      1. Если разыскиваемое лицо соглашается вернуться в Запрашивающую Сторону и после персональной консультации официального представителя компетентного или судебного органа о последствиях такого согласия подтверждает свое согласие на возвращение, Запрашиваемая Сторона может выдать лицо без дальнейшего разбирательства в соответствии с ее законодательством.</w:t>
      </w:r>
    </w:p>
    <w:bookmarkEnd w:id="88"/>
    <w:bookmarkStart w:name="z96" w:id="89"/>
    <w:p>
      <w:pPr>
        <w:spacing w:after="0"/>
        <w:ind w:left="0"/>
        <w:jc w:val="both"/>
      </w:pPr>
      <w:r>
        <w:rPr>
          <w:rFonts w:ascii="Times New Roman"/>
          <w:b w:val="false"/>
          <w:i w:val="false"/>
          <w:color w:val="000000"/>
          <w:sz w:val="28"/>
        </w:rPr>
        <w:t xml:space="preserve">
      2. Передача лица в соответствии с пунктом 1 настоящей статьи осуществляется в соответствии со статьями 13 и 14 настоящего Договора с учетом положений </w:t>
      </w:r>
      <w:r>
        <w:rPr>
          <w:rFonts w:ascii="Times New Roman"/>
          <w:b w:val="false"/>
          <w:i w:val="false"/>
          <w:color w:val="000000"/>
          <w:sz w:val="28"/>
        </w:rPr>
        <w:t>статей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Договора.</w:t>
      </w:r>
    </w:p>
    <w:bookmarkEnd w:id="89"/>
    <w:bookmarkStart w:name="z97" w:id="90"/>
    <w:p>
      <w:pPr>
        <w:spacing w:after="0"/>
        <w:ind w:left="0"/>
        <w:jc w:val="left"/>
      </w:pPr>
      <w:r>
        <w:rPr>
          <w:rFonts w:ascii="Times New Roman"/>
          <w:b/>
          <w:i w:val="false"/>
          <w:color w:val="000000"/>
        </w:rPr>
        <w:t xml:space="preserve"> СТАТЬЯ 12 </w:t>
      </w:r>
      <w:r>
        <w:br/>
      </w:r>
      <w:r>
        <w:rPr>
          <w:rFonts w:ascii="Times New Roman"/>
          <w:b/>
          <w:i w:val="false"/>
          <w:color w:val="000000"/>
        </w:rPr>
        <w:t>КОНКУРИРУЮЩИЕ ЗАПРОСЫ</w:t>
      </w:r>
    </w:p>
    <w:bookmarkEnd w:id="90"/>
    <w:bookmarkStart w:name="z98" w:id="91"/>
    <w:p>
      <w:pPr>
        <w:spacing w:after="0"/>
        <w:ind w:left="0"/>
        <w:jc w:val="both"/>
      </w:pPr>
      <w:r>
        <w:rPr>
          <w:rFonts w:ascii="Times New Roman"/>
          <w:b w:val="false"/>
          <w:i w:val="false"/>
          <w:color w:val="000000"/>
          <w:sz w:val="28"/>
        </w:rPr>
        <w:t>
      1. В случае, если Запрашиваемая Сторона получает запрос от нескольких государств о выдаче одного и того же лица за то же самое либо за разные преступления, Запрашиваемая Сторона определяет, какому государству лицо будет выдано, и уведомляет о своем решении эти государства.</w:t>
      </w:r>
    </w:p>
    <w:bookmarkEnd w:id="91"/>
    <w:bookmarkStart w:name="z99" w:id="92"/>
    <w:p>
      <w:pPr>
        <w:spacing w:after="0"/>
        <w:ind w:left="0"/>
        <w:jc w:val="both"/>
      </w:pPr>
      <w:r>
        <w:rPr>
          <w:rFonts w:ascii="Times New Roman"/>
          <w:b w:val="false"/>
          <w:i w:val="false"/>
          <w:color w:val="000000"/>
          <w:sz w:val="28"/>
        </w:rPr>
        <w:t>
      2. При принятии решения Запрашиваемая Сторона должна учитывать все факторы, включая следующее:</w:t>
      </w:r>
    </w:p>
    <w:bookmarkEnd w:id="92"/>
    <w:bookmarkStart w:name="z100" w:id="93"/>
    <w:p>
      <w:pPr>
        <w:spacing w:after="0"/>
        <w:ind w:left="0"/>
        <w:jc w:val="both"/>
      </w:pPr>
      <w:r>
        <w:rPr>
          <w:rFonts w:ascii="Times New Roman"/>
          <w:b w:val="false"/>
          <w:i w:val="false"/>
          <w:color w:val="000000"/>
          <w:sz w:val="28"/>
        </w:rPr>
        <w:t>
      a) были ли запросы сделаны в соответствии с международным договором;</w:t>
      </w:r>
    </w:p>
    <w:bookmarkEnd w:id="93"/>
    <w:bookmarkStart w:name="z101" w:id="94"/>
    <w:p>
      <w:pPr>
        <w:spacing w:after="0"/>
        <w:ind w:left="0"/>
        <w:jc w:val="both"/>
      </w:pPr>
      <w:r>
        <w:rPr>
          <w:rFonts w:ascii="Times New Roman"/>
          <w:b w:val="false"/>
          <w:i w:val="false"/>
          <w:color w:val="000000"/>
          <w:sz w:val="28"/>
        </w:rPr>
        <w:t>
      b) гражданство разыскиваемого лица;</w:t>
      </w:r>
    </w:p>
    <w:bookmarkEnd w:id="94"/>
    <w:bookmarkStart w:name="z102" w:id="95"/>
    <w:p>
      <w:pPr>
        <w:spacing w:after="0"/>
        <w:ind w:left="0"/>
        <w:jc w:val="both"/>
      </w:pPr>
      <w:r>
        <w:rPr>
          <w:rFonts w:ascii="Times New Roman"/>
          <w:b w:val="false"/>
          <w:i w:val="false"/>
          <w:color w:val="000000"/>
          <w:sz w:val="28"/>
        </w:rPr>
        <w:t>
      c) тяжесть совершенных преступлений;</w:t>
      </w:r>
    </w:p>
    <w:bookmarkEnd w:id="95"/>
    <w:bookmarkStart w:name="z103" w:id="96"/>
    <w:p>
      <w:pPr>
        <w:spacing w:after="0"/>
        <w:ind w:left="0"/>
        <w:jc w:val="both"/>
      </w:pPr>
      <w:r>
        <w:rPr>
          <w:rFonts w:ascii="Times New Roman"/>
          <w:b w:val="false"/>
          <w:i w:val="false"/>
          <w:color w:val="000000"/>
          <w:sz w:val="28"/>
        </w:rPr>
        <w:t>
      d) порядок, в котором запросы о выдаче лица были предоставлены запрашивающими государствами;</w:t>
      </w:r>
    </w:p>
    <w:bookmarkEnd w:id="96"/>
    <w:bookmarkStart w:name="z104" w:id="97"/>
    <w:p>
      <w:pPr>
        <w:spacing w:after="0"/>
        <w:ind w:left="0"/>
        <w:jc w:val="both"/>
      </w:pPr>
      <w:r>
        <w:rPr>
          <w:rFonts w:ascii="Times New Roman"/>
          <w:b w:val="false"/>
          <w:i w:val="false"/>
          <w:color w:val="000000"/>
          <w:sz w:val="28"/>
        </w:rPr>
        <w:t>
      e) интересы запрашивающих государств;</w:t>
      </w:r>
    </w:p>
    <w:bookmarkEnd w:id="97"/>
    <w:bookmarkStart w:name="z105" w:id="98"/>
    <w:p>
      <w:pPr>
        <w:spacing w:after="0"/>
        <w:ind w:left="0"/>
        <w:jc w:val="both"/>
      </w:pPr>
      <w:r>
        <w:rPr>
          <w:rFonts w:ascii="Times New Roman"/>
          <w:b w:val="false"/>
          <w:i w:val="false"/>
          <w:color w:val="000000"/>
          <w:sz w:val="28"/>
        </w:rPr>
        <w:t>
      f) возможность дальнейшей выдачи между запрашивающими государствами;</w:t>
      </w:r>
    </w:p>
    <w:bookmarkEnd w:id="98"/>
    <w:bookmarkStart w:name="z106" w:id="99"/>
    <w:p>
      <w:pPr>
        <w:spacing w:after="0"/>
        <w:ind w:left="0"/>
        <w:jc w:val="both"/>
      </w:pPr>
      <w:r>
        <w:rPr>
          <w:rFonts w:ascii="Times New Roman"/>
          <w:b w:val="false"/>
          <w:i w:val="false"/>
          <w:color w:val="000000"/>
          <w:sz w:val="28"/>
        </w:rPr>
        <w:t xml:space="preserve">
      g) время и место совершения каждого преступления. </w:t>
      </w:r>
    </w:p>
    <w:bookmarkEnd w:id="99"/>
    <w:bookmarkStart w:name="z107" w:id="100"/>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РЕШЕНИЯ ПО ЗАПРОСУ О ВЫДАЧЕ И ПЕРЕДАЧА ЛИЦА </w:t>
      </w:r>
    </w:p>
    <w:bookmarkEnd w:id="100"/>
    <w:bookmarkStart w:name="z108" w:id="101"/>
    <w:p>
      <w:pPr>
        <w:spacing w:after="0"/>
        <w:ind w:left="0"/>
        <w:jc w:val="both"/>
      </w:pPr>
      <w:r>
        <w:rPr>
          <w:rFonts w:ascii="Times New Roman"/>
          <w:b w:val="false"/>
          <w:i w:val="false"/>
          <w:color w:val="000000"/>
          <w:sz w:val="28"/>
        </w:rPr>
        <w:t>
      1. Как только решение по запросу было принято, Запрашиваемая Сторона обязана сообщить о принятом решении Запрашивающей Стороне.</w:t>
      </w:r>
    </w:p>
    <w:bookmarkEnd w:id="101"/>
    <w:bookmarkStart w:name="z109" w:id="102"/>
    <w:p>
      <w:pPr>
        <w:spacing w:after="0"/>
        <w:ind w:left="0"/>
        <w:jc w:val="both"/>
      </w:pPr>
      <w:r>
        <w:rPr>
          <w:rFonts w:ascii="Times New Roman"/>
          <w:b w:val="false"/>
          <w:i w:val="false"/>
          <w:color w:val="000000"/>
          <w:sz w:val="28"/>
        </w:rPr>
        <w:t>
      2. Если в удовлетворении запроса было отказано полностью или частично, Запрашиваемая Сторона должна предоставить письменные причины отказа. По запросу Запрашиваемая Сторона может предоставить копии соответствующих решений суда, относящихся к делу.</w:t>
      </w:r>
    </w:p>
    <w:bookmarkEnd w:id="102"/>
    <w:bookmarkStart w:name="z110" w:id="103"/>
    <w:p>
      <w:pPr>
        <w:spacing w:after="0"/>
        <w:ind w:left="0"/>
        <w:jc w:val="both"/>
      </w:pPr>
      <w:r>
        <w:rPr>
          <w:rFonts w:ascii="Times New Roman"/>
          <w:b w:val="false"/>
          <w:i w:val="false"/>
          <w:color w:val="000000"/>
          <w:sz w:val="28"/>
        </w:rPr>
        <w:t>
      3. Стороны договариваются о дате и месте передачи разыскиваемого лица компетентным органам Запрашивающей Стороны на территории Запрашиваемой Стороны.</w:t>
      </w:r>
    </w:p>
    <w:bookmarkEnd w:id="103"/>
    <w:bookmarkStart w:name="z111" w:id="104"/>
    <w:p>
      <w:pPr>
        <w:spacing w:after="0"/>
        <w:ind w:left="0"/>
        <w:jc w:val="both"/>
      </w:pPr>
      <w:r>
        <w:rPr>
          <w:rFonts w:ascii="Times New Roman"/>
          <w:b w:val="false"/>
          <w:i w:val="false"/>
          <w:color w:val="000000"/>
          <w:sz w:val="28"/>
        </w:rPr>
        <w:t>
      4. Если разыскиваемое лицо не вывезено с территории Запрашиваемой Стороны в течение периода времени, установленного законодательством Запрашиваемой Стороны, лицо может быть освобождено из-под стражи и в последующем Запрашиваемая Сторона может отказать в выдаче за то же самое преступление.</w:t>
      </w:r>
    </w:p>
    <w:bookmarkEnd w:id="104"/>
    <w:bookmarkStart w:name="z112" w:id="105"/>
    <w:p>
      <w:pPr>
        <w:spacing w:after="0"/>
        <w:ind w:left="0"/>
        <w:jc w:val="both"/>
      </w:pPr>
      <w:r>
        <w:rPr>
          <w:rFonts w:ascii="Times New Roman"/>
          <w:b w:val="false"/>
          <w:i w:val="false"/>
          <w:color w:val="000000"/>
          <w:sz w:val="28"/>
        </w:rPr>
        <w:t>
      5. Если форс-мажорные обстоятельства препятствуют Сторонам передать или вывезти выданное лицо, об этом уведомляется другая Сторона. В этом случае Стороны согласовывают новую дату передачи лица, для которой применяются положения пункта 3 настоящей статьи.</w:t>
      </w:r>
    </w:p>
    <w:bookmarkEnd w:id="105"/>
    <w:bookmarkStart w:name="z113" w:id="10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ИЗЪЯТИЕ И ПЕРЕДАЧА СОБСТВЕННОСТИ </w:t>
      </w:r>
    </w:p>
    <w:bookmarkEnd w:id="106"/>
    <w:bookmarkStart w:name="z114" w:id="107"/>
    <w:p>
      <w:pPr>
        <w:spacing w:after="0"/>
        <w:ind w:left="0"/>
        <w:jc w:val="both"/>
      </w:pPr>
      <w:r>
        <w:rPr>
          <w:rFonts w:ascii="Times New Roman"/>
          <w:b w:val="false"/>
          <w:i w:val="false"/>
          <w:color w:val="000000"/>
          <w:sz w:val="28"/>
        </w:rPr>
        <w:t>
      1. В степени, допустимой в соответствии со своим законодательством, Запрашиваемая Сторона может изъять и передать Запрашивающей Стороне любую собственность, находящуюся во владении разыскиваемого лица на момент его задержания, которое может быть использовано в качестве доказательства в совершении преступления, за которое запрашивается выдача лица.</w:t>
      </w:r>
    </w:p>
    <w:bookmarkEnd w:id="107"/>
    <w:bookmarkStart w:name="z115" w:id="108"/>
    <w:p>
      <w:pPr>
        <w:spacing w:after="0"/>
        <w:ind w:left="0"/>
        <w:jc w:val="both"/>
      </w:pPr>
      <w:r>
        <w:rPr>
          <w:rFonts w:ascii="Times New Roman"/>
          <w:b w:val="false"/>
          <w:i w:val="false"/>
          <w:color w:val="000000"/>
          <w:sz w:val="28"/>
        </w:rPr>
        <w:t>
      2. С учетом пункта 1 настоящей статьи, собственность может быть передана по просьбе Запрашивающей Стороны, даже если передача разыскиваемого лица не может быть осуществлена вследствие его смерти или побега.</w:t>
      </w:r>
    </w:p>
    <w:bookmarkEnd w:id="108"/>
    <w:bookmarkStart w:name="z116" w:id="109"/>
    <w:p>
      <w:pPr>
        <w:spacing w:after="0"/>
        <w:ind w:left="0"/>
        <w:jc w:val="both"/>
      </w:pPr>
      <w:r>
        <w:rPr>
          <w:rFonts w:ascii="Times New Roman"/>
          <w:b w:val="false"/>
          <w:i w:val="false"/>
          <w:color w:val="000000"/>
          <w:sz w:val="28"/>
        </w:rPr>
        <w:t>
      3. Запрашиваемая Сторона может обусловить передачу собственности после получения заверения Запрашивающей Стороны о том, что собственность будет возвращена Запрашиваемой Стороне в кратчайшие сроки. Запрашиваемая Сторона может также отложить передачу собственности, если она необходима в качестве доказательств по другим разбирательствам в Запрашиваемой Стороне.</w:t>
      </w:r>
    </w:p>
    <w:bookmarkEnd w:id="109"/>
    <w:bookmarkStart w:name="z117" w:id="110"/>
    <w:p>
      <w:pPr>
        <w:spacing w:after="0"/>
        <w:ind w:left="0"/>
        <w:jc w:val="both"/>
      </w:pPr>
      <w:r>
        <w:rPr>
          <w:rFonts w:ascii="Times New Roman"/>
          <w:b w:val="false"/>
          <w:i w:val="false"/>
          <w:color w:val="000000"/>
          <w:sz w:val="28"/>
        </w:rPr>
        <w:t xml:space="preserve">
      4. При применении настоящей статьи любые права Запрашивающей Стороны или третьих лиц в отношении передаваемой собственности учитываются должным образом. </w:t>
      </w:r>
    </w:p>
    <w:bookmarkEnd w:id="110"/>
    <w:bookmarkStart w:name="z118" w:id="111"/>
    <w:p>
      <w:pPr>
        <w:spacing w:after="0"/>
        <w:ind w:left="0"/>
        <w:jc w:val="both"/>
      </w:pPr>
      <w:r>
        <w:rPr>
          <w:rFonts w:ascii="Times New Roman"/>
          <w:b w:val="false"/>
          <w:i w:val="false"/>
          <w:color w:val="000000"/>
          <w:sz w:val="28"/>
        </w:rPr>
        <w:t>
      5. Расходы по возврату любой переданной собственности несет Запрашивающая Сторона.</w:t>
      </w:r>
    </w:p>
    <w:bookmarkEnd w:id="111"/>
    <w:bookmarkStart w:name="z119" w:id="112"/>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СПЕЦИАЛЬНОЕ ПРАВИЛО </w:t>
      </w:r>
    </w:p>
    <w:bookmarkEnd w:id="112"/>
    <w:bookmarkStart w:name="z120" w:id="113"/>
    <w:p>
      <w:pPr>
        <w:spacing w:after="0"/>
        <w:ind w:left="0"/>
        <w:jc w:val="both"/>
      </w:pPr>
      <w:r>
        <w:rPr>
          <w:rFonts w:ascii="Times New Roman"/>
          <w:b w:val="false"/>
          <w:i w:val="false"/>
          <w:color w:val="000000"/>
          <w:sz w:val="28"/>
        </w:rPr>
        <w:t>
      1. Лицо, выданное согласно настоящему Договору, не может быть задержано, арестовано, обвинено, осуждено или подвергнуто любому другому ограничению его личной свободы на территории Запрашивающей Стороны, за исключением:</w:t>
      </w:r>
    </w:p>
    <w:bookmarkEnd w:id="113"/>
    <w:bookmarkStart w:name="z121" w:id="114"/>
    <w:p>
      <w:pPr>
        <w:spacing w:after="0"/>
        <w:ind w:left="0"/>
        <w:jc w:val="both"/>
      </w:pPr>
      <w:r>
        <w:rPr>
          <w:rFonts w:ascii="Times New Roman"/>
          <w:b w:val="false"/>
          <w:i w:val="false"/>
          <w:color w:val="000000"/>
          <w:sz w:val="28"/>
        </w:rPr>
        <w:t>
      a) преступления, по которому выдача лица удовлетворена;</w:t>
      </w:r>
    </w:p>
    <w:bookmarkEnd w:id="114"/>
    <w:bookmarkStart w:name="z122" w:id="115"/>
    <w:p>
      <w:pPr>
        <w:spacing w:after="0"/>
        <w:ind w:left="0"/>
        <w:jc w:val="both"/>
      </w:pPr>
      <w:r>
        <w:rPr>
          <w:rFonts w:ascii="Times New Roman"/>
          <w:b w:val="false"/>
          <w:i w:val="false"/>
          <w:color w:val="000000"/>
          <w:sz w:val="28"/>
        </w:rPr>
        <w:t>
      b) менее тяжкого преступления, основанного на тех же фактах, за которые выдача была удовлетворена;</w:t>
      </w:r>
    </w:p>
    <w:bookmarkEnd w:id="115"/>
    <w:bookmarkStart w:name="z123" w:id="116"/>
    <w:p>
      <w:pPr>
        <w:spacing w:after="0"/>
        <w:ind w:left="0"/>
        <w:jc w:val="both"/>
      </w:pPr>
      <w:r>
        <w:rPr>
          <w:rFonts w:ascii="Times New Roman"/>
          <w:b w:val="false"/>
          <w:i w:val="false"/>
          <w:color w:val="000000"/>
          <w:sz w:val="28"/>
        </w:rPr>
        <w:t>
      c) любого другого преступления, влекущего выдачу, по которому имеется согласие Запрашиваемой Стороны.</w:t>
      </w:r>
    </w:p>
    <w:bookmarkEnd w:id="116"/>
    <w:bookmarkStart w:name="z124" w:id="117"/>
    <w:p>
      <w:pPr>
        <w:spacing w:after="0"/>
        <w:ind w:left="0"/>
        <w:jc w:val="both"/>
      </w:pPr>
      <w:r>
        <w:rPr>
          <w:rFonts w:ascii="Times New Roman"/>
          <w:b w:val="false"/>
          <w:i w:val="false"/>
          <w:color w:val="000000"/>
          <w:sz w:val="28"/>
        </w:rPr>
        <w:t>
      2. Пункт 1 настоящей статьи не применяется, если лицо имело возможность покинуть территорию Запрашивающей Стороны и не сделало этого в течение сорока пяти (45) суток с даты окончательного освобождения за преступление, по которому выдача была удовлетворена, либо лицо, покинув территорию Запрашивающей Стороны после его выдачи, добровольно возвратилось обратно.</w:t>
      </w:r>
    </w:p>
    <w:bookmarkEnd w:id="117"/>
    <w:bookmarkStart w:name="z125" w:id="118"/>
    <w:p>
      <w:pPr>
        <w:spacing w:after="0"/>
        <w:ind w:left="0"/>
        <w:jc w:val="left"/>
      </w:pPr>
      <w:r>
        <w:rPr>
          <w:rFonts w:ascii="Times New Roman"/>
          <w:b/>
          <w:i w:val="false"/>
          <w:color w:val="000000"/>
        </w:rPr>
        <w:t xml:space="preserve"> СТАТЬЯ 16 </w:t>
      </w:r>
      <w:r>
        <w:br/>
      </w:r>
      <w:r>
        <w:rPr>
          <w:rFonts w:ascii="Times New Roman"/>
          <w:b/>
          <w:i w:val="false"/>
          <w:color w:val="000000"/>
        </w:rPr>
        <w:t>ПЕРЕДАЧА ТРЕТЬЕМУ ГОСУДАРСТВУ</w:t>
      </w:r>
    </w:p>
    <w:bookmarkEnd w:id="118"/>
    <w:bookmarkStart w:name="z126" w:id="119"/>
    <w:p>
      <w:pPr>
        <w:spacing w:after="0"/>
        <w:ind w:left="0"/>
        <w:jc w:val="both"/>
      </w:pPr>
      <w:r>
        <w:rPr>
          <w:rFonts w:ascii="Times New Roman"/>
          <w:b w:val="false"/>
          <w:i w:val="false"/>
          <w:color w:val="000000"/>
          <w:sz w:val="28"/>
        </w:rPr>
        <w:t>
      1. Без согласия Запрашиваемой Стороны лицо, выданное в соответствии с настоящим Договором, не может быть выдано Запрашивающей Стороной третьему государству или международному трибуналу, учрежденному в соответствии с многосторонней международной Конвенцией, для уголовного преследования или исполнения приговора за любое преступление, совершенное до его выдачи, и без согласия другого заинтересованного государства, если это требуется в соответствии с такой Конвенцией.</w:t>
      </w:r>
    </w:p>
    <w:bookmarkEnd w:id="119"/>
    <w:bookmarkStart w:name="z127" w:id="120"/>
    <w:p>
      <w:pPr>
        <w:spacing w:after="0"/>
        <w:ind w:left="0"/>
        <w:jc w:val="both"/>
      </w:pPr>
      <w:r>
        <w:rPr>
          <w:rFonts w:ascii="Times New Roman"/>
          <w:b w:val="false"/>
          <w:i w:val="false"/>
          <w:color w:val="000000"/>
          <w:sz w:val="28"/>
        </w:rPr>
        <w:t>
      2. Пункт 1 настоящей статьи не применяется, если:</w:t>
      </w:r>
    </w:p>
    <w:bookmarkEnd w:id="120"/>
    <w:bookmarkStart w:name="z128" w:id="121"/>
    <w:p>
      <w:pPr>
        <w:spacing w:after="0"/>
        <w:ind w:left="0"/>
        <w:jc w:val="both"/>
      </w:pPr>
      <w:r>
        <w:rPr>
          <w:rFonts w:ascii="Times New Roman"/>
          <w:b w:val="false"/>
          <w:i w:val="false"/>
          <w:color w:val="000000"/>
          <w:sz w:val="28"/>
        </w:rPr>
        <w:t>
      a) это лицо после выдачи покинет территорию Запрашивающей Стороны и добровольно возвратится; или</w:t>
      </w:r>
    </w:p>
    <w:bookmarkEnd w:id="121"/>
    <w:bookmarkStart w:name="z129" w:id="122"/>
    <w:p>
      <w:pPr>
        <w:spacing w:after="0"/>
        <w:ind w:left="0"/>
        <w:jc w:val="both"/>
      </w:pPr>
      <w:r>
        <w:rPr>
          <w:rFonts w:ascii="Times New Roman"/>
          <w:b w:val="false"/>
          <w:i w:val="false"/>
          <w:color w:val="000000"/>
          <w:sz w:val="28"/>
        </w:rPr>
        <w:t>
      b) это лицо, имея возможность покинуть территорию Запрашивающей Стороны, не сделало этого в течение сорока пяти (45) дней.</w:t>
      </w:r>
    </w:p>
    <w:bookmarkEnd w:id="122"/>
    <w:bookmarkStart w:name="z130" w:id="123"/>
    <w:p>
      <w:pPr>
        <w:spacing w:after="0"/>
        <w:ind w:left="0"/>
        <w:jc w:val="left"/>
      </w:pPr>
      <w:r>
        <w:rPr>
          <w:rFonts w:ascii="Times New Roman"/>
          <w:b/>
          <w:i w:val="false"/>
          <w:color w:val="000000"/>
        </w:rPr>
        <w:t xml:space="preserve"> СТАТЬЯ 17 </w:t>
      </w:r>
      <w:r>
        <w:br/>
      </w:r>
      <w:r>
        <w:rPr>
          <w:rFonts w:ascii="Times New Roman"/>
          <w:b/>
          <w:i w:val="false"/>
          <w:color w:val="000000"/>
        </w:rPr>
        <w:t>ТРАНЗИТ</w:t>
      </w:r>
    </w:p>
    <w:bookmarkEnd w:id="123"/>
    <w:bookmarkStart w:name="z131" w:id="124"/>
    <w:p>
      <w:pPr>
        <w:spacing w:after="0"/>
        <w:ind w:left="0"/>
        <w:jc w:val="both"/>
      </w:pPr>
      <w:r>
        <w:rPr>
          <w:rFonts w:ascii="Times New Roman"/>
          <w:b w:val="false"/>
          <w:i w:val="false"/>
          <w:color w:val="000000"/>
          <w:sz w:val="28"/>
        </w:rPr>
        <w:t xml:space="preserve">
      1. В пределах, допускаемых законодательством Сторон, любая из Сторон может разрешить другой Стороне транзит через свою территорию лица, переданного другой Стороне третьим государством. </w:t>
      </w:r>
    </w:p>
    <w:bookmarkEnd w:id="124"/>
    <w:bookmarkStart w:name="z132" w:id="125"/>
    <w:p>
      <w:pPr>
        <w:spacing w:after="0"/>
        <w:ind w:left="0"/>
        <w:jc w:val="both"/>
      </w:pPr>
      <w:r>
        <w:rPr>
          <w:rFonts w:ascii="Times New Roman"/>
          <w:b w:val="false"/>
          <w:i w:val="false"/>
          <w:color w:val="000000"/>
          <w:sz w:val="28"/>
        </w:rPr>
        <w:t>
      2. Запрос о транзите направляется через центральные органы Сторон. Запрос о транзите должен содержать личные данные перевозимого лица, сведения о его гражданстве и краткое изложение обстоятельств дел с приложением копии документа, разрешающего выдачу лица.</w:t>
      </w:r>
    </w:p>
    <w:bookmarkEnd w:id="125"/>
    <w:bookmarkStart w:name="z133" w:id="126"/>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ПРЕДСТАВИТЕЛЬСТВО И РАСХОДЫ </w:t>
      </w:r>
    </w:p>
    <w:bookmarkEnd w:id="126"/>
    <w:bookmarkStart w:name="z134" w:id="127"/>
    <w:p>
      <w:pPr>
        <w:spacing w:after="0"/>
        <w:ind w:left="0"/>
        <w:jc w:val="both"/>
      </w:pPr>
      <w:r>
        <w:rPr>
          <w:rFonts w:ascii="Times New Roman"/>
          <w:b w:val="false"/>
          <w:i w:val="false"/>
          <w:color w:val="000000"/>
          <w:sz w:val="28"/>
        </w:rPr>
        <w:t>
      1. Запрашиваемая Сторона консультирует, оказывает помощь, выступает в суде от имени Запрашивающей Стороны и представляет интересы Запрашивающей Стороны либо принимает необходимые меры для представительства Запрашивающей Стороны в ходе любого судебного разбирательства, возникающего в связи с рассмотрением запроса о выдаче лица.</w:t>
      </w:r>
    </w:p>
    <w:bookmarkEnd w:id="127"/>
    <w:bookmarkStart w:name="z135" w:id="128"/>
    <w:p>
      <w:pPr>
        <w:spacing w:after="0"/>
        <w:ind w:left="0"/>
        <w:jc w:val="both"/>
      </w:pPr>
      <w:r>
        <w:rPr>
          <w:rFonts w:ascii="Times New Roman"/>
          <w:b w:val="false"/>
          <w:i w:val="false"/>
          <w:color w:val="000000"/>
          <w:sz w:val="28"/>
        </w:rPr>
        <w:t>
      2. Запрашивающая Сторона несет расходы, связанные с письменным и устным переводом и копированием документов, сопровождающих соответствующий запрос, и перевозкой переданного лица. Запрашиваемая Сторона несет другие расходы, возникающие на ее территории по причинам процедуры экстрадиции, включая расходы, возникающие на ее территории в связи с арестом и содержанием лица, выдача которого запрашивается, под стражей, до тех пор, пока данное лицо не будет передано Запрашивающей Стороне. Расходы, связанные с реализацией настоящего Договора, Стороны осуществляют в соответствии со своими национальными законодательствами.</w:t>
      </w:r>
    </w:p>
    <w:bookmarkEnd w:id="128"/>
    <w:bookmarkStart w:name="z136" w:id="129"/>
    <w:p>
      <w:pPr>
        <w:spacing w:after="0"/>
        <w:ind w:left="0"/>
        <w:jc w:val="both"/>
      </w:pPr>
      <w:r>
        <w:rPr>
          <w:rFonts w:ascii="Times New Roman"/>
          <w:b w:val="false"/>
          <w:i w:val="false"/>
          <w:color w:val="000000"/>
          <w:sz w:val="28"/>
        </w:rPr>
        <w:t>
      3. Несмотря на пункт 2 настоящей статьи, в случае возникновения расходов в Запрашиваемой Стороне, связанных с запросом и имеющих значительный или экстраординарный характер, Стороны проводят консультации с целью определения того, каким образом расходы будут покрываться.</w:t>
      </w:r>
    </w:p>
    <w:bookmarkEnd w:id="129"/>
    <w:bookmarkStart w:name="z137" w:id="130"/>
    <w:p>
      <w:pPr>
        <w:spacing w:after="0"/>
        <w:ind w:left="0"/>
        <w:jc w:val="both"/>
      </w:pPr>
      <w:r>
        <w:rPr>
          <w:rFonts w:ascii="Times New Roman"/>
          <w:b w:val="false"/>
          <w:i w:val="false"/>
          <w:color w:val="000000"/>
          <w:sz w:val="28"/>
        </w:rPr>
        <w:t>
      4. Ни одна из Сторон не должна предъявлять денежные требования другой Стороне, возникающие при реализации настоящего Договора.</w:t>
      </w:r>
    </w:p>
    <w:bookmarkEnd w:id="130"/>
    <w:bookmarkStart w:name="z138" w:id="131"/>
    <w:p>
      <w:pPr>
        <w:spacing w:after="0"/>
        <w:ind w:left="0"/>
        <w:jc w:val="left"/>
      </w:pPr>
      <w:r>
        <w:rPr>
          <w:rFonts w:ascii="Times New Roman"/>
          <w:b/>
          <w:i w:val="false"/>
          <w:color w:val="000000"/>
        </w:rPr>
        <w:t xml:space="preserve"> СТАТЬЯ 19 </w:t>
      </w:r>
      <w:r>
        <w:br/>
      </w:r>
      <w:r>
        <w:rPr>
          <w:rFonts w:ascii="Times New Roman"/>
          <w:b/>
          <w:i w:val="false"/>
          <w:color w:val="000000"/>
        </w:rPr>
        <w:t>КОНСУЛЬТАЦИИ</w:t>
      </w:r>
    </w:p>
    <w:bookmarkEnd w:id="131"/>
    <w:bookmarkStart w:name="z139" w:id="132"/>
    <w:p>
      <w:pPr>
        <w:spacing w:after="0"/>
        <w:ind w:left="0"/>
        <w:jc w:val="both"/>
      </w:pPr>
      <w:r>
        <w:rPr>
          <w:rFonts w:ascii="Times New Roman"/>
          <w:b w:val="false"/>
          <w:i w:val="false"/>
          <w:color w:val="000000"/>
          <w:sz w:val="28"/>
        </w:rPr>
        <w:t>
      1. В целях более эффективного использования настоящего Договора Стороны проводят консультации относительно толкования, применения или имплементации настоящего Договора в целом либо по конкретному уголовному делу.</w:t>
      </w:r>
    </w:p>
    <w:bookmarkEnd w:id="132"/>
    <w:bookmarkStart w:name="z140" w:id="133"/>
    <w:p>
      <w:pPr>
        <w:spacing w:after="0"/>
        <w:ind w:left="0"/>
        <w:jc w:val="both"/>
      </w:pPr>
      <w:r>
        <w:rPr>
          <w:rFonts w:ascii="Times New Roman"/>
          <w:b w:val="false"/>
          <w:i w:val="false"/>
          <w:color w:val="000000"/>
          <w:sz w:val="28"/>
        </w:rPr>
        <w:t xml:space="preserve">
      2. Стороны могут разработать практические меры, которые могут быть необходимыми для содействия реализации настоящего Договора. </w:t>
      </w:r>
    </w:p>
    <w:bookmarkEnd w:id="133"/>
    <w:bookmarkStart w:name="z141" w:id="134"/>
    <w:p>
      <w:pPr>
        <w:spacing w:after="0"/>
        <w:ind w:left="0"/>
        <w:jc w:val="left"/>
      </w:pPr>
      <w:r>
        <w:rPr>
          <w:rFonts w:ascii="Times New Roman"/>
          <w:b/>
          <w:i w:val="false"/>
          <w:color w:val="000000"/>
        </w:rPr>
        <w:t xml:space="preserve"> СТАТЬЯ 20 </w:t>
      </w:r>
    </w:p>
    <w:bookmarkEnd w:id="134"/>
    <w:bookmarkStart w:name="z142" w:id="135"/>
    <w:p>
      <w:pPr>
        <w:spacing w:after="0"/>
        <w:ind w:left="0"/>
        <w:jc w:val="left"/>
      </w:pPr>
      <w:r>
        <w:rPr>
          <w:rFonts w:ascii="Times New Roman"/>
          <w:b/>
          <w:i w:val="false"/>
          <w:color w:val="000000"/>
        </w:rPr>
        <w:t xml:space="preserve"> СООТНОШЕНИЕ С ДРУГИМИ МЕЖДУНАРОДНЫМИ ДОГОВОРАМИ</w:t>
      </w:r>
    </w:p>
    <w:bookmarkEnd w:id="135"/>
    <w:bookmarkStart w:name="z143" w:id="136"/>
    <w:p>
      <w:pPr>
        <w:spacing w:after="0"/>
        <w:ind w:left="0"/>
        <w:jc w:val="both"/>
      </w:pPr>
      <w:r>
        <w:rPr>
          <w:rFonts w:ascii="Times New Roman"/>
          <w:b w:val="false"/>
          <w:i w:val="false"/>
          <w:color w:val="000000"/>
          <w:sz w:val="28"/>
        </w:rPr>
        <w:t>
      Настоящий Договор не препятствует Сторонам сотрудничать друг с другом по вопросам выдачи лиц в соответствии с другими международными договорами, участницами которых они являются.</w:t>
      </w:r>
    </w:p>
    <w:bookmarkEnd w:id="136"/>
    <w:bookmarkStart w:name="z144" w:id="137"/>
    <w:p>
      <w:pPr>
        <w:spacing w:after="0"/>
        <w:ind w:left="0"/>
        <w:jc w:val="left"/>
      </w:pPr>
      <w:r>
        <w:rPr>
          <w:rFonts w:ascii="Times New Roman"/>
          <w:b/>
          <w:i w:val="false"/>
          <w:color w:val="000000"/>
        </w:rPr>
        <w:t xml:space="preserve"> СТАТЬЯ 21 </w:t>
      </w:r>
      <w:r>
        <w:br/>
      </w:r>
      <w:r>
        <w:rPr>
          <w:rFonts w:ascii="Times New Roman"/>
          <w:b/>
          <w:i w:val="false"/>
          <w:color w:val="000000"/>
        </w:rPr>
        <w:t>УРЕГУЛИРОВАНИЕ СПОРОВ</w:t>
      </w:r>
    </w:p>
    <w:bookmarkEnd w:id="137"/>
    <w:bookmarkStart w:name="z145" w:id="138"/>
    <w:p>
      <w:pPr>
        <w:spacing w:after="0"/>
        <w:ind w:left="0"/>
        <w:jc w:val="both"/>
      </w:pPr>
      <w:r>
        <w:rPr>
          <w:rFonts w:ascii="Times New Roman"/>
          <w:b w:val="false"/>
          <w:i w:val="false"/>
          <w:color w:val="000000"/>
          <w:sz w:val="28"/>
        </w:rPr>
        <w:t>
      Любые споры или разногласия между Сторонами, связанные с толкованием или применением положений настоящего Договора, должны быть урегулированы путем проведения консультаций или переговоров между Сторонами через дипломатические каналы без привязки какой-либо третьей стороне или международному трибуналу.</w:t>
      </w:r>
    </w:p>
    <w:bookmarkEnd w:id="138"/>
    <w:bookmarkStart w:name="z146" w:id="139"/>
    <w:p>
      <w:pPr>
        <w:spacing w:after="0"/>
        <w:ind w:left="0"/>
        <w:jc w:val="left"/>
      </w:pPr>
      <w:r>
        <w:rPr>
          <w:rFonts w:ascii="Times New Roman"/>
          <w:b/>
          <w:i w:val="false"/>
          <w:color w:val="000000"/>
        </w:rPr>
        <w:t xml:space="preserve"> СТАТЬЯ 22 </w:t>
      </w:r>
      <w:r>
        <w:br/>
      </w:r>
      <w:r>
        <w:rPr>
          <w:rFonts w:ascii="Times New Roman"/>
          <w:b/>
          <w:i w:val="false"/>
          <w:color w:val="000000"/>
        </w:rPr>
        <w:t>ИЗМЕНЕНИЯ И ДОПОЛНЕНИЯ</w:t>
      </w:r>
    </w:p>
    <w:bookmarkEnd w:id="139"/>
    <w:bookmarkStart w:name="z147" w:id="140"/>
    <w:p>
      <w:pPr>
        <w:spacing w:after="0"/>
        <w:ind w:left="0"/>
        <w:jc w:val="both"/>
      </w:pPr>
      <w:r>
        <w:rPr>
          <w:rFonts w:ascii="Times New Roman"/>
          <w:b w:val="false"/>
          <w:i w:val="false"/>
          <w:color w:val="000000"/>
          <w:sz w:val="28"/>
        </w:rPr>
        <w:t xml:space="preserve">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установленном </w:t>
      </w:r>
      <w:r>
        <w:rPr>
          <w:rFonts w:ascii="Times New Roman"/>
          <w:b w:val="false"/>
          <w:i w:val="false"/>
          <w:color w:val="000000"/>
          <w:sz w:val="28"/>
        </w:rPr>
        <w:t>статьей 23</w:t>
      </w:r>
      <w:r>
        <w:rPr>
          <w:rFonts w:ascii="Times New Roman"/>
          <w:b w:val="false"/>
          <w:i w:val="false"/>
          <w:color w:val="000000"/>
          <w:sz w:val="28"/>
        </w:rPr>
        <w:t xml:space="preserve"> настоящего Договора.</w:t>
      </w:r>
    </w:p>
    <w:bookmarkEnd w:id="140"/>
    <w:bookmarkStart w:name="z148" w:id="141"/>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ВСТУПЛЕНИЕ В СИЛУ </w:t>
      </w:r>
    </w:p>
    <w:bookmarkEnd w:id="141"/>
    <w:bookmarkStart w:name="z149" w:id="142"/>
    <w:p>
      <w:pPr>
        <w:spacing w:after="0"/>
        <w:ind w:left="0"/>
        <w:jc w:val="both"/>
      </w:pPr>
      <w:r>
        <w:rPr>
          <w:rFonts w:ascii="Times New Roman"/>
          <w:b w:val="false"/>
          <w:i w:val="false"/>
          <w:color w:val="000000"/>
          <w:sz w:val="28"/>
        </w:rPr>
        <w:t>
      1. Настоящий Договор вступает в силу в течение тридцати (30)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42"/>
    <w:bookmarkStart w:name="z150" w:id="143"/>
    <w:p>
      <w:pPr>
        <w:spacing w:after="0"/>
        <w:ind w:left="0"/>
        <w:jc w:val="both"/>
      </w:pPr>
      <w:r>
        <w:rPr>
          <w:rFonts w:ascii="Times New Roman"/>
          <w:b w:val="false"/>
          <w:i w:val="false"/>
          <w:color w:val="000000"/>
          <w:sz w:val="28"/>
        </w:rPr>
        <w:t>
      2. Настоящий Договор применяется к запросам о выдаче лица, представленным после даты его вступления в силу, даже если преступления, с которыми связан запрос о выдаче лица, совершены до этой даты.</w:t>
      </w:r>
    </w:p>
    <w:bookmarkEnd w:id="143"/>
    <w:bookmarkStart w:name="z151" w:id="144"/>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ПРЕКРАЩЕНИЕ </w:t>
      </w:r>
    </w:p>
    <w:bookmarkEnd w:id="144"/>
    <w:bookmarkStart w:name="z152" w:id="145"/>
    <w:p>
      <w:pPr>
        <w:spacing w:after="0"/>
        <w:ind w:left="0"/>
        <w:jc w:val="both"/>
      </w:pPr>
      <w:r>
        <w:rPr>
          <w:rFonts w:ascii="Times New Roman"/>
          <w:b w:val="false"/>
          <w:i w:val="false"/>
          <w:color w:val="000000"/>
          <w:sz w:val="28"/>
        </w:rPr>
        <w:t xml:space="preserve">
      1. Каждая из Сторон вправе прекратить действие настоящего Договора путем направления по дипломатическим каналам письменного уведомления другой Стороне о своем намерении прекратить его действие.    </w:t>
      </w:r>
    </w:p>
    <w:bookmarkEnd w:id="145"/>
    <w:bookmarkStart w:name="z153" w:id="146"/>
    <w:p>
      <w:pPr>
        <w:spacing w:after="0"/>
        <w:ind w:left="0"/>
        <w:jc w:val="both"/>
      </w:pPr>
      <w:r>
        <w:rPr>
          <w:rFonts w:ascii="Times New Roman"/>
          <w:b w:val="false"/>
          <w:i w:val="false"/>
          <w:color w:val="000000"/>
          <w:sz w:val="28"/>
        </w:rPr>
        <w:t xml:space="preserve">
      2. Настоящий Договор прекращает свое действие по истечении ста восьмидесяти (180) суток с даты получения по дипломатическим каналам одной из Сторон такого уведомления. </w:t>
      </w:r>
    </w:p>
    <w:bookmarkEnd w:id="146"/>
    <w:bookmarkStart w:name="z154" w:id="147"/>
    <w:p>
      <w:pPr>
        <w:spacing w:after="0"/>
        <w:ind w:left="0"/>
        <w:jc w:val="both"/>
      </w:pPr>
      <w:r>
        <w:rPr>
          <w:rFonts w:ascii="Times New Roman"/>
          <w:b w:val="false"/>
          <w:i w:val="false"/>
          <w:color w:val="000000"/>
          <w:sz w:val="28"/>
        </w:rPr>
        <w:t xml:space="preserve">
      3. Прекращение настоящего Договора не препятствует завершению мер или процедур по выдаче лиц, которые начаты в период его действия.      </w:t>
      </w:r>
    </w:p>
    <w:bookmarkEnd w:id="147"/>
    <w:bookmarkStart w:name="z155" w:id="148"/>
    <w:p>
      <w:pPr>
        <w:spacing w:after="0"/>
        <w:ind w:left="0"/>
        <w:jc w:val="both"/>
      </w:pPr>
      <w:r>
        <w:rPr>
          <w:rFonts w:ascii="Times New Roman"/>
          <w:b w:val="false"/>
          <w:i w:val="false"/>
          <w:color w:val="000000"/>
          <w:sz w:val="28"/>
        </w:rPr>
        <w:t xml:space="preserve">
      В УДОСТОВЕРЕНИИ ЧЕГО, нижеподписавшиеся, будучи должным образом на то уполномоченные, подписали настоящий Договор.     </w:t>
      </w:r>
    </w:p>
    <w:bookmarkEnd w:id="148"/>
    <w:bookmarkStart w:name="z156" w:id="149"/>
    <w:p>
      <w:pPr>
        <w:spacing w:after="0"/>
        <w:ind w:left="0"/>
        <w:jc w:val="both"/>
      </w:pPr>
      <w:r>
        <w:rPr>
          <w:rFonts w:ascii="Times New Roman"/>
          <w:b w:val="false"/>
          <w:i w:val="false"/>
          <w:color w:val="000000"/>
          <w:sz w:val="28"/>
        </w:rPr>
        <w:t xml:space="preserve">
      Совершено в ___________  ______  ____________ 201 __ года в двух экземплярах, каждый на казахском, малайском и английском языках, причем все тексты являются аутентичными.     </w:t>
      </w:r>
    </w:p>
    <w:bookmarkEnd w:id="149"/>
    <w:bookmarkStart w:name="z157" w:id="150"/>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Договора Стороны обращаются к тексту на английском языке.      </w:t>
      </w:r>
    </w:p>
    <w:bookmarkEnd w:id="150"/>
    <w:bookmarkStart w:name="z158" w:id="151"/>
    <w:p>
      <w:pPr>
        <w:spacing w:after="0"/>
        <w:ind w:left="0"/>
        <w:jc w:val="both"/>
      </w:pPr>
      <w:r>
        <w:rPr>
          <w:rFonts w:ascii="Times New Roman"/>
          <w:b w:val="false"/>
          <w:i w:val="false"/>
          <w:color w:val="000000"/>
          <w:sz w:val="28"/>
        </w:rPr>
        <w:t xml:space="preserve">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 МАЛАЙЗИИ</w:t>
            </w:r>
          </w:p>
        </w:tc>
      </w:tr>
    </w:tbl>
    <w:bookmarkStart w:name="z159" w:id="152"/>
    <w:p>
      <w:pPr>
        <w:spacing w:after="0"/>
        <w:ind w:left="0"/>
        <w:jc w:val="both"/>
      </w:pPr>
      <w:r>
        <w:rPr>
          <w:rFonts w:ascii="Times New Roman"/>
          <w:b w:val="false"/>
          <w:i w:val="false"/>
          <w:color w:val="000000"/>
          <w:sz w:val="28"/>
        </w:rPr>
        <w:t xml:space="preserve">
        </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