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e650" w14:textId="ff8e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Президентского молодежного кадрового резерва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августа 2019 года № 141.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в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Собрании актов Президента и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 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Национальную комиссию по молодежному кадровому резерву при Президенте Республики Казахстан (далее – Национальная комиссия).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 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Национальной комиссии;  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комиссии;  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Президентского молодежного кадрового резерва. 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его первого официального опубликования.   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августа 2019 года № 141   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      </w:t>
      </w:r>
      <w:r>
        <w:br/>
      </w:r>
      <w:r>
        <w:rPr>
          <w:rFonts w:ascii="Times New Roman"/>
          <w:b/>
          <w:i w:val="false"/>
          <w:color w:val="000000"/>
        </w:rPr>
        <w:t xml:space="preserve">о Национальной комиссии по молодежному кадровому резерву при Президенте Республики Казахстан        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     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Национальная комиссия по молодежному кадровому резерву при Президенте Республики Казахстан (далее – Национальная комиссия) образуется в целях формирования Президентского молодежного кадрового резерва (далее – Резерв). 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своей деятельности Национальная комиссия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законодательными актами Республики Казахстан, актами Президента Республики Казахстан и настоящим положением.      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Национальной комиссии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Задачами Национальной комиссии являются:</w:t>
      </w:r>
    </w:p>
    <w:bookmarkEnd w:id="12"/>
    <w:bookmarkStart w:name="z1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общая координация работы по формированию Резерва;</w:t>
      </w:r>
    </w:p>
    <w:bookmarkEnd w:id="13"/>
    <w:bookmarkStart w:name="z1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решение вопросов о зачислении в Резерв, исключении из Резерва;</w:t>
      </w:r>
    </w:p>
    <w:bookmarkEnd w:id="14"/>
    <w:bookmarkStart w:name="z1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обеспечение исполнения поручений Президента Республики Казахстан по вопросам формирования Резерва;</w:t>
      </w:r>
    </w:p>
    <w:bookmarkEnd w:id="15"/>
    <w:bookmarkStart w:name="z1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определение кандидатов, подлежащих зачислению в региональные кадровые резервы области, города республиканского значения, столицы (далее – региональные резервы) без прохождения отбора.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Указа Президента РК от 22.12.2023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Функции Национальной комиссии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задачами на Национальную комиссию возлагаются следующие функции:</w:t>
      </w:r>
    </w:p>
    <w:bookmarkEnd w:id="18"/>
    <w:bookmarkStart w:name="z14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рассмотрение кандидатов, рекомендованных к зачислению в Резерв;</w:t>
      </w:r>
    </w:p>
    <w:bookmarkEnd w:id="19"/>
    <w:bookmarkStart w:name="z1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направление запросов и получение информации из государственных органов и иных организаций по вопросам, относящимся к компетенции Национальной комиссии;</w:t>
      </w:r>
    </w:p>
    <w:bookmarkEnd w:id="20"/>
    <w:bookmarkStart w:name="z1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принятие решений по вопросам, относящимся к компетенции Национальной комиссии;</w:t>
      </w:r>
    </w:p>
    <w:bookmarkEnd w:id="21"/>
    <w:bookmarkStart w:name="z1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рассмотрение вопроса об исключении лица из Резерва;</w:t>
      </w:r>
    </w:p>
    <w:bookmarkEnd w:id="22"/>
    <w:bookmarkStart w:name="z15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утверждение списка кандидатов, подлежащих зачислению в региональные резервы без прохождения отбора.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Указа Президента РК от 22.12.2023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Права Национальной комиссии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со своими задачами Национальная комиссия имеет право: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привлекать должностных лиц и специалистов государственных органов, организаций к рассмотрению вопросов, относящихся к компетенции Национальной комиссии;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приглашать на заседания Национальной комиссии должностных и иных лиц, не являющихся членами Национальной комиссии, а также представителей средств массовой информации. </w:t>
      </w:r>
    </w:p>
    <w:bookmarkEnd w:id="27"/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Состав и организация деятельности Национальной комиссии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Национальная комиссия состоит из председателя, его заместителя и членов комиссии.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Председатель Национальной комиссии: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общее руководство деятельностью Национальной комиссии;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место и время проведения заседаний Национальной комиссии;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председательствует на заседаниях Национальной комиссии;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дает обязательные для исполнения указания членам Национальной комиссии.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Во время отсутствия председателя Национальной комиссии, а также по поручению председателя Национальной комиссии его функции может выполнять заместитель председателя Национальной комиссии.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Заседания Национальной комиссии проводятся по мере необходимости.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поручению председателя Национальной комиссии может быть проведено заочное голосование членов Национальной комиссии.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для заочного голосования членов Национальной комиссии не должен превышать трех рабочих дней со дня рассылки материалов членам Национальной комиссии.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окончания срока заочного голосования члены Национальной комиссии свое мнение направляют в рабочий орган Национальной комиссии в письменном виде.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непредставления ответа в указанный срок считается, что член Национальной комиссии проголосовал за принятие проекта решения.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Заседание Национальной комиссии или заочное голосование считается правомочным, если на заседании присутствует или в заочном голосовании участвует не менее двух третей ее состава. Члены Национальной комиссии участвуют в ее заседаниях и в заочном голосовании без права замены.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Решения Национальной комиссии принимаются открытым голосованием или заочным голосованием простым большинством голосов от общего числа присутствующих на заседании или участвовавших в заочном голосовании членов Национальной комиссии. В случае равенства голосов голос председателя является решающим. 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Решения Национальной комиссии оформляются протоколом, подписываемым председателем и секретарем Национальной комиссии.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Национальной комиссии направляются соответствующим государственным органам, организациям и подлежат обязательному рассмотрению в установленный Национальной комиссией срок. 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Секретарем Национальной комиссии является заведующий Отделом государственной службы Администрации Президента Республики Казахстан.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Указа Президента РК от 13.09.2023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Рабочим органом Национальной комиссии является Отдел государственной службы Администрации Президента Республики Казахстан.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Организационное обеспечение деятельности Национальной комиссии осуществляет уполномоченный орган по делам государственной службы.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Указа Президента РК от 13.09.2023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августа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</w:tbl>
    <w:bookmarkStart w:name="z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 xml:space="preserve"> Национальной комиссии по молодежному кадровому резерву при Президенте Республики Казахстан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- в редакции Указа Президента РК от 29.06.2024 </w:t>
      </w:r>
      <w:r>
        <w:rPr>
          <w:rFonts w:ascii="Times New Roman"/>
          <w:b w:val="false"/>
          <w:i w:val="false"/>
          <w:color w:val="ff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Указом Президента РК от 12.02.2025 </w:t>
      </w:r>
      <w:r>
        <w:rPr>
          <w:rFonts w:ascii="Times New Roman"/>
          <w:b w:val="false"/>
          <w:i w:val="false"/>
          <w:color w:val="ff0000"/>
          <w:sz w:val="28"/>
        </w:rPr>
        <w:t>№ 779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06.01.2025); с изменениями, внесенными Указом Президента РК от 17.03.2025 </w:t>
      </w:r>
      <w:r>
        <w:rPr>
          <w:rFonts w:ascii="Times New Roman"/>
          <w:b w:val="false"/>
          <w:i w:val="false"/>
          <w:color w:val="ff0000"/>
          <w:sz w:val="28"/>
        </w:rPr>
        <w:t>№ 817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4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Администрации Президента Республики Казахстан, председатель</w:t>
      </w:r>
    </w:p>
    <w:bookmarkEnd w:id="49"/>
    <w:bookmarkStart w:name="z54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Канцелярии Президента Республики Казахстан, заместитель председателя</w:t>
      </w:r>
    </w:p>
    <w:bookmarkEnd w:id="50"/>
    <w:bookmarkStart w:name="z54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делам государственной службы, заместитель председателя</w:t>
      </w:r>
    </w:p>
    <w:bookmarkEnd w:id="51"/>
    <w:bookmarkStart w:name="z54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государственной службы Администрации Президента Республики Казахстан, секретарь</w:t>
      </w:r>
    </w:p>
    <w:bookmarkEnd w:id="52"/>
    <w:bookmarkStart w:name="z54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Руководителя Администрации Президента Республики Казахстан</w:t>
      </w:r>
    </w:p>
    <w:bookmarkEnd w:id="53"/>
    <w:bookmarkStart w:name="z54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Руководитель Аппарата Правительства Республики Казахстан</w:t>
      </w:r>
    </w:p>
    <w:bookmarkEnd w:id="54"/>
    <w:bookmarkStart w:name="z54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Республики Казахстан по вопросам внутренней политики и коммуникациям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Республики Казахстан по экономическим вопросам</w:t>
      </w:r>
    </w:p>
    <w:bookmarkStart w:name="z54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ректор Академии государственного управления при Президенте Республики Казахстан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августа 2019 года № 141  </w:t>
            </w:r>
          </w:p>
        </w:tc>
      </w:tr>
    </w:tbl>
    <w:bookmarkStart w:name="z6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формирования Президентского молодежного кадрового резерва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Указа Президента РК от 18.05.2021 </w:t>
      </w:r>
      <w:r>
        <w:rPr>
          <w:rFonts w:ascii="Times New Roman"/>
          <w:b w:val="false"/>
          <w:i w:val="false"/>
          <w:color w:val="ff0000"/>
          <w:sz w:val="28"/>
        </w:rPr>
        <w:t>№ 580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1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формирования Президентского молодежного кадрового резерва (далее – Правила) определяют порядок формирования Президентского молодежного кадрового резерва (далее – Резерв).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Отбор в Резерв осуществляется Национальной комиссией по молодежному кадровому резерву при Президенте Республики Казахстан (далее – Национальная комиссия).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отборе в Резерв принимают участие граждане Республики Казахстан не старше тридцати пяти лет, имеющие высшее образование и трудовой стаж работы не менее пяти лет.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участию в отборе в Резерв не допускаются лица, назначенные Президентом Республики Казахстан, политические служащие, административные государственные служащие корпуса "А", лица, находящиеся в Президентском молодежном кадровом резерве.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Лица, зачисленные в Резерв, приобретают статус резервиста Президентского молодежного кадрового резерва (далее – резервист) со дня вынесения Национальной комиссией решения о зачислении кандидатов в Резерв и утрачивают статус резервиста со дня исключения из Резерва в случаях, предусмотренных настоящими Правилами.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Назначения резервистов на политические государственные должности, а также административные государственные должности корпуса "А" осуществляются в течение трех лет со дня зачисления в Резерв по решению уполномоченной комиссии при Президенте Республики Казахстан в порядке и на условиях, установленных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делам государственной службы (далее – уполномоченный орган) осуществляет мониторинг дальнейшего прохождения резервистами государственной службы.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Указ Президента РК от 17.03.2025 </w:t>
      </w:r>
      <w:r>
        <w:rPr>
          <w:rFonts w:ascii="Times New Roman"/>
          <w:b w:val="false"/>
          <w:i w:val="false"/>
          <w:color w:val="000000"/>
          <w:sz w:val="28"/>
        </w:rPr>
        <w:t>№ 817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Настоящие Правила не регулируют вопросы занятия руководящих должностей в Вооруженных Силах, других войсках и воинских формированиях Республики Казахстан, а также в правоохранительных и специальных государственных органах, которое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августа 2013 года № 624 "О формировании Президентского резерва руководства правоохранительных и специальных государственных органов Республики Казахстан".</w:t>
      </w:r>
    </w:p>
    <w:bookmarkEnd w:id="64"/>
    <w:bookmarkStart w:name="z6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Отбор в Резерв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Отбор в Резерв состоит из следующих этапов: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кандидатов;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способности работать с текстовой и числовой информацией;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ситуационных задач;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оценка компетенций;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собеседование с кандидатами в Экспертной комиссии по отбору в Резерв (далее – Экспертная комиссия);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на заседании Национальной комиссии кандидатов, рекомендованных Экспертной комиссией.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Этапы отбора в Резерв могут проводиться с использованием информационных систем.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проведения этапов отбора в Резерв определяются Национальной комиссией.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Указом Президента РК от 22.12.2023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Объявление о проведении отбора публикуется на интернет-ресурсе уполномоченного органа, а также в республиканских средствах массовой информации и других ресурсах за 10 рабочих дней до начала приема документов кандидатов на участие в отборе в Резерв.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Объявление содержит информацию о порядке отбора в Резерв, определенном настоящими Правилами, сроки приема документов.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Указом Президента РК от 17.03.2025 </w:t>
      </w:r>
      <w:r>
        <w:rPr>
          <w:rFonts w:ascii="Times New Roman"/>
          <w:b w:val="false"/>
          <w:i w:val="false"/>
          <w:color w:val="000000"/>
          <w:sz w:val="28"/>
        </w:rPr>
        <w:t>№ 817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участия в отборе представляются следующие документы: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 об образовании;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подтверждающего трудовую деятельность;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действительный официальный сертификат установленной формы о сдаче экзамена по государственному языку*.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документов кандидат ознакомляется с порядком формирования Резерва, дает свое согласие о строгом соблюдении настоящих Правил, а также на сбор и обработку персональных данных.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В ходе проведения отбора в Резерв уполномоченным органом рассматриваются: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кандидатов требованиям, указанным в пункте 3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и документы, представленные кандидатами, на предмет их полноты и достоверности;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сведения о кандидатах, в том числе запрашиваемые от соответствующих государственных органов, а также соответствие кандидатов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пунктов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государственной службе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Указ Президента РК от 17.03.2025 </w:t>
      </w:r>
      <w:r>
        <w:rPr>
          <w:rFonts w:ascii="Times New Roman"/>
          <w:b w:val="false"/>
          <w:i w:val="false"/>
          <w:color w:val="000000"/>
          <w:sz w:val="28"/>
        </w:rPr>
        <w:t>№ 817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Кандидаты, набравшие наивысшие результаты по итогам каждого этапа отбора, допускаются к следующему этапу отбора в Резерв.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Предельное число кандидатов с наивысшими результатами, допускаемых к каждому следующему этапу отбора в Резерв, определяется Национальной комиссией.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равных результатах тестирования у нескольких кандидатов к следующему этапу отбора может быть допущено число кандидатов, превышающее число, определенное Национальной комиссией.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обеспечения прозрачности отбора в Резерв на этапах решения ситуационных задач и оценки компетенций могут привлекаться представители экспертного сообщества.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проведения этапов решения ситуационных задач и оценки компетенций кандидатам предоставляются результаты по каждому этапу с указанием оценок.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Указом Президента РК от 17.03.2025 </w:t>
      </w:r>
      <w:r>
        <w:rPr>
          <w:rFonts w:ascii="Times New Roman"/>
          <w:b w:val="false"/>
          <w:i w:val="false"/>
          <w:color w:val="000000"/>
          <w:sz w:val="28"/>
        </w:rPr>
        <w:t>№ 817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Состав Экспертной комиссии определяется Администрацией Президента Республики Казахстан, в том числе из числа руководителей государственных органов.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собеседования с учетом результатов предшествующих этапов отбора Экспертная комиссия путем открытого голосования формирует список кандидатов, рекомендуемых к зачислению в Резерв, и направляет на рассмотрение в Национальную комиссию.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Указом Президента РК от 17.03.2025 </w:t>
      </w:r>
      <w:r>
        <w:rPr>
          <w:rFonts w:ascii="Times New Roman"/>
          <w:b w:val="false"/>
          <w:i w:val="false"/>
          <w:color w:val="000000"/>
          <w:sz w:val="28"/>
        </w:rPr>
        <w:t>№ 817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Национальная комиссия формируется по решению Президента Республики Казахстан.</w:t>
      </w:r>
    </w:p>
    <w:bookmarkEnd w:id="91"/>
    <w:bookmarkStart w:name="z15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Национальная комиссия:</w:t>
      </w:r>
    </w:p>
    <w:bookmarkEnd w:id="92"/>
    <w:bookmarkStart w:name="z15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выносит решение о зачислении кандидатов в Резерв;</w:t>
      </w:r>
    </w:p>
    <w:bookmarkEnd w:id="93"/>
    <w:bookmarkStart w:name="z15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утверждает список кандидатов, подлежащих зачислению в региональные кадровые резервы области, города республиканского значения, столицы без прохождения отбора.</w:t>
      </w:r>
    </w:p>
    <w:bookmarkEnd w:id="94"/>
    <w:bookmarkStart w:name="z15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Национальная комиссия проводит собеседование с кандидатами.</w:t>
      </w:r>
    </w:p>
    <w:bookmarkEnd w:id="95"/>
    <w:bookmarkStart w:name="z15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список кандидатов, подлежащих зачислению в региональные кадровые резервы области, города республиканского значения, столицы без прохождения отбора, включаются кандидаты, принявшие участие в отборе на этапе рассмотрения на заседании Национальной комиссии кандидатов, рекомендованных Экспертной комиссией, но не включенные в Резерв.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Указа Президента РК от 22.12.2023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изменением, внесенным Указом Президента РК от 17.03.2025 </w:t>
      </w:r>
      <w:r>
        <w:rPr>
          <w:rFonts w:ascii="Times New Roman"/>
          <w:b w:val="false"/>
          <w:i w:val="false"/>
          <w:color w:val="000000"/>
          <w:sz w:val="28"/>
        </w:rPr>
        <w:t>№ 817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Основанием для отказа в участии в отборе и исключения на любом из его этапов являются: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несоблюдение кандидатом порядка формирования Резерва;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недостоверной информации и документов;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несоответствие кандидатов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пунктов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государственной службе Республики Казахстан.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Указом Президента РК от 17.03.2025 </w:t>
      </w:r>
      <w:r>
        <w:rPr>
          <w:rFonts w:ascii="Times New Roman"/>
          <w:b w:val="false"/>
          <w:i w:val="false"/>
          <w:color w:val="000000"/>
          <w:sz w:val="28"/>
        </w:rPr>
        <w:t>№ 817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Исключение из Резерва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решению Национальной комиссии резервист исключается из Резерва при предоставлении соответствующих предложений уполномоченным органом в случаях: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собственному желанию;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утраты гражданства Республики Казахстан;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гражданства иностранного государства;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совершения дисциплинарного проступка, дискредитирующего государственную службу;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понижения в должности либо увольнения на основе оценки эффективности его деятельности;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привлечения к административной ответственности за правонарушения, посягающие на общественный порядок и нравственность;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совершения административного коррупционного правонарушения;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совершения преступления или уголовного проступка либо освобождения от уголовной ответственности за совершение преступления или уголовного проступка на основании пунктов 3), 4), 9), 10) и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в период пребывания в Резерве;   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отказа от принятия на себя антикоррупционных ограничений; 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признания судом недееспособным или ограниченно дееспособным; 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увольнения по отрицательным мотивам в соответствии с законами Республики Казахстан либо расторжения трудового договора по инициативе работодателя по основаниям, предусмотренным подпунктами 9), 10), 12), 13), 14), 15) и 17)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Трудового кодекса Республики Казахстан.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Указа Президента РК от 31.12.2022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изменением, внесенным Указом Президента РК от 17.03.2025 </w:t>
      </w:r>
      <w:r>
        <w:rPr>
          <w:rFonts w:ascii="Times New Roman"/>
          <w:b w:val="false"/>
          <w:i w:val="false"/>
          <w:color w:val="000000"/>
          <w:sz w:val="28"/>
        </w:rPr>
        <w:t>№ 817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Переходные положения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4 исключена Указом Президента РК от 17.03.2025 </w:t>
      </w:r>
      <w:r>
        <w:rPr>
          <w:rFonts w:ascii="Times New Roman"/>
          <w:b w:val="false"/>
          <w:i w:val="false"/>
          <w:color w:val="ff0000"/>
          <w:sz w:val="28"/>
        </w:rPr>
        <w:t>№ 817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