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1c7d" w14:textId="b201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29 марта 2002 года № 828 "О некоторых вопросах кадровой политики в системе органов государственной власти"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сентября 2019 года № 154. Утратил силу Указом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 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Министры иностранных дел, обороны, внутренних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 Премьер-Министра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 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