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e6b3" w14:textId="58ce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июля 2019 года № 50.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и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    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следующие указы Президента Республики Казахстан: 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"Об утверждении Правил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 и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Казахстан" (САПП Республики Казахстан, 2010 г., № 28, ст.215):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 и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Казахстан, утвержденных вышеназванным Указом: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Проекты актов Президента Республики Казахстан, вносимые Правительством, визируются Премьер-Министром в бумажном и электронном виде.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проектов актов Президента Республики Казахстан с руководителями государственного органа-разработчика, Министерства юстиции Республики Казахстан (далее – Министерство юстиции), уполномоченного органа по бюджетному планированию и других заинтересованных государственных органов осуществляется на листе согласования.";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Проекты актов Президента Республики Казахстан, вносимые государственными органами, непосредственно подчиненными и подотчетными Президенту Республики Казахстан, иными государственными органами, визируются руководителем государственного органа-разработчика и при необходимости Премьер-Министром в бумажном и электронном виде, за исключением проектов актов Президента Республики Казахстан по вопросам назначения на должности и освобождения от должностей судей, которые визируются руководителем государственного органа-разработчика.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проектов актов Президента Республики Казахстан с руководителями Министерства юстиции, уполномоченного органа по бюджетному планированию и других заинтересованных государственных органов осуществляется на листе согласования.";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Проекты актов Президента Республики Казахстан об утверждении стратегий, Стратегического плана развития Республики Казахстан, Прогнозной схемы территориально-пространственного развития страны, концепций и доктрин рассматриваются в срок не более восьми рабочих дней со дня их поступления в Администрацию Президента.";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В случае если в проекте акта Президента Республики Казахстан выявляются недостатки или по нему имеются возражения, устранимые в рабочем порядке, то по решению Руководителя Администрации Президента, его соответствующего заместителя или помощника Президента проект может быть доработан в Администрации Президента с участием всех заинтересованных государственных органов.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устранение недостатков или возражений и повторное согласование проекта акта в Администрации Президента осуществляются в течение пяти рабочих дней, если иной срок не установлен Руководителем Администрации Президента, его соответствующим заместителем или помощником Президента.";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проект акта Президента Республики Казахстан после доработки повторно вносится в Администрацию Президента сопроводительным письмом Премьер-Министра либо письмом государственного органа-разработчика, не входящего в структуру Правительства, в течение десяти рабочих дней, если не установлены иные сроки.";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документам, составляемым по итогам мероприятий, предусмотренных в части первой настоящего пункта, прилагаются закрепление контроля по реализации поручения Президента Республики Казахстан по форме согласно приложению 1-4 и бумажная копия электронного листа согласования в Администрации Президента, заверенная штампом "Электрондық құжаттың көшірмесі дұрыс", согласно приложению 1-6 к настоящим Правилам.";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Проекты поручений Президента Республики Казахстан согласовываются с заинтересованными государственными органами и организациями. При этом проекты поручений, реализация которых затрагивает компетенцию Правительства, согласовываются с Премьер-Министром, а требующих финансирования – также с уполномоченным органом по бюджетному планированию.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Государственные органы в рамках предстоящих мероприятий с участием Президента Республики Казахстан обеспечивают представление в Администрацию Президента предложений к проектам поручений в рабочем порядке или проектов поручений по решению Руководителя Администрации Президента, его заместителя, помощника Президента в срок не менее чем за десять рабочих дней до проведения мероприятий с участием Президента Республики Казахстан: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местные исполнительные органы – по региональным поездкам;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центральные государственные органы – по общественно значимым мероприятиям, рабочим совещаниям, расширенным заседаниям Правительства Республики Казахстан с участием Президента Республики Казахстан, заседаниям консультативно-совещательных и иных органов, возглавляемых Президентом Республики Казахстан.";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Государственные органы и организации совместно с ответственным структурным подразделением Администрации Президента в течение трех рабочих дней после мероприятия (со дня завершения рабочей поездки) с участием Президента Республики Казахстан (кроме международных мероприятий) разрабатывают или актуализируют ранее внесенный в Администрацию Президента проект поручений.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в установленном порядке обеспечивают согласование разработанного проекта поручений Президента Республики Казахстан и внесение его в бумажном и электронном виде в Администрацию Президента в течение пяти рабочих дней после проведения мероприятия с участием Президента Республики Казахстан.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подготовки и согласования проектов поручений Президента Республики Казахстан по итогам международных мероприятий определяются Президентом Республики Казахстан.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Администрация Президента обеспечивает рассмотрение и согласование проекта поручений Президента Республики Казахстан в течение трех рабочих дней со дня поступления, в том числе на предмет его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пункту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влияния его исполнения на достижение ключевых индикаторов развития страны, определенных в Стратегическом плане развития страны и иных документах Системы государственного планирования, а также исключения дублирования его с ранее данными Президентом поручениями.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поручений с заместителями Руководителя Администрации, помощниками Президента и начальником Канцелярии Президента, курирующими ответственное и заинтересованные структурные подразделения, ответственным и заинтересованными структурными подразделениями, Государственно-правовым и Общим отделами осуществляется в электронном виде.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поручений вносится на визирование Руководителю Администрации Президента и на подпись Президенту Республики Казахстан в бумажном и электронном виде.";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36-2 следующего содержания: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"36-2. На основе утвержденного в Администрации Президента закрепления контроля за исполнением поручений Президента Республики Казахстан Канцелярия Премьер-Министра готовит закрепление контроля и рассылает его исполнителям: по итогам региональных поездок и общественно значимых мероприятий – государственным органам, входящим в структуру Правительства, местным исполнительным органам и организациям, по международным мероприятиям – всем государственным органам и организациям-исполнителям.";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отношении должностных лиц, допустивших нарушение сроков предоставления в Администрацию Президента информации об исполнении актов и поручений Президента Республики Казахстан, рассматривается вопрос о привлечении к дисциплинарной ответственности.";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Исполнение актов и поручений Президента Республики Казахстан обеспечивается в сроки, указанные в актах и поручениях Президента Республики Казахстан, а также в закреплении контроля по реализации акта или поручения Президента Республики Казахстан.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если в поручениях со штампом "Бақылауға алынды" не установлены сроки, то они исполняются в месячный срок с внесением информации в адрес Президента Республики Казахстан или Администрации Президента.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Казахстан, государственные органы, непосредственно подчиненные и подотчетные Президенту Республики Казахстан, один раз в полугодие, не позднее 15 числа месяца, следующего за отчетным, вносят в Администрацию Президента сводную отчетную информацию об исполнении поручений,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36-1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По международным мероприятиям отчетная информация представляется в порядке, определяемом Президентом Республики Казахстан.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отчет включается информация по поручениям со сроками исполнения в отчетном периоде. По поручениям со сроками исполнения один год и более представляется промежуточная информация.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поручениям,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36-1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сроки исполнения которых не превышают полгода, Правительство Республики Казахстан вносит в Администрацию Президента сводную отчетную информацию после исполнения всех пунктов поручений.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информация представляется в соответствии с дополнительным запросом Администрации Президента в установленном порядке.";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"утверждается план" слово "организационных" исключить;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47-1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"составлении плана" слово "организационных" исключить;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"50. Отчетная информация о ходе реализации поручений Президента Республики Казахстан,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36-1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включает сведения по форме согласно приложению 2 к настоящим Правилам.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Сводная отчетная информация Правительства Республики Казахстан об исполнении поручений,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36-1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предоставляется по каждому поручению согласно приложению 1-5 с пояснительной запиской, содержащей основные результаты и оценку исполнения, в разрезе пунктов поручения.";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57 изложить в следующей редакции:</w:t>
      </w:r>
    </w:p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подписанный Закон, принятый акт Президента или Правительства, новое поручение Президента Республики Казахстан, охватывающие (дублирующие) ранее данное поручение;";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"58. Для снятия с контроля пунктов актов и/или поручений руководитель государственного органа (организации), ответственного за исполнение, вносит письмо в Администрацию Президента, а по поручениям,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36-1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– в Канцелярию Премьер-Министра с развернутым изложением одного из оснований,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59 слова ", либо подписанного Закона, принятого акта Президента Республики Казахстан или Правительства" исключить; 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1-5 и 1-6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 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августа 2010 года № 1037 "О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Казахстан" (САПП Республики Казахстан, 2010 г., № 46, ст.416):  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Казахстан, утвержденных вышеназванным Указом:    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 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"Соответствующая информация о достигнутых договоренностях в течение двух рабочих дней после мероприятия на высшем уровне или со дня завершения зарубежного визита направляется в МИД.";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В целях реализации достигнутых договоренностей Президент Республики Казахстан, при необходимости, дает поручения Правительству Республики Казахстан, государственным органам и организациям.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своей компетенции МИД может внести помощнику Президента по международным вопросам обоснованное предложение о нецелесообразности подготовки проекта поручения на уровне Президента Республики Казахстан.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государственные органы и организации в течение двух рабочих дней после завершения мероприятия или со дня завершения зарубежного визита представляют в МИД конкретные предложения к проекту поручений.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МИД осуществляет подготовку проекта поручений Президента на основании зафиксированных договоренностей в порядке, определенном Президентом Республики Казахстан, и направляет на рассмотрение и согласование в заинтересованные государственные органы и организации.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государственные органы и организации обеспечивают рассмотрение и согласование проекта поручений Президента в течение двух рабочих дней со дня его поступления. В случае непредставления письменного ответа в указанный срок считается, что проект поручений Президента согласован без замечаний.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представляет в Администрацию Президента в бумажном и электронном виде проект поручений Президента Республики Казахстан, согласованный с заинтересованными государственными органами и завизированный Премьер-Министром и Министром иностранных дел, в течение семи рабочих дней после проведения мероприятия или со дня завершения зарубежного визита. При этом продление указанного срока не допускается.";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32-1 следующего содержания:   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"32-1. Ответственное структурное подразделение Администрации Президента в течение трех рабочих дней согласовывает проект поручений в электронном виде с помощником Президента по международным вопросам, заместителями Руководителя Администрации, помощниками Президента и начальником Канцелярии Президента, курирующими заинтересованные структурные подразделения, Государственно-правовым и Общим отделами, а также другими заинтересованными структурными подразделениями.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поручений вносится в бумажном и электронном виде на визирование Руководителю Администрации Президента и на подпись Президенту Республики Казахстан.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проекту поручений Президента Республики Казахстан на бумажном носителе прилагается бумажная копия электронного листа согласования в Администрации Президента, заверенная штампом "Электрондық құжаттың көшірмесі дұрыс".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проект поручений Президента Республики Казахстан по итогам международного мероприятия дорабатывается по решению Руководителя Администрации Президента.";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Заинтересованные государственные органы и организации принимают меры по исполнению поручений Президента Республики Казахстан и представляют в МИД отчет о ходе их реализации в сроки, установленные закреплением контроля Канцелярии Премьер-Министра за исполнением поручений Президента, разработанным на основе утвержденного в Администрации Президента закрепления контроля.";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МИД обобщает и анализирует представленный заинтересованными государственными органами и организациями отчет о ходе выполнения поручений Президента, данных для реализации достигнутых договоренностей, и по результатам анализа в сроки, установленные закреплением контроля Канцелярии Премьер-Министра за исполнением поручений Президента, разработанным на основе утвержденного в Администрации Президента закрепления контроля, направляет сводный отчет в Канцелярию Премьер-Министра.". 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меры, вытекающие из настоящего Указа. 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июля 2019 года № 50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подготовки,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представления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Президенту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послания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к 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Казахстана, подготовки,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согласования,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представления на подпись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 и поручений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послания Президента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к народу Казахстана,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осуществления контроля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исполнением актов и поручений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правовых указов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   </w:t>
            </w:r>
          </w:p>
        </w:tc>
      </w:tr>
    </w:tbl>
    <w:bookmarkStart w:name="z8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 </w:t>
      </w:r>
      <w:r>
        <w:br/>
      </w:r>
      <w:r>
        <w:rPr>
          <w:rFonts w:ascii="Times New Roman"/>
          <w:b/>
          <w:i w:val="false"/>
          <w:color w:val="000000"/>
        </w:rPr>
        <w:t xml:space="preserve">о ходе исполнения поручений Президента Республики Казахстан*    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вид</w:t>
      </w:r>
      <w:r>
        <w:rPr>
          <w:rFonts w:ascii="Times New Roman"/>
          <w:b/>
          <w:i w:val="false"/>
          <w:color w:val="000000"/>
          <w:sz w:val="28"/>
        </w:rPr>
        <w:t xml:space="preserve"> поручения ________</w:t>
      </w:r>
      <w:r>
        <w:rPr>
          <w:rFonts w:ascii="Times New Roman"/>
          <w:b/>
          <w:i w:val="false"/>
          <w:color w:val="000000"/>
          <w:sz w:val="28"/>
        </w:rPr>
        <w:t>, наименов</w:t>
      </w:r>
      <w:r>
        <w:rPr>
          <w:rFonts w:ascii="Times New Roman"/>
          <w:b/>
          <w:i w:val="false"/>
          <w:color w:val="000000"/>
          <w:sz w:val="28"/>
        </w:rPr>
        <w:t>ание документа _______</w:t>
      </w:r>
      <w:r>
        <w:rPr>
          <w:rFonts w:ascii="Times New Roman"/>
          <w:b/>
          <w:i w:val="false"/>
          <w:color w:val="000000"/>
          <w:sz w:val="28"/>
        </w:rPr>
        <w:t>, номер</w:t>
      </w:r>
      <w:r>
        <w:rPr>
          <w:rFonts w:ascii="Times New Roman"/>
          <w:b/>
          <w:i w:val="false"/>
          <w:color w:val="000000"/>
          <w:sz w:val="28"/>
        </w:rPr>
        <w:t xml:space="preserve"> и дата документа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911"/>
        <w:gridCol w:w="671"/>
        <w:gridCol w:w="671"/>
        <w:gridCol w:w="671"/>
        <w:gridCol w:w="671"/>
        <w:gridCol w:w="3476"/>
        <w:gridCol w:w="1153"/>
        <w:gridCol w:w="671"/>
        <w:gridCol w:w="1150"/>
        <w:gridCol w:w="1150"/>
      </w:tblGrid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в закреплении контроля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Содержание поручения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Ответственный государственный орган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Реквизиты документа об исполнении (отчетной информации госоргана, экспертного заключения структурного подразделения)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Резолюция о снятии с контроля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продления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Резолюция о продлении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Кол-во продлений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  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составляется по каждому виду поручений по итогам региональных поездок, международных и общественно значимых мероприятий в разрезе каждого контрольного документа     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июля 2019 года № 50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подготовки,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Президенту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послания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к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Казахстана, подготовки,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представления на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и поручений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послания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к народу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 актов и поручений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указов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  </w:t>
            </w:r>
          </w:p>
        </w:tc>
      </w:tr>
    </w:tbl>
    <w:bookmarkStart w:name="z9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ЛИСТ  </w:t>
      </w:r>
      <w:r>
        <w:br/>
      </w:r>
      <w:r>
        <w:rPr>
          <w:rFonts w:ascii="Times New Roman"/>
          <w:b/>
          <w:i w:val="false"/>
          <w:color w:val="000000"/>
        </w:rPr>
        <w:t xml:space="preserve">согласования проекта поручений Президента Республики Казахстан 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1"/>
        <w:gridCol w:w="10969"/>
      </w:tblGrid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содержание проекта</w:t>
            </w:r>
          </w:p>
        </w:tc>
        <w:tc>
          <w:tcPr>
            <w:tcW w:w="10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реквизиты проектного документа</w:t>
            </w:r>
          </w:p>
        </w:tc>
        <w:tc>
          <w:tcPr>
            <w:tcW w:w="10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и когда внесен проект</w:t>
            </w:r>
          </w:p>
        </w:tc>
        <w:tc>
          <w:tcPr>
            <w:tcW w:w="10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Госорган-разработчик </w:t>
            </w:r>
          </w:p>
        </w:tc>
        <w:tc>
          <w:tcPr>
            <w:tcW w:w="10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Отдел-разработчик*</w:t>
            </w:r>
          </w:p>
        </w:tc>
        <w:tc>
          <w:tcPr>
            <w:tcW w:w="10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информационной системы, из которой получен электронный лист согласования</w:t>
            </w:r>
          </w:p>
        </w:tc>
        <w:tc>
          <w:tcPr>
            <w:tcW w:w="10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и время создания бумажной копии электронного листа согласования </w:t>
            </w:r>
          </w:p>
        </w:tc>
        <w:tc>
          <w:tcPr>
            <w:tcW w:w="10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 </w:t>
            </w:r>
          </w:p>
        </w:tc>
      </w:tr>
    </w:tbl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Результаты согласования проекта: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2441"/>
        <w:gridCol w:w="1598"/>
        <w:gridCol w:w="3554"/>
        <w:gridCol w:w="1177"/>
        <w:gridCol w:w="1177"/>
      </w:tblGrid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Госорганы, руководители, структурные подразделения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и время согласования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 кем персонально согласован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(Ф.И.О., должность)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Статус подписания ЭЦП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Комментарий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Штамп с текстом "Электрондық құжаттың көшірмесі дұрыс" (определен положительный результат процедуры проверки электронной цифровой подписи), количество листов, Ф.И.О., должность, подпись заверителя 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– структурное подразделение-разработчик или ответственное структурное подразделение Администрации Президента Республики Казахстан и Канцелярии Премьер-Министра Республики Казахстан 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