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1a1d" w14:textId="7a81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компетентных органов от Республики Казахстан по Соглашению о сотрудничестве государств-участников Содружества Независимых Государств в борьбе с преступлениями в сфере информационных технологий</w:t>
      </w:r>
    </w:p>
    <w:p>
      <w:pPr>
        <w:spacing w:after="0"/>
        <w:ind w:left="0"/>
        <w:jc w:val="both"/>
      </w:pPr>
      <w:r>
        <w:rPr>
          <w:rFonts w:ascii="Times New Roman"/>
          <w:b w:val="false"/>
          <w:i w:val="false"/>
          <w:color w:val="000000"/>
          <w:sz w:val="28"/>
        </w:rPr>
        <w:t>Указ Президента Республики Казахстан от 9 марта 2020 года № 281.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 о сотрудничестве государств-участников Содружества Независимых Государств в борьбе с преступлениями в сфере информационных технологий, совершенного в Душанбе 28 сентября 2018 года (далее - Соглашение),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Определить по Соглашению компетентными органами от Республики Казахстан Министерство внутренних дел Республики Казахстан, Генеральную прокуратуру Республики Казахстан, Комитет национальной безопасности Республики Казахстан, Службу экономических расследований Агентства Республики Казахстан по финансовому мониторингу.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20.02.2021 </w:t>
      </w:r>
      <w:r>
        <w:rPr>
          <w:rFonts w:ascii="Times New Roman"/>
          <w:b w:val="false"/>
          <w:i w:val="false"/>
          <w:color w:val="000000"/>
          <w:sz w:val="28"/>
        </w:rPr>
        <w:t>№ 515</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Министерству иностранных дел Республики Казахстан уведомить Исполнительный комитет Содружества Независимых Государств о принятом решении.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