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0d6c" w14:textId="adf0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сентября 2020 года № 416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года.  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Первого заместителя Премьер-Министра Республики Казахстан Смаилова Алихана Асхановича подписать от имени Республики Казахстан Протокол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года, разрешив вносить изменения и дополнения, не имеющие принципиального характера.  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416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в Соглашение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Евразийского экономического союза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 следующие изменения: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наименовании слово "единых" заменить словом "общих";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преамбулу изложить в следующей редакции: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"Государства-члены Евразийского экономического союза, далее именуемые государствами-членами,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Договор),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"власти Сторон" заменить словами "власти государств-членов", слова "лица Сторон" заменить словами "лица государств-членов", слова "Соглашения о конкуренции" заменить словом "Договора";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"Сторон" заменить словом "государств-членов";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слово "защищаемые" заменить словами "доступ к которой ограничен в соответствии с", слово "Сторон" заменить словом "государств-членов";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слова "Соглашением о конкуренции и Договором о Комиссии" заменить словом "Договором";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"единых" заменить словом "общих", слово "Сторон" заменить словом "государств-членов", слова "разделом IV Соглашения о конкуренции (далее – правила конкуренции) и Критериями отнесения рынка к трансграничному, утвержденными Решением Высшего Евразийского экономического совета от 19 декабря 2012 года № 29"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разделом XVIII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(далее – правила конкуренции) и </w:t>
      </w:r>
      <w:r>
        <w:rPr>
          <w:rFonts w:ascii="Times New Roman"/>
          <w:b w:val="false"/>
          <w:i w:val="false"/>
          <w:color w:val="000000"/>
          <w:sz w:val="28"/>
        </w:rPr>
        <w:t>критериями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рынка к трансграничному, установленными Высшим Евразийским экономическим советом";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"в порядке работы с документами ограниченного распространения" дополнить словами "(конфиденциальными и для служебного пользования)";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соответствии с Договором о Комиссии" исключить;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Полученная Комиссией в рамках реализации полномочий по контролю за соблюдением правил конкуренции от юридических и физических лиц государств-членов, органов власти государств-членов, в компетенцию которых входит реализация конкурентной (антимонопольной) политики (далее – уполномоченные органы), и иных органов государственной власти государств-членов конфиденциальная информация может быть использована Комиссией исключительно в целях, для которых такая информация была представлена.";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"лиц Сторон" заменить словами "лиц государств-членов", слова "власти Сторон" заменить словами "власти государств-членов", слова "Соглашением о конкуренции" заменить словом "Договором";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"одной Стороны" заменить словами "одного государства-члена", слова "другой Стороны" заменить словами "другого государства-члена";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"сотрудники" заменить словами "должностные лица и сотрудники";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 втором пункта 3 слово "Сотрудники" заменить словами "Должностные лица и сотрудники";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 тексту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"Сторона" в соответствующих числе и падеже заменить словом "государство-член" в соответствующих числе и падеже;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"сотрудников" заменить словами "должностных лиц и сотрудников", слова "Договором о Комиссии" заменить словом "Договором";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"Договором о Комиссии" заменить словом "Договором";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слово "сотрудника" заменить словами "должностного лица или сотрудника";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"и сотрудники" заменить словами ", должностные лица и сотрудники";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абзацах третьем и четвертом слова "законодательством Стороны" заменить словами "законодательством государства-члена", слово "которой" заменить словом "которого", слова "этой Стороны" заменить словами "этого государства-члена";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"со Сторонами" заменить словом "с государствами-членами";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"Стороны" заменить словом "Государства-члены", слова "государствах Сторон" заменить словом "государствах-членах";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изложить в следующей редакции: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Уполномоченный орган обеспечивает защиту конфиденциальной информации, полученной им от Комиссии, и несет ответственность за ее разглашение в соответствии с законодательством своего государства-члена.";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"Соглашением о конкуренции" заменить словом "Договором";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"Сторон" заменить словами "государств-членов";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Споры между государствами-членами, связанные с толкованием и (или) применением положений настоящего Соглашения, разрешаются в соответствии с Договором.";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Настоящее Соглашение является международным договором в рамках Евразийского экономического союза и входит в право Евразийского экономического союза.";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"Сторонами" заменить словом "государствами-членами";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абзаце втором заключительной части слова "каждой Стороне" заменить словами "каждому государству-члену".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получения депозитарием последнего письменного уведомления о выполнении государствами-членами Евразийского экономического союза внутригосударственных процедур, необходимых для его вступления в силу, но не ранее даты вступления в силу Протокола о присоединении Республики Армения к 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года, подписанного 20 года.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 ___ __________ 20__ года в одном подлинном экземпляре на русском языке.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Евразийского экономического союза его заверенную копию.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Кыргызскую Республику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Российскую Федерацию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