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9c81" w14:textId="5909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указы Президента Республики Казахстан от 29 декабря 2015 года № 152 "О некоторых вопросах прохождения государственной службы" и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w:t>
      </w:r>
    </w:p>
    <w:p>
      <w:pPr>
        <w:spacing w:after="0"/>
        <w:ind w:left="0"/>
        <w:jc w:val="both"/>
      </w:pPr>
      <w:r>
        <w:rPr>
          <w:rFonts w:ascii="Times New Roman"/>
          <w:b w:val="false"/>
          <w:i w:val="false"/>
          <w:color w:val="000000"/>
          <w:sz w:val="28"/>
        </w:rPr>
        <w:t>Указ Президента Республики Казахстан от 13 ноября 2020 года № 447.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6" w:id="0"/>
    <w:p>
      <w:pPr>
        <w:spacing w:after="0"/>
        <w:ind w:left="0"/>
        <w:jc w:val="both"/>
      </w:pPr>
      <w:r>
        <w:rPr>
          <w:rFonts w:ascii="Times New Roman"/>
          <w:b w:val="false"/>
          <w:i w:val="false"/>
          <w:color w:val="000000"/>
          <w:sz w:val="28"/>
        </w:rPr>
        <w:t>
      ПОСТАНОВЛЯЮ:</w:t>
      </w:r>
    </w:p>
    <w:bookmarkEnd w:id="0"/>
    <w:bookmarkStart w:name="z7" w:id="1"/>
    <w:p>
      <w:pPr>
        <w:spacing w:after="0"/>
        <w:ind w:left="0"/>
        <w:jc w:val="both"/>
      </w:pPr>
      <w:r>
        <w:rPr>
          <w:rFonts w:ascii="Times New Roman"/>
          <w:b w:val="false"/>
          <w:i w:val="false"/>
          <w:color w:val="000000"/>
          <w:sz w:val="28"/>
        </w:rPr>
        <w:t>
      1. Внести изменения и дополнения в следующие указы Президента Республики Казахстан:</w:t>
      </w:r>
    </w:p>
    <w:bookmarkEnd w:id="1"/>
    <w:bookmarkStart w:name="z8"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(САПП Республики Казахстан, 2015 г., № 72-73-74, ст. 534):</w:t>
      </w:r>
    </w:p>
    <w:bookmarkEnd w:id="2"/>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"4) Правила и сроки проведения ротации, категории и должности государственных служащих, подлежащих ротации;";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"6)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сроки проведения ротации административных государственных служащих, должности административных государственных служащих, подлежащих ротации, утвержденные вышеназванным Указом, изложить в новой редакции согласно приложению 1 к настоящему Указу;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занятия административной государственной должности корпуса "Б" без проведения конкурса в порядке перевода, утвержденные вышеназванным Указом, изложить в новой редакции согласно приложению 2 к настоящему Указу;</w:t>
      </w:r>
    </w:p>
    <w:bookmarkStart w:name="z16"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 (САПП Республики Казахстан, 2019 г., № 31, ст. 266):</w:t>
      </w:r>
    </w:p>
    <w:bookmarkEnd w:id="6"/>
    <w:bookmarkStart w:name="z17"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Агентстве Республики Казахстан по делам государственной службы, утвержденном вышеназванным Указом:</w:t>
      </w:r>
    </w:p>
    <w:bookmarkEnd w:id="7"/>
    <w:bookmarkStart w:name="z18"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 xml:space="preserve">: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 </w:t>
      </w:r>
    </w:p>
    <w:bookmarkStart w:name="z20" w:id="9"/>
    <w:p>
      <w:pPr>
        <w:spacing w:after="0"/>
        <w:ind w:left="0"/>
        <w:jc w:val="both"/>
      </w:pPr>
      <w:r>
        <w:rPr>
          <w:rFonts w:ascii="Times New Roman"/>
          <w:b w:val="false"/>
          <w:i w:val="false"/>
          <w:color w:val="000000"/>
          <w:sz w:val="28"/>
        </w:rPr>
        <w:t>
      "17) определение порядка, программ, организации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порядка обжалования результатов тестирования;";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22" w:id="10"/>
    <w:p>
      <w:pPr>
        <w:spacing w:after="0"/>
        <w:ind w:left="0"/>
        <w:jc w:val="both"/>
      </w:pPr>
      <w:r>
        <w:rPr>
          <w:rFonts w:ascii="Times New Roman"/>
          <w:b w:val="false"/>
          <w:i w:val="false"/>
          <w:color w:val="000000"/>
          <w:sz w:val="28"/>
        </w:rPr>
        <w:t>
      "25) разработка и утверждение типовых квалификационных требований к административным государственным должностям корпуса "Б";</w:t>
      </w:r>
    </w:p>
    <w:bookmarkEnd w:id="10"/>
    <w:bookmarkStart w:name="z23" w:id="11"/>
    <w:p>
      <w:pPr>
        <w:spacing w:after="0"/>
        <w:ind w:left="0"/>
        <w:jc w:val="both"/>
      </w:pPr>
      <w:r>
        <w:rPr>
          <w:rFonts w:ascii="Times New Roman"/>
          <w:b w:val="false"/>
          <w:i w:val="false"/>
          <w:color w:val="000000"/>
          <w:sz w:val="28"/>
        </w:rPr>
        <w:t>
      26) согласование увольнений административных государственных служащих, не прошедших испытательный срок;";</w:t>
      </w:r>
    </w:p>
    <w:bookmarkEnd w:id="11"/>
    <w:bookmarkStart w:name="z24" w:id="12"/>
    <w:p>
      <w:pPr>
        <w:spacing w:after="0"/>
        <w:ind w:left="0"/>
        <w:jc w:val="both"/>
      </w:pPr>
      <w:r>
        <w:rPr>
          <w:rFonts w:ascii="Times New Roman"/>
          <w:b w:val="false"/>
          <w:i w:val="false"/>
          <w:color w:val="000000"/>
          <w:sz w:val="28"/>
        </w:rPr>
        <w:t>
      дополнить пунктом 30-1) следующего содержания:</w:t>
      </w:r>
    </w:p>
    <w:bookmarkEnd w:id="12"/>
    <w:bookmarkStart w:name="z25" w:id="13"/>
    <w:p>
      <w:pPr>
        <w:spacing w:after="0"/>
        <w:ind w:left="0"/>
        <w:jc w:val="both"/>
      </w:pPr>
      <w:r>
        <w:rPr>
          <w:rFonts w:ascii="Times New Roman"/>
          <w:b w:val="false"/>
          <w:i w:val="false"/>
          <w:color w:val="000000"/>
          <w:sz w:val="28"/>
        </w:rPr>
        <w:t>
      "30-1) утверждение типовых квалификационных требований к категориям должностей правоохранительных органов по согласованию с правоохранительными органами;";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изложить в следующей редакции:</w:t>
      </w:r>
    </w:p>
    <w:bookmarkStart w:name="z27" w:id="14"/>
    <w:p>
      <w:pPr>
        <w:spacing w:after="0"/>
        <w:ind w:left="0"/>
        <w:jc w:val="both"/>
      </w:pPr>
      <w:r>
        <w:rPr>
          <w:rFonts w:ascii="Times New Roman"/>
          <w:b w:val="false"/>
          <w:i w:val="false"/>
          <w:color w:val="000000"/>
          <w:sz w:val="28"/>
        </w:rPr>
        <w:t>
      "46) разработка порядка прикомандирования государственных служащих к государственным органам, международным и иным организациям;";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исключить;</w:t>
      </w:r>
    </w:p>
    <w:bookmarkStart w:name="z29" w:id="15"/>
    <w:p>
      <w:pPr>
        <w:spacing w:after="0"/>
        <w:ind w:left="0"/>
        <w:jc w:val="both"/>
      </w:pPr>
      <w:r>
        <w:rPr>
          <w:rFonts w:ascii="Times New Roman"/>
          <w:b w:val="false"/>
          <w:i w:val="false"/>
          <w:color w:val="000000"/>
          <w:sz w:val="28"/>
        </w:rPr>
        <w:t>
      дополнить подпунктами 56-1), 56-2) и 56-3) следующего содержания:</w:t>
      </w:r>
    </w:p>
    <w:bookmarkEnd w:id="15"/>
    <w:bookmarkStart w:name="z30" w:id="16"/>
    <w:p>
      <w:pPr>
        <w:spacing w:after="0"/>
        <w:ind w:left="0"/>
        <w:jc w:val="both"/>
      </w:pPr>
      <w:r>
        <w:rPr>
          <w:rFonts w:ascii="Times New Roman"/>
          <w:b w:val="false"/>
          <w:i w:val="false"/>
          <w:color w:val="000000"/>
          <w:sz w:val="28"/>
        </w:rPr>
        <w:t>
      "56-1) утверждение описания идентификационных карт, порядка их выдачи и использования;</w:t>
      </w:r>
    </w:p>
    <w:bookmarkEnd w:id="16"/>
    <w:bookmarkStart w:name="z31" w:id="17"/>
    <w:p>
      <w:pPr>
        <w:spacing w:after="0"/>
        <w:ind w:left="0"/>
        <w:jc w:val="both"/>
      </w:pPr>
      <w:r>
        <w:rPr>
          <w:rFonts w:ascii="Times New Roman"/>
          <w:b w:val="false"/>
          <w:i w:val="false"/>
          <w:color w:val="000000"/>
          <w:sz w:val="28"/>
        </w:rPr>
        <w:t>
      56-2) приобретение услуг по техническому обеспечению процедур тестирования государственных служащих, кандидатов на занятие государственных должностей и иных граждан, сопровождению и администрированию единой автоматизированной базы данных (информационной системы) по персоналу государственной службы у оператора, определяемого Правительством Республики Казахстан;</w:t>
      </w:r>
    </w:p>
    <w:bookmarkEnd w:id="17"/>
    <w:bookmarkStart w:name="z32" w:id="18"/>
    <w:p>
      <w:pPr>
        <w:spacing w:after="0"/>
        <w:ind w:left="0"/>
        <w:jc w:val="both"/>
      </w:pPr>
      <w:r>
        <w:rPr>
          <w:rFonts w:ascii="Times New Roman"/>
          <w:b w:val="false"/>
          <w:i w:val="false"/>
          <w:color w:val="000000"/>
          <w:sz w:val="28"/>
        </w:rPr>
        <w:t>
      56-3) разработка и утверждение перечня документов, необходимых для ведения личного дела государственного служащего.";</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21 изложить в следующей редакции:</w:t>
      </w:r>
    </w:p>
    <w:bookmarkStart w:name="z34" w:id="19"/>
    <w:p>
      <w:pPr>
        <w:spacing w:after="0"/>
        <w:ind w:left="0"/>
        <w:jc w:val="both"/>
      </w:pPr>
      <w:r>
        <w:rPr>
          <w:rFonts w:ascii="Times New Roman"/>
          <w:b w:val="false"/>
          <w:i w:val="false"/>
          <w:color w:val="000000"/>
          <w:sz w:val="28"/>
        </w:rPr>
        <w:t>
      "2) определяет полномочия своих заместителей;";</w:t>
      </w:r>
    </w:p>
    <w:bookmarkEnd w:id="19"/>
    <w:bookmarkStart w:name="z3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Агентстве Республики Казахстан по противодействию коррупции (Антикоррупционной службе), утвержденном вышеназванным Указом:</w:t>
      </w:r>
    </w:p>
    <w:bookmarkEnd w:id="20"/>
    <w:bookmarkStart w:name="z36"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21"/>
    <w:bookmarkStart w:name="z37" w:id="22"/>
    <w:p>
      <w:pPr>
        <w:spacing w:after="0"/>
        <w:ind w:left="0"/>
        <w:jc w:val="both"/>
      </w:pPr>
      <w:r>
        <w:rPr>
          <w:rFonts w:ascii="Times New Roman"/>
          <w:b w:val="false"/>
          <w:i w:val="false"/>
          <w:color w:val="000000"/>
          <w:sz w:val="28"/>
        </w:rPr>
        <w:t>
      дополнить подпунктами 7-1) и 7-2) следующего содержания:</w:t>
      </w:r>
    </w:p>
    <w:bookmarkEnd w:id="22"/>
    <w:bookmarkStart w:name="z38" w:id="23"/>
    <w:p>
      <w:pPr>
        <w:spacing w:after="0"/>
        <w:ind w:left="0"/>
        <w:jc w:val="both"/>
      </w:pPr>
      <w:r>
        <w:rPr>
          <w:rFonts w:ascii="Times New Roman"/>
          <w:b w:val="false"/>
          <w:i w:val="false"/>
          <w:color w:val="000000"/>
          <w:sz w:val="28"/>
        </w:rPr>
        <w:t>
      "7-1)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bookmarkEnd w:id="23"/>
    <w:bookmarkStart w:name="z39" w:id="24"/>
    <w:p>
      <w:pPr>
        <w:spacing w:after="0"/>
        <w:ind w:left="0"/>
        <w:jc w:val="both"/>
      </w:pPr>
      <w:r>
        <w:rPr>
          <w:rFonts w:ascii="Times New Roman"/>
          <w:b w:val="false"/>
          <w:i w:val="false"/>
          <w:color w:val="000000"/>
          <w:sz w:val="28"/>
        </w:rPr>
        <w:t>
      7-2)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41" w:id="25"/>
    <w:p>
      <w:pPr>
        <w:spacing w:after="0"/>
        <w:ind w:left="0"/>
        <w:jc w:val="both"/>
      </w:pPr>
      <w:r>
        <w:rPr>
          <w:rFonts w:ascii="Times New Roman"/>
          <w:b w:val="false"/>
          <w:i w:val="false"/>
          <w:color w:val="000000"/>
          <w:sz w:val="28"/>
        </w:rPr>
        <w:t>
      "15) ежегодное формирование Национального доклада о противодействии коррупции и представление его Президенту Республики Казахстан;";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21 изложить в следующей редакции:</w:t>
      </w:r>
    </w:p>
    <w:bookmarkStart w:name="z43" w:id="26"/>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назначает на должности и освобождает от должностей сотрудников (работников) Агентства, его территориальных органов;".</w:t>
      </w:r>
    </w:p>
    <w:bookmarkEnd w:id="26"/>
    <w:bookmarkStart w:name="z44" w:id="27"/>
    <w:p>
      <w:pPr>
        <w:spacing w:after="0"/>
        <w:ind w:left="0"/>
        <w:jc w:val="both"/>
      </w:pPr>
      <w:r>
        <w:rPr>
          <w:rFonts w:ascii="Times New Roman"/>
          <w:b w:val="false"/>
          <w:i w:val="false"/>
          <w:color w:val="000000"/>
          <w:sz w:val="28"/>
        </w:rPr>
        <w:t xml:space="preserve">
      2. Настоящий Указ вводится в действие со дня его первого официального опубликования, за исключением абзацев третьего, четвертого и седьмого </w:t>
      </w:r>
      <w:r>
        <w:rPr>
          <w:rFonts w:ascii="Times New Roman"/>
          <w:b w:val="false"/>
          <w:i w:val="false"/>
          <w:color w:val="000000"/>
          <w:sz w:val="28"/>
        </w:rPr>
        <w:t>подпункта 1)</w:t>
      </w:r>
      <w:r>
        <w:rPr>
          <w:rFonts w:ascii="Times New Roman"/>
          <w:b w:val="false"/>
          <w:i w:val="false"/>
          <w:color w:val="000000"/>
          <w:sz w:val="28"/>
        </w:rPr>
        <w:t xml:space="preserve"> пункта 1 настоящего Указа, которые вводятся в действие с 1 января 2021 года.</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13 ноября 2020 года </w:t>
            </w:r>
            <w:r>
              <w:br/>
            </w:r>
            <w:r>
              <w:rPr>
                <w:rFonts w:ascii="Times New Roman"/>
                <w:b w:val="false"/>
                <w:i w:val="false"/>
                <w:color w:val="000000"/>
                <w:sz w:val="20"/>
              </w:rPr>
              <w:t xml:space="preserve">№ 447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29 декабря 2015 года </w:t>
            </w:r>
            <w:r>
              <w:br/>
            </w:r>
            <w:r>
              <w:rPr>
                <w:rFonts w:ascii="Times New Roman"/>
                <w:b w:val="false"/>
                <w:i w:val="false"/>
                <w:color w:val="000000"/>
                <w:sz w:val="20"/>
              </w:rPr>
              <w:t xml:space="preserve">№ 152     </w:t>
            </w:r>
          </w:p>
        </w:tc>
      </w:tr>
    </w:tbl>
    <w:bookmarkStart w:name="z48" w:id="28"/>
    <w:p>
      <w:pPr>
        <w:spacing w:after="0"/>
        <w:ind w:left="0"/>
        <w:jc w:val="left"/>
      </w:pPr>
      <w:r>
        <w:rPr>
          <w:rFonts w:ascii="Times New Roman"/>
          <w:b/>
          <w:i w:val="false"/>
          <w:color w:val="000000"/>
        </w:rPr>
        <w:t xml:space="preserve"> Правила и сроки проведения ротации государственных служащих, категории и должности государственных служащих, подлежащих ротации   </w:t>
      </w:r>
    </w:p>
    <w:bookmarkEnd w:id="28"/>
    <w:bookmarkStart w:name="z49" w:id="29"/>
    <w:p>
      <w:pPr>
        <w:spacing w:after="0"/>
        <w:ind w:left="0"/>
        <w:jc w:val="both"/>
      </w:pPr>
      <w:r>
        <w:rPr>
          <w:rFonts w:ascii="Times New Roman"/>
          <w:b w:val="false"/>
          <w:i w:val="false"/>
          <w:color w:val="000000"/>
          <w:sz w:val="28"/>
        </w:rPr>
        <w:t xml:space="preserve">
      1. Настоящие Правила и сроки проведения ротации государственных служащих, категории и должности государственных служащих, подлежащих ротации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 Закона Республики Казахстан от 23 ноября 2015 года "О государственной службе Республики Казахстан" и определяют порядок и сроки проведения ротации государственных служащих, категории и должности государственных служащих, подлежащих ротации.</w:t>
      </w:r>
    </w:p>
    <w:bookmarkEnd w:id="29"/>
    <w:bookmarkStart w:name="z50" w:id="30"/>
    <w:p>
      <w:pPr>
        <w:spacing w:after="0"/>
        <w:ind w:left="0"/>
        <w:jc w:val="both"/>
      </w:pPr>
      <w:r>
        <w:rPr>
          <w:rFonts w:ascii="Times New Roman"/>
          <w:b w:val="false"/>
          <w:i w:val="false"/>
          <w:color w:val="000000"/>
          <w:sz w:val="28"/>
        </w:rPr>
        <w:t>
      2. Ротация, связанная с переездом в другую местность государственных служащих, являющихся инвалидами, беременными, одинокими родителями, воспитывающими ребенка в возрасте до четырнадцати лет, имеющими (являющимися опекунами) детей-инвалидов, в том числе усыновленных (удочеренных), многодетными родителями (опекунами) или на иждивении которых находятся престарелые родители,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30"/>
    <w:bookmarkStart w:name="z51" w:id="31"/>
    <w:p>
      <w:pPr>
        <w:spacing w:after="0"/>
        <w:ind w:left="0"/>
        <w:jc w:val="both"/>
      </w:pPr>
      <w:r>
        <w:rPr>
          <w:rFonts w:ascii="Times New Roman"/>
          <w:b w:val="false"/>
          <w:i w:val="false"/>
          <w:color w:val="000000"/>
          <w:sz w:val="28"/>
        </w:rPr>
        <w:t>
      Указанные обстоятельства должны быть документально подтверждены.</w:t>
      </w:r>
    </w:p>
    <w:bookmarkEnd w:id="31"/>
    <w:bookmarkStart w:name="z52" w:id="32"/>
    <w:p>
      <w:pPr>
        <w:spacing w:after="0"/>
        <w:ind w:left="0"/>
        <w:jc w:val="left"/>
      </w:pPr>
      <w:r>
        <w:rPr>
          <w:rFonts w:ascii="Times New Roman"/>
          <w:b/>
          <w:i w:val="false"/>
          <w:color w:val="000000"/>
        </w:rPr>
        <w:t xml:space="preserve"> 1. Общие положения</w:t>
      </w:r>
    </w:p>
    <w:bookmarkEnd w:id="32"/>
    <w:bookmarkStart w:name="z53" w:id="33"/>
    <w:p>
      <w:pPr>
        <w:spacing w:after="0"/>
        <w:ind w:left="0"/>
        <w:jc w:val="both"/>
      </w:pPr>
      <w:r>
        <w:rPr>
          <w:rFonts w:ascii="Times New Roman"/>
          <w:b w:val="false"/>
          <w:i w:val="false"/>
          <w:color w:val="000000"/>
          <w:sz w:val="28"/>
        </w:rPr>
        <w:t>
      3. Ротация государственного служащего осуществляется лицом (органом), имеющим право назначения на должность и освобождения от должности государственных служащих государственного органа (далее – уполномоченное лицо).</w:t>
      </w:r>
    </w:p>
    <w:bookmarkEnd w:id="33"/>
    <w:bookmarkStart w:name="z54" w:id="34"/>
    <w:p>
      <w:pPr>
        <w:spacing w:after="0"/>
        <w:ind w:left="0"/>
        <w:jc w:val="both"/>
      </w:pPr>
      <w:r>
        <w:rPr>
          <w:rFonts w:ascii="Times New Roman"/>
          <w:b w:val="false"/>
          <w:i w:val="false"/>
          <w:color w:val="000000"/>
          <w:sz w:val="28"/>
        </w:rPr>
        <w:t xml:space="preserve">
      4. При ротации в другую местность административному государственному служащему на период исполнения им должностных обязанностей предоставляется служебное жилище без права приватизации в порядке, установленном законодательством Республики Казахстан в сфере жилищных отношений. При этом в случае отсутствия возможности предоставления служебного жилища государственному служащему не может быть предложена ротация в другую местность. </w:t>
      </w:r>
    </w:p>
    <w:bookmarkEnd w:id="34"/>
    <w:bookmarkStart w:name="z55" w:id="35"/>
    <w:p>
      <w:pPr>
        <w:spacing w:after="0"/>
        <w:ind w:left="0"/>
        <w:jc w:val="both"/>
      </w:pPr>
      <w:r>
        <w:rPr>
          <w:rFonts w:ascii="Times New Roman"/>
          <w:b w:val="false"/>
          <w:i w:val="false"/>
          <w:color w:val="000000"/>
          <w:sz w:val="28"/>
        </w:rPr>
        <w:t xml:space="preserve">
       На основании заявления государственного служащего, которому на момент наступления срока ротации осталось три и менее лет до достижения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принимается акт уполномоченного лица об освобождении от ротации данного служащего.</w:t>
      </w:r>
    </w:p>
    <w:bookmarkEnd w:id="35"/>
    <w:bookmarkStart w:name="z56" w:id="36"/>
    <w:p>
      <w:pPr>
        <w:spacing w:after="0"/>
        <w:ind w:left="0"/>
        <w:jc w:val="both"/>
      </w:pPr>
      <w:r>
        <w:rPr>
          <w:rFonts w:ascii="Times New Roman"/>
          <w:b w:val="false"/>
          <w:i w:val="false"/>
          <w:color w:val="000000"/>
          <w:sz w:val="28"/>
        </w:rPr>
        <w:t>
      5. Ротация проводится в следующих целях:</w:t>
      </w:r>
    </w:p>
    <w:bookmarkEnd w:id="36"/>
    <w:bookmarkStart w:name="z57" w:id="37"/>
    <w:p>
      <w:pPr>
        <w:spacing w:after="0"/>
        <w:ind w:left="0"/>
        <w:jc w:val="both"/>
      </w:pPr>
      <w:r>
        <w:rPr>
          <w:rFonts w:ascii="Times New Roman"/>
          <w:b w:val="false"/>
          <w:i w:val="false"/>
          <w:color w:val="000000"/>
          <w:sz w:val="28"/>
        </w:rPr>
        <w:t>
      1) повышения эффективности деятельности государственных органов, развития областей, городов республиканского значения, столицы, городов, являющихся административными центрами областей, городов областного значения, районов областей и районов в городах;</w:t>
      </w:r>
    </w:p>
    <w:bookmarkEnd w:id="37"/>
    <w:bookmarkStart w:name="z58" w:id="38"/>
    <w:p>
      <w:pPr>
        <w:spacing w:after="0"/>
        <w:ind w:left="0"/>
        <w:jc w:val="both"/>
      </w:pPr>
      <w:r>
        <w:rPr>
          <w:rFonts w:ascii="Times New Roman"/>
          <w:b w:val="false"/>
          <w:i w:val="false"/>
          <w:color w:val="000000"/>
          <w:sz w:val="28"/>
        </w:rPr>
        <w:t>
      2) профилактики коррупционных правонарушений;</w:t>
      </w:r>
    </w:p>
    <w:bookmarkEnd w:id="38"/>
    <w:bookmarkStart w:name="z59" w:id="39"/>
    <w:p>
      <w:pPr>
        <w:spacing w:after="0"/>
        <w:ind w:left="0"/>
        <w:jc w:val="both"/>
      </w:pPr>
      <w:r>
        <w:rPr>
          <w:rFonts w:ascii="Times New Roman"/>
          <w:b w:val="false"/>
          <w:i w:val="false"/>
          <w:color w:val="000000"/>
          <w:sz w:val="28"/>
        </w:rPr>
        <w:t>
      3) эффективного использования профессионального потенциала и управленческого опыта государственных служащих;</w:t>
      </w:r>
    </w:p>
    <w:bookmarkEnd w:id="39"/>
    <w:bookmarkStart w:name="z60" w:id="40"/>
    <w:p>
      <w:pPr>
        <w:spacing w:after="0"/>
        <w:ind w:left="0"/>
        <w:jc w:val="both"/>
      </w:pPr>
      <w:r>
        <w:rPr>
          <w:rFonts w:ascii="Times New Roman"/>
          <w:b w:val="false"/>
          <w:i w:val="false"/>
          <w:color w:val="000000"/>
          <w:sz w:val="28"/>
        </w:rPr>
        <w:t>
      4) профессионального развития и совершенствования управленческих компетенций государственных служащих.</w:t>
      </w:r>
    </w:p>
    <w:bookmarkEnd w:id="40"/>
    <w:bookmarkStart w:name="z61" w:id="41"/>
    <w:p>
      <w:pPr>
        <w:spacing w:after="0"/>
        <w:ind w:left="0"/>
        <w:jc w:val="both"/>
      </w:pPr>
      <w:r>
        <w:rPr>
          <w:rFonts w:ascii="Times New Roman"/>
          <w:b w:val="false"/>
          <w:i w:val="false"/>
          <w:color w:val="000000"/>
          <w:sz w:val="28"/>
        </w:rPr>
        <w:t>
      6. Ротация проводится по одной из следующих схем:</w:t>
      </w:r>
    </w:p>
    <w:bookmarkEnd w:id="41"/>
    <w:bookmarkStart w:name="z62" w:id="42"/>
    <w:p>
      <w:pPr>
        <w:spacing w:after="0"/>
        <w:ind w:left="0"/>
        <w:jc w:val="both"/>
      </w:pPr>
      <w:r>
        <w:rPr>
          <w:rFonts w:ascii="Times New Roman"/>
          <w:b w:val="false"/>
          <w:i w:val="false"/>
          <w:color w:val="000000"/>
          <w:sz w:val="28"/>
        </w:rPr>
        <w:t>
      1) межуровневая ("центр – регион", "регион – центр");</w:t>
      </w:r>
    </w:p>
    <w:bookmarkEnd w:id="42"/>
    <w:bookmarkStart w:name="z63" w:id="43"/>
    <w:p>
      <w:pPr>
        <w:spacing w:after="0"/>
        <w:ind w:left="0"/>
        <w:jc w:val="both"/>
      </w:pPr>
      <w:r>
        <w:rPr>
          <w:rFonts w:ascii="Times New Roman"/>
          <w:b w:val="false"/>
          <w:i w:val="false"/>
          <w:color w:val="000000"/>
          <w:sz w:val="28"/>
        </w:rPr>
        <w:t>
      2) межрегиональная ("регион – регион");</w:t>
      </w:r>
    </w:p>
    <w:bookmarkEnd w:id="43"/>
    <w:bookmarkStart w:name="z64" w:id="44"/>
    <w:p>
      <w:pPr>
        <w:spacing w:after="0"/>
        <w:ind w:left="0"/>
        <w:jc w:val="both"/>
      </w:pPr>
      <w:r>
        <w:rPr>
          <w:rFonts w:ascii="Times New Roman"/>
          <w:b w:val="false"/>
          <w:i w:val="false"/>
          <w:color w:val="000000"/>
          <w:sz w:val="28"/>
        </w:rPr>
        <w:t>
      3) межсекторальная ("центр – центр");</w:t>
      </w:r>
    </w:p>
    <w:bookmarkEnd w:id="44"/>
    <w:bookmarkStart w:name="z65" w:id="45"/>
    <w:p>
      <w:pPr>
        <w:spacing w:after="0"/>
        <w:ind w:left="0"/>
        <w:jc w:val="both"/>
      </w:pPr>
      <w:r>
        <w:rPr>
          <w:rFonts w:ascii="Times New Roman"/>
          <w:b w:val="false"/>
          <w:i w:val="false"/>
          <w:color w:val="000000"/>
          <w:sz w:val="28"/>
        </w:rPr>
        <w:t>
      4) внутрирегиональная (в пределах региона).</w:t>
      </w:r>
    </w:p>
    <w:bookmarkEnd w:id="45"/>
    <w:bookmarkStart w:name="z66" w:id="46"/>
    <w:p>
      <w:pPr>
        <w:spacing w:after="0"/>
        <w:ind w:left="0"/>
        <w:jc w:val="left"/>
      </w:pPr>
      <w:r>
        <w:rPr>
          <w:rFonts w:ascii="Times New Roman"/>
          <w:b/>
          <w:i w:val="false"/>
          <w:color w:val="000000"/>
        </w:rPr>
        <w:t xml:space="preserve"> 2. Порядок проведения ротации политических государственных служащих и административных государственных служащих корпуса "А"</w:t>
      </w:r>
    </w:p>
    <w:bookmarkEnd w:id="46"/>
    <w:bookmarkStart w:name="z67" w:id="47"/>
    <w:p>
      <w:pPr>
        <w:spacing w:after="0"/>
        <w:ind w:left="0"/>
        <w:jc w:val="both"/>
      </w:pPr>
      <w:r>
        <w:rPr>
          <w:rFonts w:ascii="Times New Roman"/>
          <w:b w:val="false"/>
          <w:i w:val="false"/>
          <w:color w:val="000000"/>
          <w:sz w:val="28"/>
        </w:rPr>
        <w:t>
      7. Ротация политических государственных служащих и административных государственных служащих корпуса "А" (далее – служащие корпуса "А") осуществляется путем должностного перемещения:</w:t>
      </w:r>
    </w:p>
    <w:bookmarkEnd w:id="47"/>
    <w:bookmarkStart w:name="z68" w:id="48"/>
    <w:p>
      <w:pPr>
        <w:spacing w:after="0"/>
        <w:ind w:left="0"/>
        <w:jc w:val="both"/>
      </w:pPr>
      <w:r>
        <w:rPr>
          <w:rFonts w:ascii="Times New Roman"/>
          <w:b w:val="false"/>
          <w:i w:val="false"/>
          <w:color w:val="000000"/>
          <w:sz w:val="28"/>
        </w:rPr>
        <w:t>
      1) политических государственных служащих (за исключением политических государственных служащих, назначаемых на должности Первым Президентом Республики Казахстан – Елбасы, Председателем Совета Безопасности Республики Казахстан,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на вакантные или временно вакантные политические государственные должности;</w:t>
      </w:r>
    </w:p>
    <w:bookmarkEnd w:id="48"/>
    <w:bookmarkStart w:name="z69" w:id="49"/>
    <w:p>
      <w:pPr>
        <w:spacing w:after="0"/>
        <w:ind w:left="0"/>
        <w:jc w:val="both"/>
      </w:pPr>
      <w:r>
        <w:rPr>
          <w:rFonts w:ascii="Times New Roman"/>
          <w:b w:val="false"/>
          <w:i w:val="false"/>
          <w:color w:val="000000"/>
          <w:sz w:val="28"/>
        </w:rPr>
        <w:t>
      2) административных государственных служащих корпуса "А" на вакантные или временно вакантные административные государственные должности корпуса "А";</w:t>
      </w:r>
    </w:p>
    <w:bookmarkEnd w:id="49"/>
    <w:bookmarkStart w:name="z70" w:id="50"/>
    <w:p>
      <w:pPr>
        <w:spacing w:after="0"/>
        <w:ind w:left="0"/>
        <w:jc w:val="both"/>
      </w:pPr>
      <w:r>
        <w:rPr>
          <w:rFonts w:ascii="Times New Roman"/>
          <w:b w:val="false"/>
          <w:i w:val="false"/>
          <w:color w:val="000000"/>
          <w:sz w:val="28"/>
        </w:rPr>
        <w:t>
      3) между политическими государственными служащими (за исключением политических государственных служащих, назначаемых на должности Первым Президентом Республики Казахстан – Елбасы, Председателем Совета Безопасности Республики Казахстан, Президентом Республики Казахстан, и политических государственных служащих, для которых Конституцией и законами Республики Казахстан определены сроки их полномочий) и административными государственными служащими корпуса "А".</w:t>
      </w:r>
    </w:p>
    <w:bookmarkEnd w:id="50"/>
    <w:bookmarkStart w:name="z71" w:id="51"/>
    <w:p>
      <w:pPr>
        <w:spacing w:after="0"/>
        <w:ind w:left="0"/>
        <w:jc w:val="both"/>
      </w:pPr>
      <w:r>
        <w:rPr>
          <w:rFonts w:ascii="Times New Roman"/>
          <w:b w:val="false"/>
          <w:i w:val="false"/>
          <w:color w:val="000000"/>
          <w:sz w:val="28"/>
        </w:rPr>
        <w:t>
      8. Ротация политических государственных служащих и служащих корпуса "А" осуществляется по согласованию с Администрацией Президента Республики Казахстан.</w:t>
      </w:r>
    </w:p>
    <w:bookmarkEnd w:id="51"/>
    <w:bookmarkStart w:name="z72" w:id="52"/>
    <w:p>
      <w:pPr>
        <w:spacing w:after="0"/>
        <w:ind w:left="0"/>
        <w:jc w:val="both"/>
      </w:pPr>
      <w:r>
        <w:rPr>
          <w:rFonts w:ascii="Times New Roman"/>
          <w:b w:val="false"/>
          <w:i w:val="false"/>
          <w:color w:val="000000"/>
          <w:sz w:val="28"/>
        </w:rPr>
        <w:t>
      Служба управления персоналом государственного органа вносит уполномоченному лицу (органу) либо акиму соответствующей области, города республиканского значения, столицы:</w:t>
      </w:r>
    </w:p>
    <w:bookmarkEnd w:id="52"/>
    <w:bookmarkStart w:name="z73" w:id="53"/>
    <w:p>
      <w:pPr>
        <w:spacing w:after="0"/>
        <w:ind w:left="0"/>
        <w:jc w:val="both"/>
      </w:pPr>
      <w:r>
        <w:rPr>
          <w:rFonts w:ascii="Times New Roman"/>
          <w:b w:val="false"/>
          <w:i w:val="false"/>
          <w:color w:val="000000"/>
          <w:sz w:val="28"/>
        </w:rPr>
        <w:t xml:space="preserve">
      1) список политических государственных служащих и (или) служащих корпуса "А" данного государственного органа, подлежащих ротации, не позднее двух месяцев до наступления сроков их ротации, указанных в пунктах 12 и 14 настоящих Правил; </w:t>
      </w:r>
    </w:p>
    <w:bookmarkEnd w:id="53"/>
    <w:bookmarkStart w:name="z74" w:id="54"/>
    <w:p>
      <w:pPr>
        <w:spacing w:after="0"/>
        <w:ind w:left="0"/>
        <w:jc w:val="both"/>
      </w:pPr>
      <w:r>
        <w:rPr>
          <w:rFonts w:ascii="Times New Roman"/>
          <w:b w:val="false"/>
          <w:i w:val="false"/>
          <w:color w:val="000000"/>
          <w:sz w:val="28"/>
        </w:rPr>
        <w:t>
      2) список политических государственных служащих и (или) служащих корпуса "А" иных государственных органов, до наступления сроков ротации которых осталось менее трех месяцев. Данный список предоставляется службе управления персоналом государственного органа уполномоченным органом по делам государственной службы по письменному запросу.</w:t>
      </w:r>
    </w:p>
    <w:bookmarkEnd w:id="54"/>
    <w:bookmarkStart w:name="z75" w:id="55"/>
    <w:p>
      <w:pPr>
        <w:spacing w:after="0"/>
        <w:ind w:left="0"/>
        <w:jc w:val="both"/>
      </w:pPr>
      <w:r>
        <w:rPr>
          <w:rFonts w:ascii="Times New Roman"/>
          <w:b w:val="false"/>
          <w:i w:val="false"/>
          <w:color w:val="000000"/>
          <w:sz w:val="28"/>
        </w:rPr>
        <w:t xml:space="preserve">
      9. Первый руководитель государственного органа, в который планируется ротация служащего, либо аким соответствующей области, города республиканского значения, столицы, в которые планируется ротация служащего, в срок не позднее десяти рабочих дней до наступления срока ротации политического государственного служащего, указанного в пункте 12 настоящих Правил, или не позднее тридцати календарных дней до истечения срока полномочий служащего корпуса "А", указанного в пункте 14 настоящих Правил, вносит в Администрацию Президента Республики Казахстан предложение о ротации политического государственного служащего или служащего корпуса "А". </w:t>
      </w:r>
    </w:p>
    <w:bookmarkEnd w:id="55"/>
    <w:bookmarkStart w:name="z76" w:id="56"/>
    <w:p>
      <w:pPr>
        <w:spacing w:after="0"/>
        <w:ind w:left="0"/>
        <w:jc w:val="both"/>
      </w:pPr>
      <w:r>
        <w:rPr>
          <w:rFonts w:ascii="Times New Roman"/>
          <w:b w:val="false"/>
          <w:i w:val="false"/>
          <w:color w:val="000000"/>
          <w:sz w:val="28"/>
        </w:rPr>
        <w:t>
      В случае если на политическую государственную должность или должность корпуса "А" осуществляется назначение в порядке ротации политического государственного служащего или служащего корпуса "А" из другого государственного органа, в предложении о назначении служащего указывается информация о согласовании ротации с первым руководителем государственного органа по месту текущей работы служащего.</w:t>
      </w:r>
    </w:p>
    <w:bookmarkEnd w:id="56"/>
    <w:bookmarkStart w:name="z77" w:id="57"/>
    <w:p>
      <w:pPr>
        <w:spacing w:after="0"/>
        <w:ind w:left="0"/>
        <w:jc w:val="both"/>
      </w:pPr>
      <w:r>
        <w:rPr>
          <w:rFonts w:ascii="Times New Roman"/>
          <w:b w:val="false"/>
          <w:i w:val="false"/>
          <w:color w:val="000000"/>
          <w:sz w:val="28"/>
        </w:rPr>
        <w:t>
      10. Назначение в рамках ротации осуществляется:</w:t>
      </w:r>
    </w:p>
    <w:bookmarkEnd w:id="57"/>
    <w:bookmarkStart w:name="z78" w:id="58"/>
    <w:p>
      <w:pPr>
        <w:spacing w:after="0"/>
        <w:ind w:left="0"/>
        <w:jc w:val="both"/>
      </w:pPr>
      <w:r>
        <w:rPr>
          <w:rFonts w:ascii="Times New Roman"/>
          <w:b w:val="false"/>
          <w:i w:val="false"/>
          <w:color w:val="000000"/>
          <w:sz w:val="28"/>
        </w:rPr>
        <w:t>
      1) политических государственных служащих – в течение тридцати календарных дней после наступления срока ротации политического государственного служащего, установленного в пункте 12 настоящих Правил;</w:t>
      </w:r>
    </w:p>
    <w:bookmarkEnd w:id="58"/>
    <w:bookmarkStart w:name="z79" w:id="59"/>
    <w:p>
      <w:pPr>
        <w:spacing w:after="0"/>
        <w:ind w:left="0"/>
        <w:jc w:val="both"/>
      </w:pPr>
      <w:r>
        <w:rPr>
          <w:rFonts w:ascii="Times New Roman"/>
          <w:b w:val="false"/>
          <w:i w:val="false"/>
          <w:color w:val="000000"/>
          <w:sz w:val="28"/>
        </w:rPr>
        <w:t>
      2) служащих корпуса "А" – до истечения срока полномочий служащего корпуса "А".</w:t>
      </w:r>
    </w:p>
    <w:bookmarkEnd w:id="59"/>
    <w:bookmarkStart w:name="z80" w:id="60"/>
    <w:p>
      <w:pPr>
        <w:spacing w:after="0"/>
        <w:ind w:left="0"/>
        <w:jc w:val="both"/>
      </w:pPr>
      <w:r>
        <w:rPr>
          <w:rFonts w:ascii="Times New Roman"/>
          <w:b w:val="false"/>
          <w:i w:val="false"/>
          <w:color w:val="000000"/>
          <w:sz w:val="28"/>
        </w:rPr>
        <w:t>
      11. В случае отсутствия решения о ротации либо прекращении полномочий политического государственного служащего или служащего корпуса "А" они продолжают работу на занимаемых должностях до принятия соответствующего решения.</w:t>
      </w:r>
    </w:p>
    <w:bookmarkEnd w:id="60"/>
    <w:bookmarkStart w:name="z81" w:id="61"/>
    <w:p>
      <w:pPr>
        <w:spacing w:after="0"/>
        <w:ind w:left="0"/>
        <w:jc w:val="both"/>
      </w:pPr>
      <w:r>
        <w:rPr>
          <w:rFonts w:ascii="Times New Roman"/>
          <w:b w:val="false"/>
          <w:i w:val="false"/>
          <w:color w:val="000000"/>
          <w:sz w:val="28"/>
        </w:rPr>
        <w:t xml:space="preserve">
      12. Ротация политических государственных служащих проводится каждые четыре года со дня его назначения на последнюю занимаемую должность. При этом указанный срок не возобновляется при переназначении политических государственных служащих на равнозначные ранее занимаемым должностям после реорганизации государственного органа, изменения структуры либо переименования должностей. </w:t>
      </w:r>
    </w:p>
    <w:bookmarkEnd w:id="61"/>
    <w:bookmarkStart w:name="z82" w:id="62"/>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политического государственного служащего на работе более двух месяцев подряд в связи с выходом в социальный отпуск или временной нетрудоспособностью.</w:t>
      </w:r>
    </w:p>
    <w:bookmarkEnd w:id="62"/>
    <w:bookmarkStart w:name="z83" w:id="63"/>
    <w:p>
      <w:pPr>
        <w:spacing w:after="0"/>
        <w:ind w:left="0"/>
        <w:jc w:val="both"/>
      </w:pPr>
      <w:r>
        <w:rPr>
          <w:rFonts w:ascii="Times New Roman"/>
          <w:b w:val="false"/>
          <w:i w:val="false"/>
          <w:color w:val="000000"/>
          <w:sz w:val="28"/>
        </w:rPr>
        <w:t>
      По решению уполномоченного лица (органа) срок пребывания политического государственного служащего на занимаемой должности может быть продлен на два года. Последующее продление срока пребывания данного политического государственного служащего на занимаемой должности допускается по решению Национальной комиссии по кадровой политике при Президенте Республики Казахстан (далее – Национальная комиссия) на два года. При этом максимально допустимый срок пребывания политического государственного служащего на занимаемой должности не может превышать восьми лет.</w:t>
      </w:r>
    </w:p>
    <w:bookmarkEnd w:id="63"/>
    <w:bookmarkStart w:name="z84" w:id="64"/>
    <w:p>
      <w:pPr>
        <w:spacing w:after="0"/>
        <w:ind w:left="0"/>
        <w:jc w:val="both"/>
      </w:pPr>
      <w:r>
        <w:rPr>
          <w:rFonts w:ascii="Times New Roman"/>
          <w:b w:val="false"/>
          <w:i w:val="false"/>
          <w:color w:val="000000"/>
          <w:sz w:val="28"/>
        </w:rPr>
        <w:t>
      13. Ротация служащих корпуса "А" проводится при условии их соответствия специальным квалификационным требованиям к должностям корпуса "А".</w:t>
      </w:r>
    </w:p>
    <w:bookmarkEnd w:id="64"/>
    <w:bookmarkStart w:name="z85" w:id="65"/>
    <w:p>
      <w:pPr>
        <w:spacing w:after="0"/>
        <w:ind w:left="0"/>
        <w:jc w:val="both"/>
      </w:pPr>
      <w:r>
        <w:rPr>
          <w:rFonts w:ascii="Times New Roman"/>
          <w:b w:val="false"/>
          <w:i w:val="false"/>
          <w:color w:val="000000"/>
          <w:sz w:val="28"/>
        </w:rPr>
        <w:t>
      14. Срок полномочий служащего корпуса "А" составляет четыре года, если иной срок не установлен законами и актами Президента Республики Казахстан.</w:t>
      </w:r>
    </w:p>
    <w:bookmarkEnd w:id="65"/>
    <w:bookmarkStart w:name="z86" w:id="66"/>
    <w:p>
      <w:pPr>
        <w:spacing w:after="0"/>
        <w:ind w:left="0"/>
        <w:jc w:val="both"/>
      </w:pPr>
      <w:r>
        <w:rPr>
          <w:rFonts w:ascii="Times New Roman"/>
          <w:b w:val="false"/>
          <w:i w:val="false"/>
          <w:color w:val="000000"/>
          <w:sz w:val="28"/>
        </w:rPr>
        <w:t>
      По решению уполномоченного лица (органа) срок пребывания служащего корпуса "А" на занимаемой должности может быть продлен на два года. Последующее продление срока пребывания данного служащего корпуса "А" на занимаемой должности допускается по решению Национальной комиссии на два года. При этом максимально допустимый срок пребывания служащего корпуса "А" на занимаемой должности не может превышать восьми лет.</w:t>
      </w:r>
    </w:p>
    <w:bookmarkEnd w:id="66"/>
    <w:bookmarkStart w:name="z87" w:id="67"/>
    <w:p>
      <w:pPr>
        <w:spacing w:after="0"/>
        <w:ind w:left="0"/>
        <w:jc w:val="left"/>
      </w:pPr>
      <w:r>
        <w:rPr>
          <w:rFonts w:ascii="Times New Roman"/>
          <w:b/>
          <w:i w:val="false"/>
          <w:color w:val="000000"/>
        </w:rPr>
        <w:t xml:space="preserve"> 3. Порядок проведения ротации административных государственных служащих корпуса "Б"</w:t>
      </w:r>
    </w:p>
    <w:bookmarkEnd w:id="67"/>
    <w:bookmarkStart w:name="z88" w:id="68"/>
    <w:p>
      <w:pPr>
        <w:spacing w:after="0"/>
        <w:ind w:left="0"/>
        <w:jc w:val="both"/>
      </w:pPr>
      <w:r>
        <w:rPr>
          <w:rFonts w:ascii="Times New Roman"/>
          <w:b w:val="false"/>
          <w:i w:val="false"/>
          <w:color w:val="000000"/>
          <w:sz w:val="28"/>
        </w:rPr>
        <w:t>
      15. Ротация административных государственных служащих корпуса "Б" (далее – служащие корпуса "Б") проводится между:</w:t>
      </w:r>
    </w:p>
    <w:bookmarkEnd w:id="68"/>
    <w:bookmarkStart w:name="z89" w:id="69"/>
    <w:p>
      <w:pPr>
        <w:spacing w:after="0"/>
        <w:ind w:left="0"/>
        <w:jc w:val="both"/>
      </w:pPr>
      <w:r>
        <w:rPr>
          <w:rFonts w:ascii="Times New Roman"/>
          <w:b w:val="false"/>
          <w:i w:val="false"/>
          <w:color w:val="000000"/>
          <w:sz w:val="28"/>
        </w:rPr>
        <w:t>
      1) служащими, относящимися к категориям С-1, С-О-1, внутри государственного органа, включая его ведомства, территориальные органы данного государственного органа и его ведомств;</w:t>
      </w:r>
    </w:p>
    <w:bookmarkEnd w:id="69"/>
    <w:bookmarkStart w:name="z90" w:id="70"/>
    <w:p>
      <w:pPr>
        <w:spacing w:after="0"/>
        <w:ind w:left="0"/>
        <w:jc w:val="both"/>
      </w:pPr>
      <w:r>
        <w:rPr>
          <w:rFonts w:ascii="Times New Roman"/>
          <w:b w:val="false"/>
          <w:i w:val="false"/>
          <w:color w:val="000000"/>
          <w:sz w:val="28"/>
        </w:rPr>
        <w:t>
      2) служащими, относящимися к категории D-O-1, в пределах соответствующей области, города республиканского значения, столицы либо между областями, городами республиканского значения, столицей.</w:t>
      </w:r>
    </w:p>
    <w:bookmarkEnd w:id="70"/>
    <w:bookmarkStart w:name="z91" w:id="71"/>
    <w:p>
      <w:pPr>
        <w:spacing w:after="0"/>
        <w:ind w:left="0"/>
        <w:jc w:val="both"/>
      </w:pPr>
      <w:r>
        <w:rPr>
          <w:rFonts w:ascii="Times New Roman"/>
          <w:b w:val="false"/>
          <w:i w:val="false"/>
          <w:color w:val="000000"/>
          <w:sz w:val="28"/>
        </w:rPr>
        <w:t>
      16. Ротация служащих корпуса "Б", указанных в пункте 15 настоящих Правил, проводится каждые три года. При этом указанный срок не возобновляется при переназначении служащих корпуса "Б" на равнозначные ранее занимаемым должностям, соответствующим ранее исполняемым должностным полномочиям, после реорганизации государственного органа, изменения структуры либо переименования должностей.</w:t>
      </w:r>
    </w:p>
    <w:bookmarkEnd w:id="71"/>
    <w:bookmarkStart w:name="z92" w:id="72"/>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служащего корпуса "Б" на работе более двух месяцев подряд в связи с выходом в социальный отпуск или временной нетрудоспособностью.</w:t>
      </w:r>
    </w:p>
    <w:bookmarkEnd w:id="72"/>
    <w:bookmarkStart w:name="z93" w:id="73"/>
    <w:p>
      <w:pPr>
        <w:spacing w:after="0"/>
        <w:ind w:left="0"/>
        <w:jc w:val="both"/>
      </w:pPr>
      <w:r>
        <w:rPr>
          <w:rFonts w:ascii="Times New Roman"/>
          <w:b w:val="false"/>
          <w:i w:val="false"/>
          <w:color w:val="000000"/>
          <w:sz w:val="28"/>
        </w:rPr>
        <w:t>
      В случае письменного отказа служащего корпуса "Б" от ротации, актом уполномоченного лица срок его пребывания на данной должности может быть продлен еще на три года либо служащий корпуса "Б" может быть освобожден от занимаемой должности, либо в случае его согласия понижен в должности. Последующее продление срока пребывания данного служащего корпуса "Б" на занимаемой должности допускается по решению Национальной комиссии на два года. При этом максимально допустимый срок пребывания служащего корпуса "Б" на занимаемой должности не может превышать восьми лет.</w:t>
      </w:r>
    </w:p>
    <w:bookmarkEnd w:id="73"/>
    <w:bookmarkStart w:name="z94" w:id="74"/>
    <w:p>
      <w:pPr>
        <w:spacing w:after="0"/>
        <w:ind w:left="0"/>
        <w:jc w:val="both"/>
      </w:pPr>
      <w:r>
        <w:rPr>
          <w:rFonts w:ascii="Times New Roman"/>
          <w:b w:val="false"/>
          <w:i w:val="false"/>
          <w:color w:val="000000"/>
          <w:sz w:val="28"/>
        </w:rPr>
        <w:t>
      17. Служба управления персоналом или единая кадровая служба управления персоналом не позднее двух месяцев до наступления срока ротации формирует список административных служащих корпуса "Б", подлежащих ротации, и вносит его на рассмотрение уполномоченному лицу.</w:t>
      </w:r>
    </w:p>
    <w:bookmarkEnd w:id="74"/>
    <w:bookmarkStart w:name="z95" w:id="75"/>
    <w:p>
      <w:pPr>
        <w:spacing w:after="0"/>
        <w:ind w:left="0"/>
        <w:jc w:val="both"/>
      </w:pPr>
      <w:r>
        <w:rPr>
          <w:rFonts w:ascii="Times New Roman"/>
          <w:b w:val="false"/>
          <w:i w:val="false"/>
          <w:color w:val="000000"/>
          <w:sz w:val="28"/>
        </w:rPr>
        <w:t>
      18. Ротация служащих корпуса "Б", указанных в пункте 15 настоящих Правил, проводится актом уполномоченного лица.</w:t>
      </w:r>
    </w:p>
    <w:bookmarkEnd w:id="75"/>
    <w:bookmarkStart w:name="z96" w:id="76"/>
    <w:p>
      <w:pPr>
        <w:spacing w:after="0"/>
        <w:ind w:left="0"/>
        <w:jc w:val="both"/>
      </w:pPr>
      <w:r>
        <w:rPr>
          <w:rFonts w:ascii="Times New Roman"/>
          <w:b w:val="false"/>
          <w:i w:val="false"/>
          <w:color w:val="000000"/>
          <w:sz w:val="28"/>
        </w:rPr>
        <w:t>
      При ротации служащих корпуса "Б" категории D-O-1 за пределы области, города республиканского значения, столицы акт о ротации принимается акимом области, города республиканского значения, столицы по месту ротации служащего корпуса "Б" по согласованию с уполномоченным органом по делам государственной службы.</w:t>
      </w:r>
    </w:p>
    <w:bookmarkEnd w:id="76"/>
    <w:bookmarkStart w:name="z97" w:id="77"/>
    <w:p>
      <w:pPr>
        <w:spacing w:after="0"/>
        <w:ind w:left="0"/>
        <w:jc w:val="both"/>
      </w:pPr>
      <w:r>
        <w:rPr>
          <w:rFonts w:ascii="Times New Roman"/>
          <w:b w:val="false"/>
          <w:i w:val="false"/>
          <w:color w:val="000000"/>
          <w:sz w:val="28"/>
        </w:rPr>
        <w:t>
      Уполномоченный орган по делам государственной службы отказывает в согласовании в случае несоответствия служащего корпуса "Б" установленным квалификационным требованиям, несоблюдения требований настоящих Правил, а также в случае если подлежащий ротации служащий в течение последнего года работал под непосредственным руководством лица, являющегося руководителем государственного органа по месту предлагаемой ротации.</w:t>
      </w:r>
    </w:p>
    <w:bookmarkEnd w:id="77"/>
    <w:bookmarkStart w:name="z98" w:id="78"/>
    <w:p>
      <w:pPr>
        <w:spacing w:after="0"/>
        <w:ind w:left="0"/>
        <w:jc w:val="both"/>
      </w:pPr>
      <w:r>
        <w:rPr>
          <w:rFonts w:ascii="Times New Roman"/>
          <w:b w:val="false"/>
          <w:i w:val="false"/>
          <w:color w:val="000000"/>
          <w:sz w:val="28"/>
        </w:rPr>
        <w:t>
      19. Допускается проведение ротации между служащими корпуса "Б", не менее трех последних лет занимающими руководящие должности категорий С-2, С-3, С-О-2, С-О-3, C-R-1, C-R-2, C-R-3, D-O-2, D-1, D-2, D-3, Е-1, E-R-1, в том числе работающими в разных государственных органах, актами уполномоченных лиц при взаимном согласии данных служащих корпуса "Б". При этом учитываются результаты оценки эффективности деятельности государственных органов по соответствующим направлениям и оценки деятельности служащего корпуса "Б".</w:t>
      </w:r>
    </w:p>
    <w:bookmarkEnd w:id="78"/>
    <w:bookmarkStart w:name="z99" w:id="79"/>
    <w:p>
      <w:pPr>
        <w:spacing w:after="0"/>
        <w:ind w:left="0"/>
        <w:jc w:val="both"/>
      </w:pPr>
      <w:r>
        <w:rPr>
          <w:rFonts w:ascii="Times New Roman"/>
          <w:b w:val="false"/>
          <w:i w:val="false"/>
          <w:color w:val="000000"/>
          <w:sz w:val="28"/>
        </w:rPr>
        <w:t>
      Ротация, предусмотренная частью первой настоящего пункта, допускается исключительно между служащими корпуса "Б", работающими в разных административно-территориальных единицах.</w:t>
      </w:r>
    </w:p>
    <w:bookmarkEnd w:id="79"/>
    <w:bookmarkStart w:name="z100" w:id="80"/>
    <w:p>
      <w:pPr>
        <w:spacing w:after="0"/>
        <w:ind w:left="0"/>
        <w:jc w:val="both"/>
      </w:pPr>
      <w:r>
        <w:rPr>
          <w:rFonts w:ascii="Times New Roman"/>
          <w:b w:val="false"/>
          <w:i w:val="false"/>
          <w:color w:val="000000"/>
          <w:sz w:val="28"/>
        </w:rPr>
        <w:t>
      20. Назначение служащих корпуса "Б" в рамках ротации осуществляется после наступления срока ротации служащих корпуса "Б", установленного в пункте 16 настоящих Правил.</w:t>
      </w:r>
    </w:p>
    <w:bookmarkEnd w:id="80"/>
    <w:bookmarkStart w:name="z101" w:id="81"/>
    <w:p>
      <w:pPr>
        <w:spacing w:after="0"/>
        <w:ind w:left="0"/>
        <w:jc w:val="both"/>
      </w:pPr>
      <w:r>
        <w:rPr>
          <w:rFonts w:ascii="Times New Roman"/>
          <w:b w:val="false"/>
          <w:i w:val="false"/>
          <w:color w:val="000000"/>
          <w:sz w:val="28"/>
        </w:rPr>
        <w:t>
      При этом уполномоченное лицо письменно уведомляет служащего корпуса "Б" о предстоящей ротации не позднее чем за тридцать календарных дней. По истечении данного срока издается соответствующий акт уполномоченного лица о назначении на должность служащего корпуса "Б", подлежащего ротации.</w:t>
      </w:r>
    </w:p>
    <w:bookmarkEnd w:id="81"/>
    <w:bookmarkStart w:name="z102" w:id="82"/>
    <w:p>
      <w:pPr>
        <w:spacing w:after="0"/>
        <w:ind w:left="0"/>
        <w:jc w:val="both"/>
      </w:pPr>
      <w:r>
        <w:rPr>
          <w:rFonts w:ascii="Times New Roman"/>
          <w:b w:val="false"/>
          <w:i w:val="false"/>
          <w:color w:val="000000"/>
          <w:sz w:val="28"/>
        </w:rPr>
        <w:t>
      В случае если должность, на которую претендует служащий корпуса "Б" в порядке ротации, не освобождена к моменту проведения ротации, то служащий корпуса "Б" продолжает работу на занимаемой должности до освобождения указанной должности.</w:t>
      </w:r>
    </w:p>
    <w:bookmarkEnd w:id="82"/>
    <w:bookmarkStart w:name="z103" w:id="83"/>
    <w:p>
      <w:pPr>
        <w:spacing w:after="0"/>
        <w:ind w:left="0"/>
        <w:jc w:val="left"/>
      </w:pPr>
      <w:r>
        <w:rPr>
          <w:rFonts w:ascii="Times New Roman"/>
          <w:b/>
          <w:i w:val="false"/>
          <w:color w:val="000000"/>
        </w:rPr>
        <w:t xml:space="preserve"> 4. Переходные положения</w:t>
      </w:r>
    </w:p>
    <w:bookmarkEnd w:id="83"/>
    <w:bookmarkStart w:name="z104" w:id="84"/>
    <w:p>
      <w:pPr>
        <w:spacing w:after="0"/>
        <w:ind w:left="0"/>
        <w:jc w:val="both"/>
      </w:pPr>
      <w:r>
        <w:rPr>
          <w:rFonts w:ascii="Times New Roman"/>
          <w:b w:val="false"/>
          <w:i w:val="false"/>
          <w:color w:val="000000"/>
          <w:sz w:val="28"/>
        </w:rPr>
        <w:t>
      21. Политические государственные служащие, служащие корпуса "А", служащие корпуса "Б", указанные в пункте 15 настоящих Правил, находящиеся на 1 января 2021 года на занимаемой должности восемь и более лет, подлежат обязательной ротации. Ротация указанных служащих осуществляется в течение трех месяцев с момента введения в действие настоящих Правил.</w:t>
      </w:r>
    </w:p>
    <w:bookmarkEnd w:id="84"/>
    <w:bookmarkStart w:name="z105" w:id="85"/>
    <w:p>
      <w:pPr>
        <w:spacing w:after="0"/>
        <w:ind w:left="0"/>
        <w:jc w:val="both"/>
      </w:pPr>
      <w:r>
        <w:rPr>
          <w:rFonts w:ascii="Times New Roman"/>
          <w:b w:val="false"/>
          <w:i w:val="false"/>
          <w:color w:val="000000"/>
          <w:sz w:val="28"/>
        </w:rPr>
        <w:t>
      22. Продление сроков пребывания политических государственных служащих, служащих корпуса "А", служащих корпуса "Б", указанных в пункте 15 настоящих Правил, находящихся на 1 января 2021 года на занимаемой должности от шести до восьми лет, допускается по решению Национальной комиссии на срок, не превышающий максимально допустимый срок их пребывания на занимаемой должности.</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13 ноября 2020 года </w:t>
            </w:r>
            <w:r>
              <w:br/>
            </w:r>
            <w:r>
              <w:rPr>
                <w:rFonts w:ascii="Times New Roman"/>
                <w:b w:val="false"/>
                <w:i w:val="false"/>
                <w:color w:val="000000"/>
                <w:sz w:val="20"/>
              </w:rPr>
              <w:t xml:space="preserve">№ 447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xml:space="preserve">№ 152     </w:t>
            </w:r>
          </w:p>
        </w:tc>
      </w:tr>
    </w:tbl>
    <w:bookmarkStart w:name="z108" w:id="86"/>
    <w:p>
      <w:pPr>
        <w:spacing w:after="0"/>
        <w:ind w:left="0"/>
        <w:jc w:val="left"/>
      </w:pPr>
      <w:r>
        <w:rPr>
          <w:rFonts w:ascii="Times New Roman"/>
          <w:b/>
          <w:i w:val="false"/>
          <w:color w:val="000000"/>
        </w:rPr>
        <w:t xml:space="preserve"> Правила занятия вакантных или временно вакантных административных государственных должностей корпуса "Б" в порядке перевода без проведения конкурса</w:t>
      </w:r>
    </w:p>
    <w:bookmarkEnd w:id="86"/>
    <w:bookmarkStart w:name="z109" w:id="87"/>
    <w:p>
      <w:pPr>
        <w:spacing w:after="0"/>
        <w:ind w:left="0"/>
        <w:jc w:val="both"/>
      </w:pPr>
      <w:r>
        <w:rPr>
          <w:rFonts w:ascii="Times New Roman"/>
          <w:b w:val="false"/>
          <w:i w:val="false"/>
          <w:color w:val="000000"/>
          <w:sz w:val="28"/>
        </w:rPr>
        <w:t xml:space="preserve">
      1. Настоящие Правила занятия вакантных или временно вакантных административных государственных должностей корпуса "Б" в порядке перевода без проведения конкурса (далее –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27 Закона Республики Казахстан от 23 ноября 2015 года "О государственной службе Республики Казахстан" и определяют порядок занятия вакантной или временно вакантной административной государственной должности корпуса "Б" в порядке перевода.</w:t>
      </w:r>
    </w:p>
    <w:bookmarkEnd w:id="87"/>
    <w:bookmarkStart w:name="z110" w:id="88"/>
    <w:p>
      <w:pPr>
        <w:spacing w:after="0"/>
        <w:ind w:left="0"/>
        <w:jc w:val="both"/>
      </w:pPr>
      <w:r>
        <w:rPr>
          <w:rFonts w:ascii="Times New Roman"/>
          <w:b w:val="false"/>
          <w:i w:val="false"/>
          <w:color w:val="000000"/>
          <w:sz w:val="28"/>
        </w:rPr>
        <w:t xml:space="preserve">
      2. Занятие государственной должности в порядке перевода помимо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службе Республики Казахстан", может осуществляться:</w:t>
      </w:r>
    </w:p>
    <w:bookmarkEnd w:id="88"/>
    <w:bookmarkStart w:name="z111" w:id="89"/>
    <w:p>
      <w:pPr>
        <w:spacing w:after="0"/>
        <w:ind w:left="0"/>
        <w:jc w:val="both"/>
      </w:pPr>
      <w:r>
        <w:rPr>
          <w:rFonts w:ascii="Times New Roman"/>
          <w:b w:val="false"/>
          <w:i w:val="false"/>
          <w:color w:val="000000"/>
          <w:sz w:val="28"/>
        </w:rPr>
        <w:t>
      1) на административные государственные должности корпуса "Б" Администрации Президента Республики Казахстан, Канцелярии Первого Президента Республики Казахстан – Елбасы, аппаратов палат Парламента Республики Казахстан и Канцелярии Премьер-Министра Республики Казахстан, а также из данных государственных органов в другие государственные органы;</w:t>
      </w:r>
    </w:p>
    <w:bookmarkEnd w:id="89"/>
    <w:bookmarkStart w:name="z112" w:id="90"/>
    <w:p>
      <w:pPr>
        <w:spacing w:after="0"/>
        <w:ind w:left="0"/>
        <w:jc w:val="both"/>
      </w:pPr>
      <w:r>
        <w:rPr>
          <w:rFonts w:ascii="Times New Roman"/>
          <w:b w:val="false"/>
          <w:i w:val="false"/>
          <w:color w:val="000000"/>
          <w:sz w:val="28"/>
        </w:rPr>
        <w:t>
      2) внутри государственных органов, указанных в подпункте 1) настоящего пункта;</w:t>
      </w:r>
    </w:p>
    <w:bookmarkEnd w:id="90"/>
    <w:bookmarkStart w:name="z113" w:id="91"/>
    <w:p>
      <w:pPr>
        <w:spacing w:after="0"/>
        <w:ind w:left="0"/>
        <w:jc w:val="both"/>
      </w:pPr>
      <w:r>
        <w:rPr>
          <w:rFonts w:ascii="Times New Roman"/>
          <w:b w:val="false"/>
          <w:i w:val="false"/>
          <w:color w:val="000000"/>
          <w:sz w:val="28"/>
        </w:rPr>
        <w:t>
      3) внутри государственных органов на равнозначную должность;</w:t>
      </w:r>
    </w:p>
    <w:bookmarkEnd w:id="91"/>
    <w:bookmarkStart w:name="z114" w:id="92"/>
    <w:p>
      <w:pPr>
        <w:spacing w:after="0"/>
        <w:ind w:left="0"/>
        <w:jc w:val="both"/>
      </w:pPr>
      <w:r>
        <w:rPr>
          <w:rFonts w:ascii="Times New Roman"/>
          <w:b w:val="false"/>
          <w:i w:val="false"/>
          <w:color w:val="000000"/>
          <w:sz w:val="28"/>
        </w:rPr>
        <w:t>
      4) внутри государственных органов на вышестоящую должность при условии, что государственный служащий занимал следующую нижестоящую должность не менее двух последних лет в данном государственном органе.</w:t>
      </w:r>
    </w:p>
    <w:bookmarkEnd w:id="92"/>
    <w:bookmarkStart w:name="z115" w:id="93"/>
    <w:p>
      <w:pPr>
        <w:spacing w:after="0"/>
        <w:ind w:left="0"/>
        <w:jc w:val="both"/>
      </w:pPr>
      <w:r>
        <w:rPr>
          <w:rFonts w:ascii="Times New Roman"/>
          <w:b w:val="false"/>
          <w:i w:val="false"/>
          <w:color w:val="000000"/>
          <w:sz w:val="28"/>
        </w:rPr>
        <w:t xml:space="preserve">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административной государственной должности корпуса "Б" в порядке перевода не допускается.  </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