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cf91" w14:textId="815c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17 ноября 2020 года № 450.</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1"/>
    <w:bookmarkStart w:name="z6" w:id="2"/>
    <w:p>
      <w:pPr>
        <w:spacing w:after="0"/>
        <w:ind w:left="0"/>
        <w:jc w:val="both"/>
      </w:pPr>
      <w:r>
        <w:rPr>
          <w:rFonts w:ascii="Times New Roman"/>
          <w:b w:val="false"/>
          <w:i w:val="false"/>
          <w:color w:val="000000"/>
          <w:sz w:val="28"/>
        </w:rPr>
        <w:t>
      2. Настоящий Указ вступает в силу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2020 года</w:t>
            </w:r>
            <w:r>
              <w:br/>
            </w:r>
            <w:r>
              <w:rPr>
                <w:rFonts w:ascii="Times New Roman"/>
                <w:b w:val="false"/>
                <w:i w:val="false"/>
                <w:color w:val="000000"/>
                <w:sz w:val="20"/>
              </w:rPr>
              <w:t xml:space="preserve">№ 450 </w:t>
            </w:r>
          </w:p>
        </w:tc>
      </w:tr>
    </w:tbl>
    <w:bookmarkStart w:name="z9" w:id="3"/>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 xml:space="preserve">которые вносятся в некоторые акты Президента Республики Казахстан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5"/>
    <w:bookmarkStart w:name="z12" w:id="6"/>
    <w:p>
      <w:pPr>
        <w:spacing w:after="0"/>
        <w:ind w:left="0"/>
        <w:jc w:val="both"/>
      </w:pPr>
      <w:r>
        <w:rPr>
          <w:rFonts w:ascii="Times New Roman"/>
          <w:b w:val="false"/>
          <w:i w:val="false"/>
          <w:color w:val="000000"/>
          <w:sz w:val="28"/>
        </w:rPr>
        <w:t>
      после строки "Председатель Агентства Республики Казахстан по делам государственной службы" дополнить строками следующего содержания:</w:t>
      </w:r>
    </w:p>
    <w:bookmarkEnd w:id="6"/>
    <w:bookmarkStart w:name="z13" w:id="7"/>
    <w:p>
      <w:pPr>
        <w:spacing w:after="0"/>
        <w:ind w:left="0"/>
        <w:jc w:val="both"/>
      </w:pPr>
      <w:r>
        <w:rPr>
          <w:rFonts w:ascii="Times New Roman"/>
          <w:b w:val="false"/>
          <w:i w:val="false"/>
          <w:color w:val="000000"/>
          <w:sz w:val="28"/>
        </w:rPr>
        <w:t>
      "Председатель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8"/>
    <w:bookmarkStart w:name="z15" w:id="9"/>
    <w:p>
      <w:pPr>
        <w:spacing w:after="0"/>
        <w:ind w:left="0"/>
        <w:jc w:val="both"/>
      </w:pPr>
      <w:r>
        <w:rPr>
          <w:rFonts w:ascii="Times New Roman"/>
          <w:b w:val="false"/>
          <w:i w:val="false"/>
          <w:color w:val="000000"/>
          <w:sz w:val="28"/>
        </w:rPr>
        <w:t>
      "Председатель Агентства Республики Казахстан по регулированию и развитию финансового рынка",</w:t>
      </w:r>
    </w:p>
    <w:bookmarkEnd w:id="9"/>
    <w:bookmarkStart w:name="z16" w:id="10"/>
    <w:p>
      <w:pPr>
        <w:spacing w:after="0"/>
        <w:ind w:left="0"/>
        <w:jc w:val="both"/>
      </w:pPr>
      <w:r>
        <w:rPr>
          <w:rFonts w:ascii="Times New Roman"/>
          <w:b w:val="false"/>
          <w:i w:val="false"/>
          <w:color w:val="000000"/>
          <w:sz w:val="28"/>
        </w:rPr>
        <w:t>
      "Председатель Агентства по защите и развитию конкуренции Республики Казахстан".</w:t>
      </w:r>
    </w:p>
    <w:bookmarkEnd w:id="10"/>
    <w:bookmarkStart w:name="z17"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сентября 2001 года № 691 "Вопросы Государственной премии мира и прогресса Первого Президента Республики Казахстан – Елбасы" (САПП Республики Казахстан, 2001 г., № 32, ст. 421):</w:t>
      </w:r>
    </w:p>
    <w:bookmarkEnd w:id="11"/>
    <w:bookmarkStart w:name="z18" w:id="12"/>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присуждению Государственной премии мира и прогресса Первого Президента Республики Казахстан – Елбасы, утвержденный вышеназванным Указом: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Отарбаева Малика Нуржановича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директора республиканского государственного учреждения "Қоғамдық келісім" Министерства информации и общественного развития Республики Казахстан (по согласованию);</w:t>
            </w:r>
          </w:p>
        </w:tc>
      </w:tr>
    </w:tbl>
    <w:bookmarkStart w:name="z19" w:id="13"/>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названной Комиссии Мажитова С.Ф.</w:t>
      </w:r>
    </w:p>
    <w:bookmarkEnd w:id="13"/>
    <w:bookmarkStart w:name="z20" w:id="14"/>
    <w:p>
      <w:pPr>
        <w:spacing w:after="0"/>
        <w:ind w:left="0"/>
        <w:jc w:val="both"/>
      </w:pPr>
      <w:r>
        <w:rPr>
          <w:rFonts w:ascii="Times New Roman"/>
          <w:b w:val="false"/>
          <w:i w:val="false"/>
          <w:color w:val="000000"/>
          <w:sz w:val="28"/>
        </w:rPr>
        <w:t>
      3. В Указе Президента Республики Казахстан от 29 марта 2002 года № 829 "О составе Комиссии по государственным наградам при Президенте Республики Казахстан" (САПП Республики Казахстан, 2003 г., № 41, ст. 426):</w:t>
      </w:r>
    </w:p>
    <w:bookmarkEnd w:id="14"/>
    <w:bookmarkStart w:name="z21" w:id="15"/>
    <w:p>
      <w:pPr>
        <w:spacing w:after="0"/>
        <w:ind w:left="0"/>
        <w:jc w:val="both"/>
      </w:pPr>
      <w:r>
        <w:rPr>
          <w:rFonts w:ascii="Times New Roman"/>
          <w:b w:val="false"/>
          <w:i w:val="false"/>
          <w:color w:val="000000"/>
          <w:sz w:val="28"/>
        </w:rPr>
        <w:t>
      ввести в состав Комиссии по государственным наградам при Президенте Республики Казахстан, утвержденный вышеназванным Указом: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Бақтиярұлы Мұрат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Сената Парламента Республики Казахстан (по согласованию);</w:t>
            </w:r>
          </w:p>
        </w:tc>
      </w:tr>
    </w:tbl>
    <w:bookmarkStart w:name="z22" w:id="16"/>
    <w:p>
      <w:pPr>
        <w:spacing w:after="0"/>
        <w:ind w:left="0"/>
        <w:jc w:val="both"/>
      </w:pPr>
      <w:r>
        <w:rPr>
          <w:rFonts w:ascii="Times New Roman"/>
          <w:b w:val="false"/>
          <w:i w:val="false"/>
          <w:color w:val="000000"/>
          <w:sz w:val="28"/>
        </w:rPr>
        <w:t>
      вывести из состава указанной Комиссии Мукашева Т.Т.</w:t>
      </w:r>
    </w:p>
    <w:bookmarkEnd w:id="16"/>
    <w:bookmarkStart w:name="z23"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5 июля 2006 года № 140 "О Комиссии по вопросам помилования при Президенте Республики Казахстан" (САПП Республики Казахстан, 2006 г., № 25, ст. 254):</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Положения о Комиссии по вопросам помилования при Президенте Республики Казахстан, утвержденного вышеназванным Указом, изложить в следующей редакции:</w:t>
      </w:r>
    </w:p>
    <w:bookmarkStart w:name="z25" w:id="18"/>
    <w:p>
      <w:pPr>
        <w:spacing w:after="0"/>
        <w:ind w:left="0"/>
        <w:jc w:val="both"/>
      </w:pPr>
      <w:r>
        <w:rPr>
          <w:rFonts w:ascii="Times New Roman"/>
          <w:b w:val="false"/>
          <w:i w:val="false"/>
          <w:color w:val="000000"/>
          <w:sz w:val="28"/>
        </w:rPr>
        <w:t>
      "11. На заседаниях Комиссии могут присутствовать и выступать по обсуждаемым вопросам Председатель Верховного Суда, председатели судебных коллегий Верховного Суда, председатели Комитета национальной безопасности,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 министры внутренних дел, юстиции или их заместители, председатель Комитета по финансовому мониторингу Министерства финансов Республики Казахстан.";</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вопросам помилования при Президенте Республики Казахстан, утвержденном вышеназванным Указом:</w:t>
      </w:r>
    </w:p>
    <w:bookmarkEnd w:id="19"/>
    <w:bookmarkStart w:name="z27" w:id="20"/>
    <w:p>
      <w:pPr>
        <w:spacing w:after="0"/>
        <w:ind w:left="0"/>
        <w:jc w:val="both"/>
      </w:pPr>
      <w:r>
        <w:rPr>
          <w:rFonts w:ascii="Times New Roman"/>
          <w:b w:val="false"/>
          <w:i w:val="false"/>
          <w:color w:val="000000"/>
          <w:sz w:val="28"/>
        </w:rPr>
        <w:t>
      строки: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Канат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Мажилиса Парламента Республики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"Бусурманов Жумабек Дюсешевич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Научно-исследовательского института судебно-правовых и инновационных проектов Академии правосудия при Верховном Суде Республики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"Каудыров Толеш Ерденович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Академии правосудия при Верховном Суде Республики Казахстан (по согласованию)"</w:t>
            </w:r>
          </w:p>
        </w:tc>
      </w:tr>
    </w:tbl>
    <w:bookmarkStart w:name="z28" w:id="21"/>
    <w:p>
      <w:pPr>
        <w:spacing w:after="0"/>
        <w:ind w:left="0"/>
        <w:jc w:val="both"/>
      </w:pPr>
      <w:r>
        <w:rPr>
          <w:rFonts w:ascii="Times New Roman"/>
          <w:b w:val="false"/>
          <w:i w:val="false"/>
          <w:color w:val="000000"/>
          <w:sz w:val="28"/>
        </w:rPr>
        <w:t>
      изложить соответственно в следующей редакции: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Канат Сергеевич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законодательству и судебно-правовой реформе Мажилиса Парламента Республики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"Бусурманов Жумабек Дюсешевич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юридических наук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"Каудыров Толеш Ерденович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юридических наук, профессор (по согласованию)".</w:t>
            </w:r>
          </w:p>
        </w:tc>
      </w:tr>
    </w:tbl>
    <w:bookmarkStart w:name="z29" w:id="22"/>
    <w:p>
      <w:pPr>
        <w:spacing w:after="0"/>
        <w:ind w:left="0"/>
        <w:jc w:val="both"/>
      </w:pPr>
      <w:r>
        <w:rPr>
          <w:rFonts w:ascii="Times New Roman"/>
          <w:b w:val="false"/>
          <w:i w:val="false"/>
          <w:color w:val="000000"/>
          <w:sz w:val="28"/>
        </w:rPr>
        <w:t>
      5. ДСП.</w:t>
      </w:r>
    </w:p>
    <w:bookmarkEnd w:id="22"/>
    <w:bookmarkStart w:name="z30" w:id="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января 2015 года № 993 "О государственных премиях Республики Казахстан в области науки и техники имени аль-Фараби, литературы и искусства имени Абая" (САПП Республики Казахстан, 2015 г., № 2, ст. 6):</w:t>
      </w:r>
    </w:p>
    <w:bookmarkEnd w:id="23"/>
    <w:bookmarkStart w:name="z31" w:id="24"/>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Комиссии по присуждению Государственной премии Республики Казахстан в области науки и техники имени аль-Фараби, утвержденного вышеназванным Указом: Сагадиева К.А.</w:t>
      </w:r>
    </w:p>
    <w:bookmarkEnd w:id="24"/>
    <w:bookmarkStart w:name="z32" w:id="2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25"/>
    <w:bookmarkStart w:name="z33" w:id="26"/>
    <w:p>
      <w:pPr>
        <w:spacing w:after="0"/>
        <w:ind w:left="0"/>
        <w:jc w:val="both"/>
      </w:pPr>
      <w:r>
        <w:rPr>
          <w:rFonts w:ascii="Times New Roman"/>
          <w:b w:val="false"/>
          <w:i w:val="false"/>
          <w:color w:val="000000"/>
          <w:sz w:val="28"/>
        </w:rPr>
        <w:t xml:space="preserve">
      в должностном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w:t>
      </w:r>
    </w:p>
    <w:bookmarkEnd w:id="26"/>
    <w:bookmarkStart w:name="z34" w:id="27"/>
    <w:p>
      <w:pPr>
        <w:spacing w:after="0"/>
        <w:ind w:left="0"/>
        <w:jc w:val="both"/>
      </w:pPr>
      <w:r>
        <w:rPr>
          <w:rFonts w:ascii="Times New Roman"/>
          <w:b w:val="false"/>
          <w:i w:val="false"/>
          <w:color w:val="000000"/>
          <w:sz w:val="28"/>
        </w:rPr>
        <w:t>
      после строки "Председатель Агентства Республики Казахстан по делам государственной службы" дополнить строками следующего содержания:</w:t>
      </w:r>
    </w:p>
    <w:bookmarkEnd w:id="27"/>
    <w:bookmarkStart w:name="z35" w:id="28"/>
    <w:p>
      <w:pPr>
        <w:spacing w:after="0"/>
        <w:ind w:left="0"/>
        <w:jc w:val="both"/>
      </w:pPr>
      <w:r>
        <w:rPr>
          <w:rFonts w:ascii="Times New Roman"/>
          <w:b w:val="false"/>
          <w:i w:val="false"/>
          <w:color w:val="000000"/>
          <w:sz w:val="28"/>
        </w:rPr>
        <w:t>
      "Председатель Агентства по стратегическому планированию и реформам Республики Казахстан",</w:t>
      </w:r>
    </w:p>
    <w:bookmarkEnd w:id="28"/>
    <w:bookmarkStart w:name="z36" w:id="29"/>
    <w:p>
      <w:pPr>
        <w:spacing w:after="0"/>
        <w:ind w:left="0"/>
        <w:jc w:val="both"/>
      </w:pPr>
      <w:r>
        <w:rPr>
          <w:rFonts w:ascii="Times New Roman"/>
          <w:b w:val="false"/>
          <w:i w:val="false"/>
          <w:color w:val="000000"/>
          <w:sz w:val="28"/>
        </w:rPr>
        <w:t>
      "Председатель Агентства Республики Казахстан по регулированию и развитию финансового рынка",</w:t>
      </w:r>
    </w:p>
    <w:bookmarkEnd w:id="29"/>
    <w:bookmarkStart w:name="z37" w:id="30"/>
    <w:p>
      <w:pPr>
        <w:spacing w:after="0"/>
        <w:ind w:left="0"/>
        <w:jc w:val="both"/>
      </w:pPr>
      <w:r>
        <w:rPr>
          <w:rFonts w:ascii="Times New Roman"/>
          <w:b w:val="false"/>
          <w:i w:val="false"/>
          <w:color w:val="000000"/>
          <w:sz w:val="28"/>
        </w:rPr>
        <w:t>
      "Председатель Агентства по защите и развитию конкуренции Республики Казахстан";</w:t>
      </w:r>
    </w:p>
    <w:bookmarkEnd w:id="30"/>
    <w:bookmarkStart w:name="z38" w:id="31"/>
    <w:p>
      <w:pPr>
        <w:spacing w:after="0"/>
        <w:ind w:left="0"/>
        <w:jc w:val="both"/>
      </w:pPr>
      <w:r>
        <w:rPr>
          <w:rFonts w:ascii="Times New Roman"/>
          <w:b w:val="false"/>
          <w:i w:val="false"/>
          <w:color w:val="000000"/>
          <w:sz w:val="28"/>
        </w:rPr>
        <w:t>
      после строки "Министр иностранных дел Республики Казахстан" дополнить строкой следующего содержания:</w:t>
      </w:r>
    </w:p>
    <w:bookmarkEnd w:id="31"/>
    <w:bookmarkStart w:name="z39" w:id="32"/>
    <w:p>
      <w:pPr>
        <w:spacing w:after="0"/>
        <w:ind w:left="0"/>
        <w:jc w:val="both"/>
      </w:pPr>
      <w:r>
        <w:rPr>
          <w:rFonts w:ascii="Times New Roman"/>
          <w:b w:val="false"/>
          <w:i w:val="false"/>
          <w:color w:val="000000"/>
          <w:sz w:val="28"/>
        </w:rPr>
        <w:t>
      "Министр по чрезвычайным ситуациям Республики Казахстан".</w:t>
      </w:r>
    </w:p>
    <w:bookmarkEnd w:id="32"/>
    <w:bookmarkStart w:name="z40" w:id="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16 марта 2020 года № 289 "О членстве Республики Казахстан в Европейской Комиссии за демократию через право" (САПП Республики Казахстан 2020 г., № 10-11, ст. 71):</w:t>
      </w:r>
    </w:p>
    <w:bookmarkEnd w:id="33"/>
    <w:bookmarkStart w:name="z41" w:id="34"/>
    <w:p>
      <w:pPr>
        <w:spacing w:after="0"/>
        <w:ind w:left="0"/>
        <w:jc w:val="both"/>
      </w:pPr>
      <w:r>
        <w:rPr>
          <w:rFonts w:ascii="Times New Roman"/>
          <w:b w:val="false"/>
          <w:i w:val="false"/>
          <w:color w:val="000000"/>
          <w:sz w:val="28"/>
        </w:rPr>
        <w:t xml:space="preserve">
      в абзац первый </w:t>
      </w:r>
      <w:r>
        <w:rPr>
          <w:rFonts w:ascii="Times New Roman"/>
          <w:b w:val="false"/>
          <w:i w:val="false"/>
          <w:color w:val="000000"/>
          <w:sz w:val="28"/>
        </w:rPr>
        <w:t>пункта 2</w:t>
      </w:r>
      <w:r>
        <w:rPr>
          <w:rFonts w:ascii="Times New Roman"/>
          <w:b w:val="false"/>
          <w:i w:val="false"/>
          <w:color w:val="000000"/>
          <w:sz w:val="28"/>
        </w:rPr>
        <w:t xml:space="preserve"> Указа внесено изменение на государственном языке, текст на русском языке не меняется.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w:t>
      </w:r>
    </w:p>
    <w:bookmarkStart w:name="z47" w:id="35"/>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Скляра Романа Васильевича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Тугжанова Ералы Лукпановича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Жамаубаева Ерулана Кенжебековича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финансов Республики Казахстан;</w:t>
            </w:r>
          </w:p>
        </w:tc>
      </w:tr>
    </w:tbl>
    <w:bookmarkStart w:name="z48" w:id="36"/>
    <w:p>
      <w:pPr>
        <w:spacing w:after="0"/>
        <w:ind w:left="0"/>
        <w:jc w:val="both"/>
      </w:pPr>
      <w:r>
        <w:rPr>
          <w:rFonts w:ascii="Times New Roman"/>
          <w:b w:val="false"/>
          <w:i w:val="false"/>
          <w:color w:val="000000"/>
          <w:sz w:val="28"/>
        </w:rPr>
        <w:t>
      строки: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 – Министр финансов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"сэр Сума Чакрабарти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Европейского Банка Реконструкции и Развития (по согласованию)"</w:t>
            </w:r>
          </w:p>
        </w:tc>
      </w:tr>
    </w:tbl>
    <w:bookmarkStart w:name="z49" w:id="37"/>
    <w:p>
      <w:pPr>
        <w:spacing w:after="0"/>
        <w:ind w:left="0"/>
        <w:jc w:val="both"/>
      </w:pPr>
      <w:r>
        <w:rPr>
          <w:rFonts w:ascii="Times New Roman"/>
          <w:b w:val="false"/>
          <w:i w:val="false"/>
          <w:color w:val="000000"/>
          <w:sz w:val="28"/>
        </w:rPr>
        <w:t>
      изложить соответственно в следующей редакции: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Алихан Асханович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"сэр Сума Чакрабарти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внештатный советник Президента Республики Казахстан по вопросам экономического развития (по согласованию)";</w:t>
            </w:r>
          </w:p>
        </w:tc>
      </w:tr>
    </w:tbl>
    <w:bookmarkStart w:name="z50" w:id="38"/>
    <w:p>
      <w:pPr>
        <w:spacing w:after="0"/>
        <w:ind w:left="0"/>
        <w:jc w:val="both"/>
      </w:pPr>
      <w:r>
        <w:rPr>
          <w:rFonts w:ascii="Times New Roman"/>
          <w:b w:val="false"/>
          <w:i w:val="false"/>
          <w:color w:val="000000"/>
          <w:sz w:val="28"/>
        </w:rPr>
        <w:t>
      вывести из состава указанного Совета: Сапарбаева Б.М., Касымбека Ж.М.</w:t>
      </w:r>
    </w:p>
    <w:bookmarkEnd w:id="38"/>
    <w:bookmarkStart w:name="z51" w:id="3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w:t>
      </w:r>
    </w:p>
    <w:bookmarkEnd w:id="39"/>
    <w:bookmarkStart w:name="z52" w:id="4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Каната Сергеевича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по законодательству и судебно-правовой реформе Мажилиса Парламента Республики Казахстан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Журсунова Рустама Манарбековича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Уполномоченного по защите прав предпринимателей Казахстана (по согласованию),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Баймуханову Кадыржан Рысмухановну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Республиканской коллегии адвокатов (по согласованию);</w:t>
            </w:r>
          </w:p>
        </w:tc>
      </w:tr>
    </w:tbl>
    <w:bookmarkStart w:name="z53" w:id="41"/>
    <w:p>
      <w:pPr>
        <w:spacing w:after="0"/>
        <w:ind w:left="0"/>
        <w:jc w:val="both"/>
      </w:pPr>
      <w:r>
        <w:rPr>
          <w:rFonts w:ascii="Times New Roman"/>
          <w:b w:val="false"/>
          <w:i w:val="false"/>
          <w:color w:val="000000"/>
          <w:sz w:val="28"/>
        </w:rPr>
        <w:t>
      вывести из состава названного Совета: Абдирова Н.М., Архарову Ж.Б., Палымбетова Б.А., Раисову Б.А.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