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7632" w14:textId="c63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29 декабря 2015 года № 152 "О некоторых вопросах прохождения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2021 года № 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ротации, категории и должности государственных служащих, подлежащих ротации,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Положения настоящих Правил не распространяются на государственных служащих, избираемых в соответствии с законами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Допускается проведение ротации между служащими корпуса "Б", не менее трех последних лет занимающими руководящие должности категорий С-2, С-3, С-О-2, С-О-3, C-R-1, C-R-2, C-R-3, D-O-2, D-1, D-2, D-3, Е-1, E-R-1 (за исключением акимов городов районного значения, сел, поселков, сельских округов), в том числе работающими в разных государственных органах, актами уполномоченных лиц при взаимном согласии данных служащих корпуса "Б". При этом учитываются результаты оценки эффективности деятельности государственных органов по соответствующим направлениям и оценки деятельности служащего корпуса "Б".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Ротация, предусмотренная частью первой настоящего пункта, допускается исключительно между служащими корпуса "Б", работающими в разных административно-территориальных единицах.".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