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cce7a" w14:textId="f1cce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Указ Президента Республики Казахстан от 1 февраля 2006 года № 56 "О Национальной комиссии по делам женщин и семейно-демографической политике при Президенте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17 мая 2022 года № 894.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в   </w:t>
            </w:r>
            <w:r>
              <w:br/>
            </w:r>
            <w:r>
              <w:rPr>
                <w:rFonts w:ascii="Times New Roman"/>
                <w:b w:val="false"/>
                <w:i w:val="false"/>
                <w:color w:val="000000"/>
                <w:sz w:val="20"/>
              </w:rPr>
              <w:t xml:space="preserve">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4"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февраля 2006 года № 56 "О Национальной комиссии по делам женщин и семейно-демографической политике при Президенте Республики Казахстан" следующие изменения и дополнение:</w:t>
      </w:r>
    </w:p>
    <w:bookmarkEnd w:id="0"/>
    <w:bookmarkStart w:name="z5"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Национальной комиссии по делам женщин и семейно-демографической политике при Президенте Республики Казахстан, утвержденном вышеназванным Указом: </w:t>
      </w:r>
    </w:p>
    <w:bookmarkEnd w:id="1"/>
    <w:bookmarkStart w:name="z6" w:id="2"/>
    <w:p>
      <w:pPr>
        <w:spacing w:after="0"/>
        <w:ind w:left="0"/>
        <w:jc w:val="both"/>
      </w:pPr>
      <w:r>
        <w:rPr>
          <w:rFonts w:ascii="Times New Roman"/>
          <w:b w:val="false"/>
          <w:i w:val="false"/>
          <w:color w:val="000000"/>
          <w:sz w:val="28"/>
        </w:rPr>
        <w:t>
      в пункте 7:</w:t>
      </w:r>
    </w:p>
    <w:bookmarkEnd w:id="2"/>
    <w:bookmarkStart w:name="z7" w:id="3"/>
    <w:p>
      <w:pPr>
        <w:spacing w:after="0"/>
        <w:ind w:left="0"/>
        <w:jc w:val="both"/>
      </w:pPr>
      <w:r>
        <w:rPr>
          <w:rFonts w:ascii="Times New Roman"/>
          <w:b w:val="false"/>
          <w:i w:val="false"/>
          <w:color w:val="000000"/>
          <w:sz w:val="28"/>
        </w:rPr>
        <w:t>
      исключить слово ", секретаря";</w:t>
      </w:r>
    </w:p>
    <w:bookmarkEnd w:id="3"/>
    <w:bookmarkStart w:name="z8" w:id="4"/>
    <w:p>
      <w:pPr>
        <w:spacing w:after="0"/>
        <w:ind w:left="0"/>
        <w:jc w:val="both"/>
      </w:pPr>
      <w:r>
        <w:rPr>
          <w:rFonts w:ascii="Times New Roman"/>
          <w:b w:val="false"/>
          <w:i w:val="false"/>
          <w:color w:val="000000"/>
          <w:sz w:val="28"/>
        </w:rPr>
        <w:t>
      пункт 13 изложить в следующей редакции:</w:t>
      </w:r>
    </w:p>
    <w:bookmarkEnd w:id="4"/>
    <w:bookmarkStart w:name="z9" w:id="5"/>
    <w:p>
      <w:pPr>
        <w:spacing w:after="0"/>
        <w:ind w:left="0"/>
        <w:jc w:val="both"/>
      </w:pPr>
      <w:r>
        <w:rPr>
          <w:rFonts w:ascii="Times New Roman"/>
          <w:b w:val="false"/>
          <w:i w:val="false"/>
          <w:color w:val="000000"/>
          <w:sz w:val="28"/>
        </w:rPr>
        <w:t>
      "13. Информационно-аналитическое и организационное обеспечение деятельности Комиссии осуществляет соответствующий сектор, входящий в структурное подразделение Администрации Президента Республики Казахстан.";</w:t>
      </w:r>
    </w:p>
    <w:bookmarkEnd w:id="5"/>
    <w:bookmarkStart w:name="z10"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Национальной комиссии по делам женщин и семейно-демографической политике при Президенте Республики Казахстан, утвержденном вышеназванным Указом:</w:t>
      </w:r>
    </w:p>
    <w:bookmarkEnd w:id="6"/>
    <w:bookmarkStart w:name="z11" w:id="7"/>
    <w:p>
      <w:pPr>
        <w:spacing w:after="0"/>
        <w:ind w:left="0"/>
        <w:jc w:val="both"/>
      </w:pPr>
      <w:r>
        <w:rPr>
          <w:rFonts w:ascii="Times New Roman"/>
          <w:b w:val="false"/>
          <w:i w:val="false"/>
          <w:color w:val="000000"/>
          <w:sz w:val="28"/>
        </w:rPr>
        <w:t>
      перед строкой "Рамазанова Лаззат Керимкуловна - депутат Мажилиса Парламента Республики Казахстан, председатель (по согласованию)" дополнить строкой следующего содержания:</w:t>
      </w:r>
    </w:p>
    <w:bookmarkEnd w:id="7"/>
    <w:bookmarkStart w:name="z12" w:id="8"/>
    <w:p>
      <w:pPr>
        <w:spacing w:after="0"/>
        <w:ind w:left="0"/>
        <w:jc w:val="both"/>
      </w:pPr>
      <w:r>
        <w:rPr>
          <w:rFonts w:ascii="Times New Roman"/>
          <w:b w:val="false"/>
          <w:i w:val="false"/>
          <w:color w:val="000000"/>
          <w:sz w:val="28"/>
        </w:rPr>
        <w:t>
      "Балаева Аида Галымовна - заместитель Руководителя Администрации Президента Республики Казахстан, председатель";</w:t>
      </w:r>
    </w:p>
    <w:bookmarkEnd w:id="8"/>
    <w:bookmarkStart w:name="z13" w:id="9"/>
    <w:p>
      <w:pPr>
        <w:spacing w:after="0"/>
        <w:ind w:left="0"/>
        <w:jc w:val="both"/>
      </w:pPr>
      <w:r>
        <w:rPr>
          <w:rFonts w:ascii="Times New Roman"/>
          <w:b w:val="false"/>
          <w:i w:val="false"/>
          <w:color w:val="000000"/>
          <w:sz w:val="28"/>
        </w:rPr>
        <w:t>
      строку "Рамазанова Лаззат Керимкуловна - депутат Мажилиса Парламента Республики Казахстан, председатель (по согласованию)" изложить в следующей редакции:</w:t>
      </w:r>
    </w:p>
    <w:bookmarkEnd w:id="9"/>
    <w:bookmarkStart w:name="z14" w:id="10"/>
    <w:p>
      <w:pPr>
        <w:spacing w:after="0"/>
        <w:ind w:left="0"/>
        <w:jc w:val="both"/>
      </w:pPr>
      <w:r>
        <w:rPr>
          <w:rFonts w:ascii="Times New Roman"/>
          <w:b w:val="false"/>
          <w:i w:val="false"/>
          <w:color w:val="000000"/>
          <w:sz w:val="28"/>
        </w:rPr>
        <w:t>
      "Рамазанова Лаззат Керимкуловна - депутат Мажилиса Парламента Республики Казахстан, заместитель председателя (по согласованию)";</w:t>
      </w:r>
    </w:p>
    <w:bookmarkEnd w:id="10"/>
    <w:bookmarkStart w:name="z15" w:id="11"/>
    <w:p>
      <w:pPr>
        <w:spacing w:after="0"/>
        <w:ind w:left="0"/>
        <w:jc w:val="both"/>
      </w:pPr>
      <w:r>
        <w:rPr>
          <w:rFonts w:ascii="Times New Roman"/>
          <w:b w:val="false"/>
          <w:i w:val="false"/>
          <w:color w:val="000000"/>
          <w:sz w:val="28"/>
        </w:rPr>
        <w:t xml:space="preserve">
      ввести в </w:t>
      </w:r>
      <w:r>
        <w:rPr>
          <w:rFonts w:ascii="Times New Roman"/>
          <w:b w:val="false"/>
          <w:i w:val="false"/>
          <w:color w:val="000000"/>
          <w:sz w:val="28"/>
        </w:rPr>
        <w:t>состав</w:t>
      </w:r>
      <w:r>
        <w:rPr>
          <w:rFonts w:ascii="Times New Roman"/>
          <w:b w:val="false"/>
          <w:i w:val="false"/>
          <w:color w:val="000000"/>
          <w:sz w:val="28"/>
        </w:rPr>
        <w:t xml:space="preserve"> Национальной комиссии по делам женщин и семейнодемографической политике при Президенте Республики Казахстан, утвержденный вышеназванным Указом:    </w:t>
      </w:r>
    </w:p>
    <w:bookmarkEnd w:id="1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Абден Каракат Жаксылыккызы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президента общественного объединения "Қазақ қызы" (по согласованию),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Абдрахманову Алину Бауржановну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предпринимателя, руководителя бизнес- школы акционерного общества "Казахский гуманитарный юридический университет имени М.С. Нарикбаева (по согласованию),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Байсакову Зульфию Мухамедбековну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правления объединения юридических лиц "Союз кризисных центров"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Гурину Марианну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президента общественного фонда "Ұлағатты жанұя"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Демесинову Лауру Баглановну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руководителя сектора по работе с инвесторами и поддержке бизнеса акционерного общества "Фонд национального благосостояния Самрук-Қазына" (по согласованию),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Жангазинову Назым Жанибековну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основателя коммуникационного агентства "NazymPR"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Жандосову Баян Айтбековну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общественного объединения "Шымкентский городской совет женщин" филиала общественного объединения "Республиканский совет женщин Республики Казахстан"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Жугунусову Айнур Сериковну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предпринимателя, продюсера, председателя республиканского общественного объединения "Қазақ аналары - дәстүрге жол"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Имашеву Снежанну Валерьевну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депутата Мажилиса Парламента Республики Казахстан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Исину Айман Байболовну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общественного объединения "Ассоциация деловых женщин по городу Жезказгану"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Искакову Жулдызай Амангельдиновну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старшего преподавателя факультета международных отношений некоммерческого акционерного общества "Евразийский национальный университет имени Л.H. Гумилева", аналитик-менеджера управления анализа и методического обеспечения Казахстанского института общественного развития, политолога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Кажибаеву Раушан Жанабергеновну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генерального директора некоммерческого акционерного общества "Телерадиокомплекс Президента Республики Казахстан"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Канай Гульмиру Амирхановну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правления - ректора некоммерческого акционерного общества "Казахский национальный женский педагогический университет"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Карабасову Лауру Чапаевну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ректора некоммерческого акционерного общества "Актюбинский региональный университет имени К. Жубанова"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 Динару Кабдылхаккызы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эксперта по вопросам семейного развития и детской безопасности, основателя ресурса по детской безопасности "Amansabi.kz"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Миронюк Татьяну Александровну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исполнительного директора объединения юридических лиц "Национальная волонтерская сеть"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Молдашеву Рыизу Асановну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директора-главного редактора товарищества с ограниченной ответственностью "Семей таңы газеттері - Вести Семей"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Мухтарову Найлю Алтаевну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директора департамента занятости населения Министерства труда и социальной защиты населения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Нурашеву Бибигуль Шакирбаевну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эксперта в области трудового и профсоюзного права, генерального директора "Academy of labour relations"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Паули Элину Сергеевну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заместителя председателя Комитета по охране прав детей Министерства образования и науки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Семидоцких Елену Александровну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предпринимателя, заместителя председателя Северо-Казахстанского областного филиала организации юридических лиц "Ассоциация русских, славянских и казачьих организаций Казахстана", члена Совета матерей Северо-Казахстанской области Ассамблеи народа Казахстана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Тасбергенову Гаухар Кошкарбаевну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руководителя общественного фонда "Рухани қазына"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Туленбаеву Клару Муфтиевну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заслуженного деятеля Казахстана, солистку государственной концертной организации "Казахконцерт"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Умарову Айман Муратовну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адвоката, правозащитника, основателя онлайн-правовой школы "AU"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Умарову Гульнар Мансуровну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советника председателя республиканского общественного объединения "Senimen Bolashaq"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Цветкову Татьяну Ивановну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руководителя общественного объединения "Ассоциация деловых женщин города Усть-Каменогорска" (по согласованию),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Шалабаеву Гульмиру Кенжеболатовну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заслуженного деятеля Республики Казахстан, доктора философских наук, профессора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Шанаи Назипу Идрисовну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Совета матерей Ассамблеи народа Казахстана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Шужееву Азизу Тимуровну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предпринимателя, президента некоммерческой организации "Techno Woman", руководителя общественного фонда "Цифровая трансформация" (по согласованию);</w:t>
            </w:r>
          </w:p>
        </w:tc>
      </w:tr>
    </w:tbl>
    <w:bookmarkStart w:name="z16" w:id="12"/>
    <w:p>
      <w:pPr>
        <w:spacing w:after="0"/>
        <w:ind w:left="0"/>
        <w:jc w:val="both"/>
      </w:pPr>
      <w:r>
        <w:rPr>
          <w:rFonts w:ascii="Times New Roman"/>
          <w:b w:val="false"/>
          <w:i w:val="false"/>
          <w:color w:val="000000"/>
          <w:sz w:val="28"/>
        </w:rPr>
        <w:t xml:space="preserve">
      вывести из </w:t>
      </w:r>
      <w:r>
        <w:rPr>
          <w:rFonts w:ascii="Times New Roman"/>
          <w:b w:val="false"/>
          <w:i w:val="false"/>
          <w:color w:val="000000"/>
          <w:sz w:val="28"/>
        </w:rPr>
        <w:t>состава</w:t>
      </w:r>
      <w:r>
        <w:rPr>
          <w:rFonts w:ascii="Times New Roman"/>
          <w:b w:val="false"/>
          <w:i w:val="false"/>
          <w:color w:val="000000"/>
          <w:sz w:val="28"/>
        </w:rPr>
        <w:t xml:space="preserve"> названной Комиссии: Абибуллаеву А. И., Азимову Э. А., Акимжанову М. А., Айтмаганбета М. Д., Айтпаеву С. М., Ахмурзину Л. Ж., Байкошкарову С.Б., Бурибаеву Г.А., Ибрагимову Л.Е., Калтаеву Л.М., Мукаева Д.Т., Мусахаджаеву А.К., Назарбаеву С.А., Нукетаеву Д.Ж., Сагиндыкову Н.Е., Салихову С.Х., Сарсембаеву Р.Б., Смагула Б., Сулейменову К.А., Туткушева Б.С., Хайруллину А.У., Шайха К.А., Шаукенову З. К.</w:t>
      </w:r>
    </w:p>
    <w:bookmarkEnd w:id="12"/>
    <w:bookmarkStart w:name="z17" w:id="13"/>
    <w:p>
      <w:pPr>
        <w:spacing w:after="0"/>
        <w:ind w:left="0"/>
        <w:jc w:val="both"/>
      </w:pPr>
      <w:r>
        <w:rPr>
          <w:rFonts w:ascii="Times New Roman"/>
          <w:b w:val="false"/>
          <w:i w:val="false"/>
          <w:color w:val="000000"/>
          <w:sz w:val="28"/>
        </w:rPr>
        <w:t>
      2. Настоящий Указ вступает в силу со дня подписания.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Президент</w:t>
            </w: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Республики Ка</w:t>
            </w:r>
            <w:r>
              <w:rPr>
                <w:rFonts w:ascii="Times New Roman"/>
                <w:b/>
                <w:i w:val="false"/>
                <w:color w:val="000000"/>
                <w:sz w:val="20"/>
              </w:rPr>
              <w:t>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