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5fa8" w14:textId="5ac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2022 года № 1037.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 нахождения центрального аппарата Национального Банка Казахстана: Республика Казахстан, Z05T8F6, город Астана, район "Есиль", проспект Мәңгілік Ел, здание 57А.";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устанавливает квалификационные требования, предъявляемые к юридическим лицам, исключительной деятельностью которых является инкассация банкнот, монет и ценностей, которые включают требования к организационно-правовой форме, требования к учредителям (участникам), в том числе раскрытие источников происхождения их вкладов в уставный капитал, требования к размеру и порядку формирования уставного капитала, а также помещению, техническим средствам, оборудованию и работникам юридических лиц, исключительной деятельностью которых является инкассация банкнот, монет и ценностей;";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контроль за соблюдением юридическими лицами, осуществляющими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валютой, и платежными организациями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фиксирования, хранения и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приостановления и отказа от проведения операций, подлежащих финансовому мониторингу, защиты документов, полученных в процессе своей деятельности, а также за организацией и реализацией внутреннего контроля в соответствии с законодательством Республики Казахстан;";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Казахстан, утвержденной вышеназванным Указом: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центральный филиал (город Астана);".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