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3534" w14:textId="ce73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этапов отбора и конкурса на занятие административной государственной должности корпуса "Б" и внесении изменений в Указ Президента Республики Казахстан от 29 декабря 2015 года № 152 "О некоторых вопросах прохождения государственной службы"</w:t>
      </w:r>
    </w:p>
    <w:p>
      <w:pPr>
        <w:spacing w:after="0"/>
        <w:ind w:left="0"/>
        <w:jc w:val="both"/>
      </w:pPr>
      <w:r>
        <w:rPr>
          <w:rFonts w:ascii="Times New Roman"/>
          <w:b w:val="false"/>
          <w:i w:val="false"/>
          <w:color w:val="000000"/>
          <w:sz w:val="28"/>
        </w:rPr>
        <w:t>Указ Президента Республики Казахстан от 13 марта 2023 года № 141</w:t>
      </w:r>
    </w:p>
    <w:p>
      <w:pPr>
        <w:spacing w:after="0"/>
        <w:ind w:left="0"/>
        <w:jc w:val="both"/>
      </w:pPr>
      <w:bookmarkStart w:name="z7" w:id="0"/>
      <w:r>
        <w:rPr>
          <w:rFonts w:ascii="Times New Roman"/>
          <w:b w:val="false"/>
          <w:i w:val="false"/>
          <w:color w:val="000000"/>
          <w:sz w:val="28"/>
        </w:rPr>
        <w:t>
      ПОСТАНОВЛЯЮ:</w:t>
      </w:r>
    </w:p>
    <w:bookmarkEnd w:id="0"/>
    <w:bookmarkStart w:name="z8" w:id="1"/>
    <w:p>
      <w:pPr>
        <w:spacing w:after="0"/>
        <w:ind w:left="0"/>
        <w:jc w:val="both"/>
      </w:pPr>
      <w:r>
        <w:rPr>
          <w:rFonts w:ascii="Times New Roman"/>
          <w:b w:val="false"/>
          <w:i w:val="false"/>
          <w:color w:val="000000"/>
          <w:sz w:val="28"/>
        </w:rPr>
        <w:t>
      1. Определить прилагаемые:</w:t>
      </w:r>
    </w:p>
    <w:bookmarkEnd w:id="1"/>
    <w:bookmarkStart w:name="z9" w:id="2"/>
    <w:p>
      <w:pPr>
        <w:spacing w:after="0"/>
        <w:ind w:left="0"/>
        <w:jc w:val="both"/>
      </w:pPr>
      <w:r>
        <w:rPr>
          <w:rFonts w:ascii="Times New Roman"/>
          <w:b w:val="false"/>
          <w:i w:val="false"/>
          <w:color w:val="000000"/>
          <w:sz w:val="28"/>
        </w:rPr>
        <w:t>
      1) этапы отбора на занятие административной государственной должности корпуса "Б";</w:t>
      </w:r>
    </w:p>
    <w:bookmarkEnd w:id="2"/>
    <w:bookmarkStart w:name="z10" w:id="3"/>
    <w:p>
      <w:pPr>
        <w:spacing w:after="0"/>
        <w:ind w:left="0"/>
        <w:jc w:val="both"/>
      </w:pPr>
      <w:r>
        <w:rPr>
          <w:rFonts w:ascii="Times New Roman"/>
          <w:b w:val="false"/>
          <w:i w:val="false"/>
          <w:color w:val="000000"/>
          <w:sz w:val="28"/>
        </w:rPr>
        <w:t xml:space="preserve">
      2) этапы конкурса на занятие административной государственной должности корпуса "Б". </w:t>
      </w:r>
    </w:p>
    <w:bookmarkEnd w:id="3"/>
    <w:bookmarkStart w:name="z11" w:id="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 следующие изменения:</w:t>
      </w:r>
    </w:p>
    <w:bookmarkEnd w:id="4"/>
    <w:bookmarkStart w:name="z12"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Правилах</w:t>
      </w:r>
      <w:r>
        <w:rPr>
          <w:rFonts w:ascii="Times New Roman"/>
          <w:b w:val="false"/>
          <w:i w:val="false"/>
          <w:color w:val="000000"/>
          <w:sz w:val="28"/>
        </w:rPr>
        <w:t xml:space="preserve"> и сроках проведения оценки деятельности государственных служащих, утвержденных вышеназванным Указом: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"5. Оценка деятельности административных государственных служащих корпуса "А" (далее – служащие корпуса "А") проводится по результатам их деятельности на конкретной должности по итогам года (годовая оценка) не позднее 20 января года, следующего за оцениваемым годом.</w:t>
      </w:r>
    </w:p>
    <w:bookmarkEnd w:id="6"/>
    <w:bookmarkStart w:name="z15" w:id="7"/>
    <w:p>
      <w:pPr>
        <w:spacing w:after="0"/>
        <w:ind w:left="0"/>
        <w:jc w:val="both"/>
      </w:pPr>
      <w:r>
        <w:rPr>
          <w:rFonts w:ascii="Times New Roman"/>
          <w:b w:val="false"/>
          <w:i w:val="false"/>
          <w:color w:val="000000"/>
          <w:sz w:val="28"/>
        </w:rPr>
        <w:t>
      Государственные органы могут проводить оценку деятельности служащих корпуса "А" по итогам квартала (квартальная оценка) не позднее 10 числа месяца, следующего за отчетным кварталом оцениваемого года (за исключением четвертого квартала, оценка которого проводится не позднее 10 декабря).</w:t>
      </w:r>
    </w:p>
    <w:bookmarkEnd w:id="7"/>
    <w:bookmarkStart w:name="z16" w:id="8"/>
    <w:p>
      <w:pPr>
        <w:spacing w:after="0"/>
        <w:ind w:left="0"/>
        <w:jc w:val="both"/>
      </w:pPr>
      <w:r>
        <w:rPr>
          <w:rFonts w:ascii="Times New Roman"/>
          <w:b w:val="false"/>
          <w:i w:val="false"/>
          <w:color w:val="000000"/>
          <w:sz w:val="28"/>
        </w:rPr>
        <w:t>
      Оценка служащего корпуса "А" не проводится в случаях, если срок его пребывания на конкретной должности составляет менее одного месяца.</w:t>
      </w:r>
    </w:p>
    <w:bookmarkEnd w:id="8"/>
    <w:bookmarkStart w:name="z17" w:id="9"/>
    <w:p>
      <w:pPr>
        <w:spacing w:after="0"/>
        <w:ind w:left="0"/>
        <w:jc w:val="both"/>
      </w:pPr>
      <w:r>
        <w:rPr>
          <w:rFonts w:ascii="Times New Roman"/>
          <w:b w:val="false"/>
          <w:i w:val="false"/>
          <w:color w:val="000000"/>
          <w:sz w:val="28"/>
        </w:rPr>
        <w:t>
      6. Служащие корпуса "А", находящиеся в социальных отпусках, проходят оценку деятельности служащих корпуса "А" в порядке, определенном Методикой оценки деятельности административных государственных служащих корпуса "А", утвержденной уполномоченным органом.";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"13. Служба управления персоналом (кадровая служба) государственного органа уведомляет служащего корпуса "А" о проведении в отношении него оценки деятельности за семь рабочих дней до начала ее проведения в порядке, определенном Методикой оценки деятельности административных государственных служащих корпуса "А", утвержденной уполномоченным органом.";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1" w:id="11"/>
    <w:p>
      <w:pPr>
        <w:spacing w:after="0"/>
        <w:ind w:left="0"/>
        <w:jc w:val="both"/>
      </w:pPr>
      <w:r>
        <w:rPr>
          <w:rFonts w:ascii="Times New Roman"/>
          <w:b w:val="false"/>
          <w:i w:val="false"/>
          <w:color w:val="000000"/>
          <w:sz w:val="28"/>
        </w:rPr>
        <w:t>
      "17. Служба управления персоналом (кадровая служба) государственного органа ознакомляет служащего корпуса "А" с результатами оценки деятельности в течение двух рабочих дней со дня ее завершения в порядке, определенном Методикой оценки деятельности административных государственных служащих корпуса "А", утвержденной уполномоченным органом.";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23" w:id="12"/>
    <w:p>
      <w:pPr>
        <w:spacing w:after="0"/>
        <w:ind w:left="0"/>
        <w:jc w:val="both"/>
      </w:pPr>
      <w:r>
        <w:rPr>
          <w:rFonts w:ascii="Times New Roman"/>
          <w:b w:val="false"/>
          <w:i w:val="false"/>
          <w:color w:val="000000"/>
          <w:sz w:val="28"/>
        </w:rPr>
        <w:t>
      "26. Оценка деятельности административных государственных служащих корпуса "Б" (далее – служащие корпуса "Б") проводится по результатам их деятельности на конкретной должности в порядке, определенном типовой методикой, утвержденной уполномоченным органом по делам государственной службы.</w:t>
      </w:r>
    </w:p>
    <w:bookmarkEnd w:id="12"/>
    <w:bookmarkStart w:name="z24" w:id="13"/>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конкретной должности в оцениваемом периоде составляет менее одного месяца.</w:t>
      </w:r>
    </w:p>
    <w:bookmarkEnd w:id="13"/>
    <w:bookmarkStart w:name="z25" w:id="14"/>
    <w:p>
      <w:pPr>
        <w:spacing w:after="0"/>
        <w:ind w:left="0"/>
        <w:jc w:val="both"/>
      </w:pPr>
      <w:r>
        <w:rPr>
          <w:rFonts w:ascii="Times New Roman"/>
          <w:b w:val="false"/>
          <w:i w:val="false"/>
          <w:color w:val="000000"/>
          <w:sz w:val="28"/>
        </w:rPr>
        <w:t>
      27. Служащие корпуса "Б", находящиеся в социальных отпусках, проходят оценку деятельности служащих корпуса "Б" в порядке, определенном типовой методикой, утвержденной уполномоченным органом по делам государственной службы.";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27" w:id="15"/>
    <w:p>
      <w:pPr>
        <w:spacing w:after="0"/>
        <w:ind w:left="0"/>
        <w:jc w:val="both"/>
      </w:pPr>
      <w:r>
        <w:rPr>
          <w:rFonts w:ascii="Times New Roman"/>
          <w:b w:val="false"/>
          <w:i w:val="false"/>
          <w:color w:val="000000"/>
          <w:sz w:val="28"/>
        </w:rPr>
        <w:t>
      "34. Служба управления персоналом (кадровая служба) государственного органа ознакомляет служащего корпуса "Б" с результатами оценки деятельности в течение двух рабочих дней со дня ее завершения в порядке, определенном типовой методикой, утвержденной уполномоченным органом по делам государственной службы.".</w:t>
      </w:r>
    </w:p>
    <w:bookmarkEnd w:id="15"/>
    <w:bookmarkStart w:name="z28" w:id="16"/>
    <w:p>
      <w:pPr>
        <w:spacing w:after="0"/>
        <w:ind w:left="0"/>
        <w:jc w:val="both"/>
      </w:pPr>
      <w:r>
        <w:rPr>
          <w:rFonts w:ascii="Times New Roman"/>
          <w:b w:val="false"/>
          <w:i w:val="false"/>
          <w:color w:val="000000"/>
          <w:sz w:val="28"/>
        </w:rPr>
        <w:t>
      3. Настоящий Указ вводится в действие со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марта 2023 года</w:t>
            </w:r>
            <w:r>
              <w:br/>
            </w:r>
            <w:r>
              <w:rPr>
                <w:rFonts w:ascii="Times New Roman"/>
                <w:b w:val="false"/>
                <w:i w:val="false"/>
                <w:color w:val="000000"/>
                <w:sz w:val="20"/>
              </w:rPr>
              <w:t xml:space="preserve">№ 141 </w:t>
            </w:r>
          </w:p>
        </w:tc>
      </w:tr>
    </w:tbl>
    <w:bookmarkStart w:name="z35" w:id="17"/>
    <w:p>
      <w:pPr>
        <w:spacing w:after="0"/>
        <w:ind w:left="0"/>
        <w:jc w:val="left"/>
      </w:pPr>
      <w:r>
        <w:rPr>
          <w:rFonts w:ascii="Times New Roman"/>
          <w:b/>
          <w:i w:val="false"/>
          <w:color w:val="000000"/>
        </w:rPr>
        <w:t xml:space="preserve"> Этапы отбора на занятие административной государственной должности корпуса "Б"</w:t>
      </w:r>
    </w:p>
    <w:bookmarkEnd w:id="17"/>
    <w:bookmarkStart w:name="z36" w:id="18"/>
    <w:p>
      <w:pPr>
        <w:spacing w:after="0"/>
        <w:ind w:left="0"/>
        <w:jc w:val="both"/>
      </w:pPr>
      <w:r>
        <w:rPr>
          <w:rFonts w:ascii="Times New Roman"/>
          <w:b w:val="false"/>
          <w:i w:val="false"/>
          <w:color w:val="000000"/>
          <w:sz w:val="28"/>
        </w:rPr>
        <w:t>
      Граждане, впервые поступающие или вновь поступающие на административные государственные должности корпуса "Б" после прекращения государственной службы, проходят следующие этапы отбора:</w:t>
      </w:r>
    </w:p>
    <w:bookmarkEnd w:id="18"/>
    <w:bookmarkStart w:name="z37" w:id="19"/>
    <w:p>
      <w:pPr>
        <w:spacing w:after="0"/>
        <w:ind w:left="0"/>
        <w:jc w:val="both"/>
      </w:pPr>
      <w:r>
        <w:rPr>
          <w:rFonts w:ascii="Times New Roman"/>
          <w:b w:val="false"/>
          <w:i w:val="false"/>
          <w:color w:val="000000"/>
          <w:sz w:val="28"/>
        </w:rPr>
        <w:t>
      1) оценку личных качеств с получением заключения в уполномоченном органе;</w:t>
      </w:r>
    </w:p>
    <w:bookmarkEnd w:id="19"/>
    <w:bookmarkStart w:name="z38" w:id="20"/>
    <w:p>
      <w:pPr>
        <w:spacing w:after="0"/>
        <w:ind w:left="0"/>
        <w:jc w:val="both"/>
      </w:pPr>
      <w:r>
        <w:rPr>
          <w:rFonts w:ascii="Times New Roman"/>
          <w:b w:val="false"/>
          <w:i w:val="false"/>
          <w:color w:val="000000"/>
          <w:sz w:val="28"/>
        </w:rPr>
        <w:t>
      2) конкурс на занятие административной государственной должности корпуса "Б".</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марта 2023 года</w:t>
            </w:r>
            <w:r>
              <w:br/>
            </w:r>
            <w:r>
              <w:rPr>
                <w:rFonts w:ascii="Times New Roman"/>
                <w:b w:val="false"/>
                <w:i w:val="false"/>
                <w:color w:val="000000"/>
                <w:sz w:val="20"/>
              </w:rPr>
              <w:t xml:space="preserve">№ 141 </w:t>
            </w:r>
          </w:p>
        </w:tc>
      </w:tr>
    </w:tbl>
    <w:bookmarkStart w:name="z45" w:id="21"/>
    <w:p>
      <w:pPr>
        <w:spacing w:after="0"/>
        <w:ind w:left="0"/>
        <w:jc w:val="left"/>
      </w:pPr>
      <w:r>
        <w:rPr>
          <w:rFonts w:ascii="Times New Roman"/>
          <w:b/>
          <w:i w:val="false"/>
          <w:color w:val="000000"/>
        </w:rPr>
        <w:t xml:space="preserve"> Этапы конкурса на занятие административной государственной должности корпуса "Б"</w:t>
      </w:r>
    </w:p>
    <w:bookmarkEnd w:id="21"/>
    <w:bookmarkStart w:name="z46" w:id="22"/>
    <w:p>
      <w:pPr>
        <w:spacing w:after="0"/>
        <w:ind w:left="0"/>
        <w:jc w:val="both"/>
      </w:pPr>
      <w:r>
        <w:rPr>
          <w:rFonts w:ascii="Times New Roman"/>
          <w:b w:val="false"/>
          <w:i w:val="false"/>
          <w:color w:val="000000"/>
          <w:sz w:val="28"/>
        </w:rPr>
        <w:t>
      Конкурс на занятие административной государственной должности корпуса "Б" (далее – конкурс) включает в себя ряд последовательных этапов:</w:t>
      </w:r>
    </w:p>
    <w:bookmarkEnd w:id="22"/>
    <w:bookmarkStart w:name="z47" w:id="23"/>
    <w:p>
      <w:pPr>
        <w:spacing w:after="0"/>
        <w:ind w:left="0"/>
        <w:jc w:val="both"/>
      </w:pPr>
      <w:r>
        <w:rPr>
          <w:rFonts w:ascii="Times New Roman"/>
          <w:b w:val="false"/>
          <w:i w:val="false"/>
          <w:color w:val="000000"/>
          <w:sz w:val="28"/>
        </w:rPr>
        <w:t>
      1) публикация объявления о проведении конкурса;</w:t>
      </w:r>
    </w:p>
    <w:bookmarkEnd w:id="23"/>
    <w:bookmarkStart w:name="z48" w:id="24"/>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24"/>
    <w:bookmarkStart w:name="z49" w:id="25"/>
    <w:p>
      <w:pPr>
        <w:spacing w:after="0"/>
        <w:ind w:left="0"/>
        <w:jc w:val="both"/>
      </w:pPr>
      <w:r>
        <w:rPr>
          <w:rFonts w:ascii="Times New Roman"/>
          <w:b w:val="false"/>
          <w:i w:val="false"/>
          <w:color w:val="000000"/>
          <w:sz w:val="28"/>
        </w:rPr>
        <w:t xml:space="preserve">
      3) рассмотрение документов участников конкурса на соответствие установленным квалификационным требованиям и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w:t>
      </w:r>
    </w:p>
    <w:bookmarkEnd w:id="25"/>
    <w:bookmarkStart w:name="z50" w:id="26"/>
    <w:p>
      <w:pPr>
        <w:spacing w:after="0"/>
        <w:ind w:left="0"/>
        <w:jc w:val="both"/>
      </w:pPr>
      <w:r>
        <w:rPr>
          <w:rFonts w:ascii="Times New Roman"/>
          <w:b w:val="false"/>
          <w:i w:val="false"/>
          <w:color w:val="000000"/>
          <w:sz w:val="28"/>
        </w:rPr>
        <w:t>
      4) написание эссе для должностей категорий А-1, В-1, С-1, С-О-1, C-R-1, D-1, D-О-1, D-R-1, Е-1, E-R-1 в присутствии секретаря конкурсной комиссии;</w:t>
      </w:r>
    </w:p>
    <w:bookmarkEnd w:id="26"/>
    <w:bookmarkStart w:name="z51" w:id="27"/>
    <w:p>
      <w:pPr>
        <w:spacing w:after="0"/>
        <w:ind w:left="0"/>
        <w:jc w:val="both"/>
      </w:pPr>
      <w:r>
        <w:rPr>
          <w:rFonts w:ascii="Times New Roman"/>
          <w:b w:val="false"/>
          <w:i w:val="false"/>
          <w:color w:val="000000"/>
          <w:sz w:val="28"/>
        </w:rPr>
        <w:t>
      5) собеседование с участниками конкурса, проводимое конкурсной комиссией государственного органа;</w:t>
      </w:r>
    </w:p>
    <w:bookmarkEnd w:id="27"/>
    <w:bookmarkStart w:name="z52" w:id="28"/>
    <w:p>
      <w:pPr>
        <w:spacing w:after="0"/>
        <w:ind w:left="0"/>
        <w:jc w:val="both"/>
      </w:pPr>
      <w:r>
        <w:rPr>
          <w:rFonts w:ascii="Times New Roman"/>
          <w:b w:val="false"/>
          <w:i w:val="false"/>
          <w:color w:val="000000"/>
          <w:sz w:val="28"/>
        </w:rPr>
        <w:t>
      6) заключение конкурсной комиссии государственного органа.</w:t>
      </w:r>
    </w:p>
    <w:bookmarkEnd w:id="28"/>
    <w:bookmarkStart w:name="z53" w:id="29"/>
    <w:p>
      <w:pPr>
        <w:spacing w:after="0"/>
        <w:ind w:left="0"/>
        <w:jc w:val="both"/>
      </w:pPr>
      <w:r>
        <w:rPr>
          <w:rFonts w:ascii="Times New Roman"/>
          <w:b w:val="false"/>
          <w:i w:val="false"/>
          <w:color w:val="000000"/>
          <w:sz w:val="28"/>
        </w:rPr>
        <w:t>
      Перед этапом собеседования конкурс включает дополнительный этап согласования участников конкурса в соответствии с законами Республики Казахстан в сфере культуры, физической культуры и спорта, образования и здравоохранения.</w:t>
      </w:r>
      <w:r>
        <w:rPr>
          <w:rFonts w:ascii="Times New Roman"/>
          <w:b w:val="false"/>
          <w:i w:val="false"/>
          <w:color w:val="000000"/>
          <w:sz w:val="28"/>
        </w:rPr>
        <w:t xml:space="preserve">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