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510d" w14:textId="be35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10 сентября 2022 года № 1005 "Об утверждении Концепции управления государственными финансами Республики Казахстан до 2030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сентября 2023 года № 357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сентября 2022 года № 1005 "Об утверждении Концепции управления государственными финансами Республики Казахстан до 2030 года"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государственными финансами Республики Казахстан до 2030 года, утвержденной вышеназванным Указом: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принципы и подходы к формированию политики управления государственными финансами":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"5.3. Политика формирования и использования средств НФРК":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главы "Использование средств НФРК"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казахстанских ценных бумаг субъектов государственного, квазигосударственного и частного секторов, покупка пакетов акций, долей участия казахстанских компаний, фондирование банков второго уровня, прямое кредитование юридических и физических лиц из НФРК, использование активов в качестве обеспечения исполнения обязательств запрещены, за исключением приобретения акций акционерного общества "Национальная компания "КазМунайГаз" по решению Правительства Республики Казахстан с дисконтом к ее рыночной стоимости для финансирования республиканского бюджета, с правом приоритетной реализации доли НФРК при проведении международного SPO (Secondary public offering) и приобретения долговых ценных бумаг Фонда, эмитируемых для реализации стратегических инфраструктурных проектов, реализуемых по прямому поручению Главы государства.";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"Ограничения по использованию НФРК"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"Любое иное использование средств НФРК запрещено, включая инвестирование средств НФРК во внутренние финансовые инструменты казахстанских эмитентов, а также на финансирование/софинансирование текущих расходов государства за счет целевых трансфертов из НФРК, за исключением приобретения акций акционерного общества "Национальная компания "КазМунайГаз" по решению Правительства Республики Казахстан с дисконтом к ее рыночной стоимости для финансирования республиканского бюджета, с правом приоритетной реализации доли НФРК при проведении международного SPO (Secondary public offering) и приобретения долговых ценных бумаг Фонда, эмитируемых для реализации стратегических инфраструктурных проектов, реализуемых по прямому поручению Главы государства.".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