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1fe0" w14:textId="8781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2 июня 2022 года № 938 "Об утверждении Концепции защиты и развития конкуренции в Республике Казахстан на 2022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сентября 2023 года № 3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ня 2022 года № 938 "Об утверждении Концепции защиты и развития конкуренции в Республике Казахстан на 2022-2026 годы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цепции защиты и развития конкуренции в Республике Казахстан на 2022-2026 годы, утвержденной вышеназванным У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1, дополнить строкой следующего содержа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-1. Обеспечение регистрации внебиржевых сделок и закрепление соответствующе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 и 15,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7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риватизаци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21, дополнить строкой следующего содержа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21-1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, направленного на снижение количества единых опер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2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ового формата перечня видов деятельности, разрешенных для субъектов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31, дополнить строкой следующего содержания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31-1.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авила организации и функционирования розничного рынка электрической энергии, а также предоставления услуг на данном рынке в части поэтапного сокращения количества рабочих дней на прохождение потребителем процедуры смены поставщика электрической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ЗРК, АО "КОРЭМ" (по согласованию)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