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e0ae" w14:textId="eace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об обмене и защите секретной информации в рамках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декабря 2023 года № 408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об обмене и защите секретной информации в рамках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внутренних дел Республики Казахстан Саденова Ержана Сапарбековича подписать от имени Республики Казахстан Соглашение об обмене и защите секретной информации в рамках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 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 </w:t>
      </w:r>
      <w:r>
        <w:br/>
      </w:r>
      <w:r>
        <w:rPr>
          <w:rFonts w:ascii="Times New Roman"/>
          <w:b/>
          <w:i w:val="false"/>
          <w:color w:val="000000"/>
        </w:rPr>
        <w:t xml:space="preserve">об обмене и защите секретной информации в рамках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 (далее - государства-участники) и Центральноазиатский региональный информационный координационный центр по борьбе с незаконным оборотом наркотических средств, психотропных веществ и их прекурсоров (далее - Центр),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Соглашения между Азербайджанской Республикой, Республикой Казахстан, Кыргызской Республикой, Российской Федерацией, Республикой Таджикистан, Туркменистаном и Республикой Узбекистан о создании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прекурсоров, подписанного 24 июля 2006 года в городе Астане (далее - Соглашение о создании ЦАРИКЦ),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взаимодействия государств- участников в противодействии незаконному обороту наркотических средств, психотропных веществ и их прекурсоров,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защиту секретной информации в процессе сотрудничества,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осуществления в рамках деятельности Центра централизованного сбора, обработки, хранения, защиты, анализа и обмена секретной информацией,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помимо понятий, определенных Соглашением о создании ЦАРИКЦ, употребляются нижеперечисленные понятия в следующем значении: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секретная информация - сведения, составляющие государственные секреты (государственную тайну) одного из государств-участников настоящего Соглашения, выраженные в любой форме, защищаемые в соответствии с законодательством государств-участников и нормативными правовыми актами Центра, переданные (полученные) в порядке реализации настоящего Соглашения, а также образовавшиеся в процессе сотрудничества государств- участников и Центра, несанкционированное распространение и (или) утрата которых могут нанести ущерб безопасности или интересам государства- участника и (или) Центра;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секретной информации - комплекс организационных, правовых, инженерно-технических, криптографических и иных мер, принимаемых в соответствии с законодательством государств-участников, настоящим Соглашением и нормативными актами Центра в целях недопущения несанкционированного распространения секретной информации и (или) ее утраты;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секретной информации - санкционированный процесс ознакомления и (или) работы с секретной информацией физического лица, имеющего соответствующий допуск к секретной информации;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к секретной информации - оформленное в соответствии с законодательством государств-участников право физического лица на доступ к секретной информации, а юридического лица на проведение работ с использованием такой информации;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носители секретной информации - материальные объекты, в том числе физические поля, в которых секретная информация находит свое отображение в виде символов, образов, сигналов, технических решений и процессов;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гриф секретности - реквизит, свидетельствующий о степени секретности сведений, содержащихся в носителе секретной информации, проставляемый на самом носителе и (или) в сопроводительной документации к нему;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секретные информационные ресурсы - информационные накопления секретной информации, содержащиеся на носителях секретной информации, необходимые для осуществления деятельности Центра и уполномоченных органов;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- совокупность организационных, программных и аппаратных решений, предназначенных для хранения, поиска, обработки, обмена и обеспечения защиты секретной информации;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- органы государств-участников, в функции которых входит осуществление противодействия незаконному обороту наркотиков, уполномоченные передавать, получать, хранить, защищать и использовать секретную информацию в соответствии с законодательством государств-участников;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- органы государств-участников, ответственные за реализацию настоящего Соглашения;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несанкционированное распространение секретной информации - предание огласке секретной информации или нарушение установленного порядка (правил) распространения такой информации, вследствие чего она становится известной лицам, не имеющим допуска и доступа к секретной информации;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утрата секретной информации - выход, в том числе и временный, секретной информации и (или) ее носителей из законного владения или пользования в результате утери либо хищения;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пользователь секретной информации - Центр или государство-участник в лице уполномоченного органа, представители которого имеют допуск и доступ к секретной информации.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Предметами настоящего Соглашения являются организация обмена и защиты секретной информации при осуществлении сотрудничества в рамках Центра, а также установление механизма формирования и использования секретных информационных ресурсов.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государство-участник определяет компетентный орган и перечень уполномоченных органов, о чем письменно по дипломатическим каналам информирует Центр одновременно с направлением уведомления о выполнении внутригосударственных процедур, необходимых для вступления в силу настоящего Соглашения.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секретной информацией между уполномоченными органами и Центром может осуществляться: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поступающим разовым запросам: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постоянно действующим тематическим запросам по мере поступления соответствующей информации;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 инициативного информирования.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передаче секретной информации принимается в каждом отдельном случае в соответствии с законодательством предоставляющего ее государства-участника.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предоставлении секретной информации, образовавшейся в процессе сотрудничества уполномоченных органов и Центра, принимается по согласованию между ними.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осуществляет обмен, накопление, систематизацию, анализ, хранение и защиту секретной информации, предоставленной уполномоченными органами, образовавшейся в процессе их сотрудничества.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в Центр секретной информации, аналогичной по содержанию уже имеющейся, Центр уведомляет об этом уполномоченные органы, предоставившие данную информацию.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Дополнение к секретной информации учитывается Центром как отдельная информация.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Пользователи секретной информации обеспечивают: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 информации грифа секретности не ниже грифа секретности, установленного уполномоченным органом, предоставившим эту информацию;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в отношении полученной секретной информации таких же мер защиты, которые принимаются в отношении собственной информации соответствующего грифа секретности;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взаимное признание допусков к секретной информации, оформленных в соответствии с законодательствами государств-участников;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секретной информации уполномоченному органу другого государства-участника только с письменного согласия уполномоченного органа, предоставившего данную информацию;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секретной информации в целях реализации задач, стоящих перед пользователями секретной информации;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законных прав и свобод граждан при использовании секретной информации.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секретности секретной информации устанавливается и изменяется уполномоченным органом, предоставившим данную информацию.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Гриф секретности носителя секретной информации, подготовленной Центром, соответствует наивысшей степени секретности секретной информации, использованной при подготовке Центром носителя секретной информации.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и соответствующие им грифы секретности сопоставляются согласно приложению 1 к настоящему Соглашению, которое может изменяться и дополняться по решению Совета национальных координаторов государств- участников Соглашения о создании ЦАРИКЦ (далее - Совет).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предоставивший секретную информацию, вправе накладывать и изменять дополнительные ограничения на ее использование и передачу отдельным либо всем уполномоченным органам.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изменениях грифа секретности и дополнительных ограничениях Центр информирует уполномоченные органы, получившие такую информацию.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секретной информации должностному лицу Центра предоставляется директором Центра и (или) замещающим его лицом в соответствии со справкой о наличии допуска к секретной информации, предоставляемой уполномоченным органом, представителем которого является должностное лицо.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с секретной информацией в Центре осуществляются с применением технических и программных средств, прошедших соответствующую проверку и сертификацию. Проверка и сертификация осуществляются по процедуре, определяемой Советом.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секретной информацией осуществляется по каналам, которые обеспечивают уровень защиты, соответствующий ее грифу секретности, и определяются по согласованию Центра с уполномоченными органами.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Статьи 11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Построение информационных систем в Центре, формирование и использование секретных информационных ресурсов основываются на принципах: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раздельного хранения секретной информации из различных источников с сохранением исходных систем классификации и кодирования, реквизитного состава и исходных значений атрибутов источника, регистрацией параметров получения секретной информации (источник, дата получения и другие);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целостности и сохранности секретной информации;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исключения несанкционированного доступа к секретной информации;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многоуровневого авторизованного доступа к секретной информации;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и регистрации всех обращений пользователей секретной информации.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защиты секретной информации Центр: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обоснованность запросов на получение уполномоченными органами персональных данных, охраняемых законодательством государств- участников;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соответствующие уполномоченные органы о подтверждении допуска к секретной информации;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персонал Центра на благонадежность, в том числе с применением технических средств;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защищенность помещений и технических средств Центра;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регулярное резервное копирование данных в информационной системе и осуществляет хранение копий в соответствии с правилами обращения с секретной информацией в Центре;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из числа должностных лиц ответственных за разработку и применение мер информационной безопасности с предоставлением им необходимых полномочий;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передает секретную информацию, в том числе образовавшуюся в процессе сотрудничества, наблюдателю при Центре, третьей стороне без письменного согласия уполномоченного органа, предоставившего данную секретную информацию, а в случае образовавшейся в процессе сотрудничества - с письменного согласия всех уполномоченных органов;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принимает другие меры для реализации настоящего Соглашения.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и защиты секретной информации в Центре регламентируется правилами обращения с секретной информацией в Центре, утверждаемыми Советом.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факта несанкционированного распространения и (или) утраты секретной информации и (или) еҰ носителей заинтересованные уполномоченные органы и (или) Центр незамедлительно информируют друг друга, проводят консультации и осуществляют разбирательство, привлекая при необходимости компетентные органы.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допустившее несанкционированное распространение и (или) утрату секретной информации и (или) ее носителей, несет ответственность в соответствии с законодательством государства-участника, гражданином которого оно является.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и порядок возмещения ущерба, нанесенного несанкционированным распространением и (или) утратой секретной информации и (или) ее носителей, определяются в соответствии с законодательством государств-участников путем консультаций между уполномоченными органами и Центром с привлечением при необходимости компетентных органов.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Секретная информация, передаваемая в Центр, классифицируется по критериям согласно приложению 2 к настоящему Соглашению.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и Центр самостоятельно несут расходы, возникающие в ходе выполнения ими настоящего Соглашения, если в каждом конкретном случае не будет согласован иной порядок.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толкованием или применением настоящего Соглашения, разрешаются путем консультаций и переговоров между заинтересованными компетентными органами и Центром.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ограничивает права государств-участников заключать другие или выполнять ранее заключенные международные договоры по вопросам, являющимся предметом настоящего Соглашения.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вноситься изменения и дополнения, которые оформляются отдельными протоколами.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государство пребывания Центра.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неопределҰнный срок и вступает в силу по истечении 30 (тридцать) дней с даты получения депозитарием четвертого письменного уведомления по дипломатическим каналам о выполнении подписавшими его государствами-участниками Центра внутригосударственных процедур, необходимых для его вступления в силу. С этой же даты настоящее Соглашение вступает в силу для Центра. Для государств-участников настоящего Соглашения, выполнивших внутригосударственные процедуры позднее, оно вступает в силу на 30 (тридцать) день с даты сдачи соответствующих уведомлений депозитарию.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государств, присоединившихся к Соглашению о создании ЦАРИКЦ.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государства, присоединившегося к настоящему Соглашению, оно вступает в силу с даты получения депозитарием по дипломатическим каналам документа о присоединении.</w:t>
      </w:r>
    </w:p>
    <w:bookmarkEnd w:id="99"/>
    <w:bookmarkStart w:name="z1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государство-участник может выйти из настоящего Соглашения, направив по дипломатическим каналам письменное уведомление о таком своем намерении депозитарию не позднее чем за 3 (три) месяца до даты выхода.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выхода государства-участника из настоящего Соглашения в отношении предоставленной и полученной им, а также образовавшейся в процессе его сотрудничества с другими государствами-участниками и Центром секретной информации продолжают применяться меры по ее защите в установленном порядке, пока с согласия заинтересованных уполномоченных органов и Центра с нее не будет снят гриф секретности. Использование такой информации до снятия с нее грифа секретности либо ее уничтожение согласовываются намеревающимся выйти из настоящего Соглашения государством с государствами-участниками и Центром до даты выхода из настоящего Соглашения.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реорганизации или прекращения деятельности Центра вопросы защиты и использования имеющейся в Центре секретной информации решаются путем переговоров между уполномоченными органами с привлечением при необходимости компетентных органов.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в срок не более 30 (тридцать) дней уведомляет по дипломатическим каналам государства-участники о вступлении настоящего Соглашения в силу, в том числе вступлении его в силу для государств-участников, выполнивших необходимые для этого внутригосударственные процедуры или присоединившихся к настоящему Соглашению позднее, а также о выходе государств-участников из настоящего Соглашения и прекращении его действия.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Алматы "    "               20     года в одном подлинном экземпляре на русском языке.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у депозитария, который направит каждому государству-участнику, подписавшему настоящее Соглашение, его заверенную копию.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Азербайджанскую Республику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Таджикистан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Туркменистан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Кыргызскую Республику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Узбекистан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 Федерацию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ЦАРИКЦ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Соглашению об обмене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секретной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координационного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незаконным 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средств, психотропных веществ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прекурсоров </w:t>
            </w:r>
          </w:p>
        </w:tc>
      </w:tr>
    </w:tbl>
    <w:bookmarkStart w:name="z12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</w:t>
      </w:r>
      <w:r>
        <w:br/>
      </w:r>
      <w:r>
        <w:rPr>
          <w:rFonts w:ascii="Times New Roman"/>
          <w:b/>
          <w:i w:val="false"/>
          <w:color w:val="000000"/>
        </w:rPr>
        <w:t xml:space="preserve">степеней и соответствующих им грифов секретности 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Совершенно секретно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Совершенно секретно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Совершенно секретно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Совершенно секретно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Совершенно секретно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Совершенно секретно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Совершенно секретно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ЦАРИКЦ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Соглашению об обмене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секретной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координационного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незаконным 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средств, психотропных веществ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прекурсоров </w:t>
            </w:r>
          </w:p>
        </w:tc>
      </w:tr>
    </w:tbl>
    <w:bookmarkStart w:name="z12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информации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источнику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информации: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A. Достоверность и компетентность источника не вызывает сомнения.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B. Источник, из которого получена информация, в большинстве случаев доказал свою надежность.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C. Источник, из которого получена информация, в большинстве случаев проявил свою ненадежность.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D. Надежность источника оценке не подвергалась или неизвестна.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степени точности и надежности информации: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не подвергается сомнению.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известна лично источнику, но неизвестна лично сотруднику компетентного органа, которому она передана.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лично источнику не известна, но подтверждена другой уже зарегистрированной информацией.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Информация, которая лично источнику неизвестна и не может быть подтверждена.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