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bcfe" w14:textId="046b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действий в области прав человека и верховенства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декабря 2023 года № 409.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системы защиты прав человека и верховенства закона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действий в области прав человека и верховенства закона (далее - План действий).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Плана действий;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полугодовой основе до 15 июля и 5 января представлять в Администрацию Президента Республики Казахстан информацию о ходе выполнения Плана действий.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2023 года № 409 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</w:t>
      </w:r>
      <w:r>
        <w:br/>
      </w:r>
      <w:r>
        <w:rPr>
          <w:rFonts w:ascii="Times New Roman"/>
          <w:b/>
          <w:i w:val="false"/>
          <w:color w:val="000000"/>
        </w:rPr>
        <w:t xml:space="preserve">в области прав человека и верховенства закона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Продвижение равных прав и возможностей мужчин и женщин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должности внештатного советника акима по вопросам гендерного равенства, в том числе из числа гражданского общества, экспертов и бизнес-сообщества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НЦПЧ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плана действий Правительства по обеспечению продвижения равных прав и возможностей мужчин и женщин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НЦПЧ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семинаров-тренингов для женщин, в том числе для государственных служащих, представителей от политических партий и гражданских активистов в целях повышения их квалификации с возможным привлечением органов и институтов ООН, ОБСЕ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Права ребенка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Законодательное закрепление статуса региональных уполномоченных по правам ребенка и консолидация их усилий с Уполномоченным по правам ребенка в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НЦПЧ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исследования, включающего: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получение комплексных данных о выявлении незаконного использования детского труда в сельском хозяйстве, строительстве и сфере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выработку предложений по проведению выездных и внеплановых проверок, а также по укреплению системы инспекции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Ликвидация дискриминации в отношении женщин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практики социально-психологической коррекции в профилактику преступлений и правонарушений, связанных с насилием в семейно-бытовой сфере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постоянно действующих специализированных (кризисных) центров в районных центрах и удаленных населенных пунктах по оказанию помощи женщинам и детям, пострадавшим от бытового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меморандумов с акиматами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потенциала центров по поддержке семьи в целях их вовлечения в профилактические мероприятия, связанные с предупреждением насилия в отношении женщин, девочек и других уязвимых групп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меморандумов с акиматами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целевых индикаторов по профилактике насильственных преступлений в отношении личности, включая женщин и детей, в планы развития акиматов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Ужесточение уголовного законодательства в сфере семейно-бытового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 МВД специализированного подразделения по борьбе с семейно-бытовым насилием с максимальным привлечением женщин-сотрудников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законодательства в области трудовых отношений, включающее определение понятия "сексуальные домогательства на рабочем месте", в соответствии с международными нормами и стандартами, предусмотрев эффективные процедуры подачи и рассмотрения жалоб, средства правовой защиты и санкции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постановления Правительства РК от 24 декабря 2021 года № 935 "Об утверждении Плана мероприятий по реализации резолюций 1325 (2000), 1820, 1888, 1889, 1960, 2106, 2122, 2242, 2467, принятых Советом Безопасности Организации Объединенных Наций, по равноправному и всестороннему участию женщин в предотвращении и урегулировании конфликтов, обеспечении мира и безопасности, предупреждению насилия против женщин, повышению осведомленности, усилению взаимодействия с гражданским обществом в вопросах предупреждения конфликтов и защиты женщин на 2022 - 2025 годы"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Права человека в области уголовного правосудия, исполнения наказания и предупреждения пыток и жестокого обращения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курсов профессиональной подготовки осужденных в учреждениях уголовно-исполнительной системы с учетом спроса на рынке труда с привлечением международных организаций и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учебных программ и методик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материально-технической базы мастерских в учреждениях уголовно-исполнительной системы с привлечением международных организаций и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пилотные проекты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на законодательном уровне мер поддержки субъектов малого и среднего бизнеса, задействованных в трудоустройстве лиц, отбывающих наказание в учреждениях уголовно-исполнительной системы, а также состоящих на учете службы пробации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пилотных проектов по ресоциализации лиц, отбывших наказание в местах лишения свободы, с возможным привлечением органов и институтов ООН, ОБСЕ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пилотные проекты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пилотного проекта по передаче суду с участием присяжных функций по рассмотрению обращений граждан об условно-досрочном освобождении от отбывания наказания и замене неотбытой части наказания более мягким видом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нормативные правовые акты по вопросам производства судебно-медицинских и судебно-психолого-психиатрических экспертиз для полного соответствия рекомендациям обновленного Стамбульского протокола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методики судебно-медицинских и судебно-психолого-психиатрических экспертиз в соответствие с рекомендациями обновленного Стамбульского протокола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совершенствованию механизма компенсации вреда, причинҰнного жертвам пыток и жестокого обращения, а также их реабилитации в соответствии с рекомендациями обновленного Стамбульского протокола и органов ООН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ГП, Правительство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семинаров-тренингов для адвокатов и юридических консультантов в целях повышения их квалификации при оказании правовой помощи с возможным приглашением к партнерству ОБСЕ, ООН и иных международных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комментария к следующим статьям Уголовного кодекса РК: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 "Лишение права занимать определенную должность или заниматься определенной деятельностью";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131 "Оскорбление";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145 "Нарушение равноправия человека и гражданина";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405 "Организация и участие в деятельности общественного или религиозного объединения либо иной организации после решения суда о запрете их деятельности или ликвидации в связи с осуществлением ими экстремизма или терроризма"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к Уголовному кодексу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СА, Правительство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постоянной рабочей группы по вопросам антидискриминационного законодательства и по выполнению Международной конвенции о ликвидации всех форм расовой дискриминации и/или создание отдельного структурного подразделения в Национальном центре по правам человека по вопросам ликвидации всех форм дискриминации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НЦПЧ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Право на свободу объединений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модулей для пула тренеров по основам коммуникаций, психологии толпы, практическим навыкам построения конструктивного диалога с привлечением ведомственных академий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модулей учебных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НЦПЧ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применению наилучших практик поддержания общественного порядка и профессионального реагирования на нарушения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НЦПЧ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семинаров-тренингов на тему: "Эффективные коммуникации и сотрудничество с гражданской активностью" с возможным привлечением экспертов ОБСЕ, ООН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НЦПЧ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совершенствованию межведомственного взаимодействия центральных и местных исполнительных органов в связи с проведением мирных собраний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НЦПЧ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сотрудников правоохранительных и специальных органов, местных представительных и исполнительных органов в целях конструктивного и инклюзивного взаимодействия между государственными органами и обществом во время мирных собраний путем внедрения модели "диалоговая полиция"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НЦПЧ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национальных индикаторов оценки соблюдения свободы убеждений и вероисповедания на основе индикаторов, разработанных УВКПЧ ООН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НЦПЧ (по согласованию), АСПР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семинаров-тренингов для государственных органов по вопросу обеспечения защиты прав на свободу вероисповедания с возможным привлечением институтов ООН и ОБСЕ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НЦПЧ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деятельности консультативно-совещательного органа "Диалоговая площадка по человеческому измерению" при МИД: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создание тематических подгрупп с участием представителей государственных органов и гражданского общества;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формирование рекомендаций и соответствующих планов;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реализация проектов совместно с гражданским обществом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НЦПЧ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просвещение населения с разъяснением их прав, обязательств и ответственности в рамках концепции Президента "Адал азамат" (ответственный гражданин) с возможным привлечением институтов ООН и ОБСЕ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НЦПЧ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Права человека в отношении мигрантов, лиц без гражданства и беженцев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совершенствованию законодательства в части регистрации факта рождения в случаях рождения ребенка вне медицинских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НЦПЧ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меморандума о взаимном сотрудничестве в вопросах правового статуса беженцев между МТСЗН, КНБ и МВД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НЦПЧ (по согласованию), КНБ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Права человека в отношении лиц с ограниченными возможностями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Концепции инклюзивной политики в Республике Казахстан до 2030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НЦПЧ (по согласованию), ГП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Право на труд, охрану труда и профсоюзную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Концепции безопасного труда в Республике Казахстан до 2030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требований законодательства в сфере безопасного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семинаров-тренингов для представителей профсоюзов и работодателей в целях повышения их квалификации по применению трудового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предложения о ратификации Конвенции Международной организации труда № 176 "О безопасности и гигиене труда на шахтах"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НЦПЧ (по согласованию), ГП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Права человека в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обеспечению соблюдения прав человека в предпринимательской деятельности с учетом руководящих принципов ООН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рабочей группы при Правительстве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НЦПЧ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</w:tbl>
    <w:p>
      <w:pPr>
        <w:spacing w:after="0"/>
        <w:ind w:left="0"/>
        <w:jc w:val="both"/>
      </w:pPr>
      <w:bookmarkStart w:name="z24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АСПР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НЦПЧ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 в Республике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НПП "Атамекен"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ООН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Объединенных Наций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 безопасности и сотрудничеству в Европе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администрация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УВКПЧ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Верховного комиссара ООН по правам человека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