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7a9e4" w14:textId="3a7a9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Указ Президента Республики Казахстан от 11 ноября 2019 года № 203 "О дальнейшем совершенствовании системы государственного управления Республики Казахстан"</w:t>
      </w:r>
    </w:p>
    <w:p>
      <w:pPr>
        <w:spacing w:after="0"/>
        <w:ind w:left="0"/>
        <w:jc w:val="both"/>
      </w:pPr>
      <w:r>
        <w:rPr>
          <w:rFonts w:ascii="Times New Roman"/>
          <w:b w:val="false"/>
          <w:i w:val="false"/>
          <w:color w:val="000000"/>
          <w:sz w:val="28"/>
        </w:rPr>
        <w:t>Указ Президента Республики Казахстан от 29 июля 2024 года № 606</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Введение в действие см</w:t>
      </w:r>
      <w:r>
        <w:rPr>
          <w:rFonts w:ascii="Times New Roman"/>
          <w:b w:val="false"/>
          <w:i w:val="false"/>
          <w:color w:val="ff0000"/>
          <w:sz w:val="28"/>
        </w:rPr>
        <w:t>. п. 2</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ПОСТАНОВЛЯЮ: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11 ноября 2019 года № 203 "О дальнейшем совершенствовании системы государственного управления Республики Казахстан"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Агентстве Республики Казахстан по регулированию и развитию финансового рынка, утвержденном вышеназванным Указом: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"3. Агентство является юридическим лицом в организационно-правовой форме республиканского государственного учреждения, имеет символы и знаки отличия, печати с изображением Государственного Герба Республики Казахстан и штампы со своим наименованием на казахском и (или) русском языках, бланки установленного образца, счета в Национальном Банке Республики Казахстан.";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"10. Финансирование деятельности Агентства осуществляется из бюджета (сметы расходов) Национального Банка Республики Казахстан.";</w:t>
      </w:r>
    </w:p>
    <w:bookmarkEnd w:id="4"/>
    <w:bookmarkStart w:name="z11"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14</w:t>
      </w:r>
      <w:r>
        <w:rPr>
          <w:rFonts w:ascii="Times New Roman"/>
          <w:b w:val="false"/>
          <w:i w:val="false"/>
          <w:color w:val="000000"/>
          <w:sz w:val="28"/>
        </w:rPr>
        <w:t>:</w:t>
      </w:r>
    </w:p>
    <w:bookmarkEnd w:id="5"/>
    <w:bookmarkStart w:name="z12" w:id="6"/>
    <w:p>
      <w:pPr>
        <w:spacing w:after="0"/>
        <w:ind w:left="0"/>
        <w:jc w:val="both"/>
      </w:pPr>
      <w:r>
        <w:rPr>
          <w:rFonts w:ascii="Times New Roman"/>
          <w:b w:val="false"/>
          <w:i w:val="false"/>
          <w:color w:val="000000"/>
          <w:sz w:val="28"/>
        </w:rPr>
        <w:t>
      дополнить подпунктами 82-5) и 82-6) следующего содержания:</w:t>
      </w:r>
    </w:p>
    <w:bookmarkEnd w:id="6"/>
    <w:bookmarkStart w:name="z13" w:id="7"/>
    <w:p>
      <w:pPr>
        <w:spacing w:after="0"/>
        <w:ind w:left="0"/>
        <w:jc w:val="both"/>
      </w:pPr>
      <w:r>
        <w:rPr>
          <w:rFonts w:ascii="Times New Roman"/>
          <w:b w:val="false"/>
          <w:i w:val="false"/>
          <w:color w:val="000000"/>
          <w:sz w:val="28"/>
        </w:rPr>
        <w:t>
      "82-5) согласование типового договора сострахования профессиональной ответственности медицинских работников, разрабатываемого и утверждаемого уполномоченным органом в области здравоохранения;</w:t>
      </w:r>
    </w:p>
    <w:bookmarkEnd w:id="7"/>
    <w:bookmarkStart w:name="z14" w:id="8"/>
    <w:p>
      <w:pPr>
        <w:spacing w:after="0"/>
        <w:ind w:left="0"/>
        <w:jc w:val="both"/>
      </w:pPr>
      <w:r>
        <w:rPr>
          <w:rFonts w:ascii="Times New Roman"/>
          <w:b w:val="false"/>
          <w:i w:val="false"/>
          <w:color w:val="000000"/>
          <w:sz w:val="28"/>
        </w:rPr>
        <w:t>
      82-6) согласование правил страхования профессиональной ответственности медицинских работников, разрабатываемых и утверждаемых уполномоченным органом в области здравоохранения;";</w:t>
      </w:r>
    </w:p>
    <w:bookmarkEnd w:id="8"/>
    <w:bookmarkStart w:name="z15" w:id="9"/>
    <w:p>
      <w:pPr>
        <w:spacing w:after="0"/>
        <w:ind w:left="0"/>
        <w:jc w:val="both"/>
      </w:pPr>
      <w:r>
        <w:rPr>
          <w:rFonts w:ascii="Times New Roman"/>
          <w:b w:val="false"/>
          <w:i w:val="false"/>
          <w:color w:val="000000"/>
          <w:sz w:val="28"/>
        </w:rPr>
        <w:t>
      дополнить подпунктами 90-1) и 90-2) следующего содержания:</w:t>
      </w:r>
    </w:p>
    <w:bookmarkEnd w:id="9"/>
    <w:bookmarkStart w:name="z16" w:id="10"/>
    <w:p>
      <w:pPr>
        <w:spacing w:after="0"/>
        <w:ind w:left="0"/>
        <w:jc w:val="both"/>
      </w:pPr>
      <w:r>
        <w:rPr>
          <w:rFonts w:ascii="Times New Roman"/>
          <w:b w:val="false"/>
          <w:i w:val="false"/>
          <w:color w:val="000000"/>
          <w:sz w:val="28"/>
        </w:rPr>
        <w:t>
      "90-1) определение порядка обеспечения информационной безопасности электронной торговой площадки по продаже банковских и микрофинансовых активов;</w:t>
      </w:r>
    </w:p>
    <w:bookmarkEnd w:id="10"/>
    <w:bookmarkStart w:name="z17" w:id="11"/>
    <w:p>
      <w:pPr>
        <w:spacing w:after="0"/>
        <w:ind w:left="0"/>
        <w:jc w:val="both"/>
      </w:pPr>
      <w:r>
        <w:rPr>
          <w:rFonts w:ascii="Times New Roman"/>
          <w:b w:val="false"/>
          <w:i w:val="false"/>
          <w:color w:val="000000"/>
          <w:sz w:val="28"/>
        </w:rPr>
        <w:t>
      90-2) определение порядка проведения биометрической идентификации на финансовом рынке;";</w:t>
      </w:r>
    </w:p>
    <w:bookmarkEnd w:id="11"/>
    <w:bookmarkStart w:name="z18" w:id="12"/>
    <w:p>
      <w:pPr>
        <w:spacing w:after="0"/>
        <w:ind w:left="0"/>
        <w:jc w:val="both"/>
      </w:pPr>
      <w:r>
        <w:rPr>
          <w:rFonts w:ascii="Times New Roman"/>
          <w:b w:val="false"/>
          <w:i w:val="false"/>
          <w:color w:val="000000"/>
          <w:sz w:val="28"/>
        </w:rPr>
        <w:t>
      дополнить подпунктами 95-1) и 95-2) следующего содержания:</w:t>
      </w:r>
    </w:p>
    <w:bookmarkEnd w:id="12"/>
    <w:bookmarkStart w:name="z19" w:id="13"/>
    <w:p>
      <w:pPr>
        <w:spacing w:after="0"/>
        <w:ind w:left="0"/>
        <w:jc w:val="both"/>
      </w:pPr>
      <w:r>
        <w:rPr>
          <w:rFonts w:ascii="Times New Roman"/>
          <w:b w:val="false"/>
          <w:i w:val="false"/>
          <w:color w:val="000000"/>
          <w:sz w:val="28"/>
        </w:rPr>
        <w:t>
      "95-1) определение условий и порядка выдачи разрешения на право осуществления деятельности оператора электронной торговой площадки по продаже банковских и микрофинансовых активов;</w:t>
      </w:r>
    </w:p>
    <w:bookmarkEnd w:id="13"/>
    <w:bookmarkStart w:name="z20" w:id="14"/>
    <w:p>
      <w:pPr>
        <w:spacing w:after="0"/>
        <w:ind w:left="0"/>
        <w:jc w:val="both"/>
      </w:pPr>
      <w:r>
        <w:rPr>
          <w:rFonts w:ascii="Times New Roman"/>
          <w:b w:val="false"/>
          <w:i w:val="false"/>
          <w:color w:val="000000"/>
          <w:sz w:val="28"/>
        </w:rPr>
        <w:t>
      95-2) принятие в случаях, установленных законами Республики Казахстан, решения о приостановлении, возобновлении действия, лишении разрешения на право осуществления деятельности оператора электронной торговой площадки по продаже банковских и микрофинансовых активов;";</w:t>
      </w:r>
    </w:p>
    <w:bookmarkEnd w:id="14"/>
    <w:bookmarkStart w:name="z21" w:id="15"/>
    <w:p>
      <w:pPr>
        <w:spacing w:after="0"/>
        <w:ind w:left="0"/>
        <w:jc w:val="both"/>
      </w:pPr>
      <w:r>
        <w:rPr>
          <w:rFonts w:ascii="Times New Roman"/>
          <w:b w:val="false"/>
          <w:i w:val="false"/>
          <w:color w:val="000000"/>
          <w:sz w:val="28"/>
        </w:rPr>
        <w:t>
      дополнить подпунктом 96-1) следующего содержания:</w:t>
      </w:r>
    </w:p>
    <w:bookmarkEnd w:id="15"/>
    <w:bookmarkStart w:name="z22" w:id="16"/>
    <w:p>
      <w:pPr>
        <w:spacing w:after="0"/>
        <w:ind w:left="0"/>
        <w:jc w:val="both"/>
      </w:pPr>
      <w:r>
        <w:rPr>
          <w:rFonts w:ascii="Times New Roman"/>
          <w:b w:val="false"/>
          <w:i w:val="false"/>
          <w:color w:val="000000"/>
          <w:sz w:val="28"/>
        </w:rPr>
        <w:t>
      "96-1) определение порядка проведения торгов на электронной торговой площадке по продаже банковских и микрофинансовых активов;";</w:t>
      </w:r>
    </w:p>
    <w:bookmarkEnd w:id="16"/>
    <w:bookmarkStart w:name="z23" w:id="17"/>
    <w:p>
      <w:pPr>
        <w:spacing w:after="0"/>
        <w:ind w:left="0"/>
        <w:jc w:val="both"/>
      </w:pPr>
      <w:r>
        <w:rPr>
          <w:rFonts w:ascii="Times New Roman"/>
          <w:b w:val="false"/>
          <w:i w:val="false"/>
          <w:color w:val="000000"/>
          <w:sz w:val="28"/>
        </w:rPr>
        <w:t>
      дополнить подпунктом 100-2) следующего содержания:</w:t>
      </w:r>
    </w:p>
    <w:bookmarkEnd w:id="17"/>
    <w:bookmarkStart w:name="z24" w:id="18"/>
    <w:p>
      <w:pPr>
        <w:spacing w:after="0"/>
        <w:ind w:left="0"/>
        <w:jc w:val="both"/>
      </w:pPr>
      <w:r>
        <w:rPr>
          <w:rFonts w:ascii="Times New Roman"/>
          <w:b w:val="false"/>
          <w:i w:val="false"/>
          <w:color w:val="000000"/>
          <w:sz w:val="28"/>
        </w:rPr>
        <w:t>
      "100-2) определение порядка продления сроков исполнения письменного предписания, примененного к оператору электронной торговой площадки по продаже банковских и микрофинансовых активов, либо плана мероприятий по устранению выявленных нарушений и (или) причин, а также условий, способствовавших их совершению;";</w:t>
      </w:r>
    </w:p>
    <w:bookmarkEnd w:id="18"/>
    <w:bookmarkStart w:name="z25" w:id="19"/>
    <w:p>
      <w:pPr>
        <w:spacing w:after="0"/>
        <w:ind w:left="0"/>
        <w:jc w:val="both"/>
      </w:pPr>
      <w:r>
        <w:rPr>
          <w:rFonts w:ascii="Times New Roman"/>
          <w:b w:val="false"/>
          <w:i w:val="false"/>
          <w:color w:val="000000"/>
          <w:sz w:val="28"/>
        </w:rPr>
        <w:t>
      дополнить подпунктом 122-1) следующего содержания:</w:t>
      </w:r>
    </w:p>
    <w:bookmarkEnd w:id="19"/>
    <w:bookmarkStart w:name="z26" w:id="20"/>
    <w:p>
      <w:pPr>
        <w:spacing w:after="0"/>
        <w:ind w:left="0"/>
        <w:jc w:val="both"/>
      </w:pPr>
      <w:r>
        <w:rPr>
          <w:rFonts w:ascii="Times New Roman"/>
          <w:b w:val="false"/>
          <w:i w:val="false"/>
          <w:color w:val="000000"/>
          <w:sz w:val="28"/>
        </w:rPr>
        <w:t>
      "122-1) определение перечня иностранных профессиональных организаций;";</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143)</w:t>
      </w:r>
      <w:r>
        <w:rPr>
          <w:rFonts w:ascii="Times New Roman"/>
          <w:b w:val="false"/>
          <w:i w:val="false"/>
          <w:color w:val="000000"/>
          <w:sz w:val="28"/>
        </w:rPr>
        <w:t xml:space="preserve"> изложить в следующей редакции:</w:t>
      </w:r>
    </w:p>
    <w:bookmarkStart w:name="z28" w:id="21"/>
    <w:p>
      <w:pPr>
        <w:spacing w:after="0"/>
        <w:ind w:left="0"/>
        <w:jc w:val="both"/>
      </w:pPr>
      <w:r>
        <w:rPr>
          <w:rFonts w:ascii="Times New Roman"/>
          <w:b w:val="false"/>
          <w:i w:val="false"/>
          <w:color w:val="000000"/>
          <w:sz w:val="28"/>
        </w:rPr>
        <w:t>
      "143) определение совместно с Национальным Банком Республики Казахстан предельного размера годовой эффективной ставки вознаграждения по банковским займам и микрокредитам;";</w:t>
      </w:r>
    </w:p>
    <w:bookmarkEnd w:id="21"/>
    <w:bookmarkStart w:name="z29" w:id="22"/>
    <w:p>
      <w:pPr>
        <w:spacing w:after="0"/>
        <w:ind w:left="0"/>
        <w:jc w:val="both"/>
      </w:pPr>
      <w:r>
        <w:rPr>
          <w:rFonts w:ascii="Times New Roman"/>
          <w:b w:val="false"/>
          <w:i w:val="false"/>
          <w:color w:val="000000"/>
          <w:sz w:val="28"/>
        </w:rPr>
        <w:t>
      дополнить подпунктами 143-1), 143-2), 143-3), 143-4), 143-5), 143-6), 143-7), 143-8) и 143-9) следующего содержания:</w:t>
      </w:r>
    </w:p>
    <w:bookmarkEnd w:id="22"/>
    <w:bookmarkStart w:name="z30" w:id="23"/>
    <w:p>
      <w:pPr>
        <w:spacing w:after="0"/>
        <w:ind w:left="0"/>
        <w:jc w:val="both"/>
      </w:pPr>
      <w:r>
        <w:rPr>
          <w:rFonts w:ascii="Times New Roman"/>
          <w:b w:val="false"/>
          <w:i w:val="false"/>
          <w:color w:val="000000"/>
          <w:sz w:val="28"/>
        </w:rPr>
        <w:t>
      "143-1) установление требований к сумме потребительского банковского займа и потребительского микрокредита;</w:t>
      </w:r>
    </w:p>
    <w:bookmarkEnd w:id="23"/>
    <w:bookmarkStart w:name="z31" w:id="24"/>
    <w:p>
      <w:pPr>
        <w:spacing w:after="0"/>
        <w:ind w:left="0"/>
        <w:jc w:val="both"/>
      </w:pPr>
      <w:r>
        <w:rPr>
          <w:rFonts w:ascii="Times New Roman"/>
          <w:b w:val="false"/>
          <w:i w:val="false"/>
          <w:color w:val="000000"/>
          <w:sz w:val="28"/>
        </w:rPr>
        <w:t>
      143-2) определение порядка получения согласия супруга (супруги) на предоставление банковского займа или микрокредита физическому лицу, минимального размера банковского займа или микрокредита, по которому необходимо согласие супруга (супруги) на получение банковского займа или микрокредита физическому лицу;</w:t>
      </w:r>
    </w:p>
    <w:bookmarkEnd w:id="24"/>
    <w:bookmarkStart w:name="z32" w:id="25"/>
    <w:p>
      <w:pPr>
        <w:spacing w:after="0"/>
        <w:ind w:left="0"/>
        <w:jc w:val="both"/>
      </w:pPr>
      <w:r>
        <w:rPr>
          <w:rFonts w:ascii="Times New Roman"/>
          <w:b w:val="false"/>
          <w:i w:val="false"/>
          <w:color w:val="000000"/>
          <w:sz w:val="28"/>
        </w:rPr>
        <w:t>
      143-3) определение порядка избрания, досрочного прекращения и осуществления деятельности банковского омбудсмана;</w:t>
      </w:r>
    </w:p>
    <w:bookmarkEnd w:id="25"/>
    <w:bookmarkStart w:name="z33" w:id="26"/>
    <w:p>
      <w:pPr>
        <w:spacing w:after="0"/>
        <w:ind w:left="0"/>
        <w:jc w:val="both"/>
      </w:pPr>
      <w:r>
        <w:rPr>
          <w:rFonts w:ascii="Times New Roman"/>
          <w:b w:val="false"/>
          <w:i w:val="false"/>
          <w:color w:val="000000"/>
          <w:sz w:val="28"/>
        </w:rPr>
        <w:t xml:space="preserve">
      143-4) согласование внутренних правил банковского омбудсмана, порядка учета, рассмотрения, принятия и исполнения решений банковского омбудсмана; </w:t>
      </w:r>
    </w:p>
    <w:bookmarkEnd w:id="26"/>
    <w:bookmarkStart w:name="z34" w:id="27"/>
    <w:p>
      <w:pPr>
        <w:spacing w:after="0"/>
        <w:ind w:left="0"/>
        <w:jc w:val="both"/>
      </w:pPr>
      <w:r>
        <w:rPr>
          <w:rFonts w:ascii="Times New Roman"/>
          <w:b w:val="false"/>
          <w:i w:val="false"/>
          <w:color w:val="000000"/>
          <w:sz w:val="28"/>
        </w:rPr>
        <w:t>
      143-5) направление совету представителей банковского омбудсмана рекомендаций о деятельности банковского омбудсмана в случаях выявления в действиях (бездействии) банковского омбудсмана нарушений прав потребителей финансовых услуг;</w:t>
      </w:r>
    </w:p>
    <w:bookmarkEnd w:id="27"/>
    <w:bookmarkStart w:name="z35" w:id="28"/>
    <w:p>
      <w:pPr>
        <w:spacing w:after="0"/>
        <w:ind w:left="0"/>
        <w:jc w:val="both"/>
      </w:pPr>
      <w:r>
        <w:rPr>
          <w:rFonts w:ascii="Times New Roman"/>
          <w:b w:val="false"/>
          <w:i w:val="false"/>
          <w:color w:val="000000"/>
          <w:sz w:val="28"/>
        </w:rPr>
        <w:t>
      143-6) определение порядка избрания, досрочного прекращения и осуществления деятельности микрофинансового омбудсмана;</w:t>
      </w:r>
    </w:p>
    <w:bookmarkEnd w:id="28"/>
    <w:bookmarkStart w:name="z36" w:id="29"/>
    <w:p>
      <w:pPr>
        <w:spacing w:after="0"/>
        <w:ind w:left="0"/>
        <w:jc w:val="both"/>
      </w:pPr>
      <w:r>
        <w:rPr>
          <w:rFonts w:ascii="Times New Roman"/>
          <w:b w:val="false"/>
          <w:i w:val="false"/>
          <w:color w:val="000000"/>
          <w:sz w:val="28"/>
        </w:rPr>
        <w:t xml:space="preserve">
      143-7) согласование внутренних правил микрофинансового омбудсмана, порядка учета, рассмотрения, принятия и исполнения решений микрофинансового омбудсмана; </w:t>
      </w:r>
    </w:p>
    <w:bookmarkEnd w:id="29"/>
    <w:bookmarkStart w:name="z37" w:id="30"/>
    <w:p>
      <w:pPr>
        <w:spacing w:after="0"/>
        <w:ind w:left="0"/>
        <w:jc w:val="both"/>
      </w:pPr>
      <w:r>
        <w:rPr>
          <w:rFonts w:ascii="Times New Roman"/>
          <w:b w:val="false"/>
          <w:i w:val="false"/>
          <w:color w:val="000000"/>
          <w:sz w:val="28"/>
        </w:rPr>
        <w:t>
      143-8) направление совету представителей микрофинансового омбудсмана рекомендаций о деятельности микрофинансового омбудсмана в случаях выявления в действиях (бездействии) микрофинансового омбудсмана нарушений прав потребителей финансовых услуг;</w:t>
      </w:r>
    </w:p>
    <w:bookmarkEnd w:id="30"/>
    <w:bookmarkStart w:name="z38" w:id="31"/>
    <w:p>
      <w:pPr>
        <w:spacing w:after="0"/>
        <w:ind w:left="0"/>
        <w:jc w:val="both"/>
      </w:pPr>
      <w:r>
        <w:rPr>
          <w:rFonts w:ascii="Times New Roman"/>
          <w:b w:val="false"/>
          <w:i w:val="false"/>
          <w:color w:val="000000"/>
          <w:sz w:val="28"/>
        </w:rPr>
        <w:t>
      143-9) определение порядка обмена сведениями о призванных на срочную воинскую службу военнослужащих, а также их увольнении, наличии либо отсутствии банковского займа и (или) микрокредита, предоставлении отсрочки платежа по договору банковского займа, договору о предоставлении микрокредита по согласованию с Министерством обороны Республики Казахстан;";</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186)</w:t>
      </w:r>
      <w:r>
        <w:rPr>
          <w:rFonts w:ascii="Times New Roman"/>
          <w:b w:val="false"/>
          <w:i w:val="false"/>
          <w:color w:val="000000"/>
          <w:sz w:val="28"/>
        </w:rPr>
        <w:t xml:space="preserve"> исключить;</w:t>
      </w:r>
    </w:p>
    <w:bookmarkStart w:name="z40" w:id="32"/>
    <w:p>
      <w:pPr>
        <w:spacing w:after="0"/>
        <w:ind w:left="0"/>
        <w:jc w:val="both"/>
      </w:pPr>
      <w:r>
        <w:rPr>
          <w:rFonts w:ascii="Times New Roman"/>
          <w:b w:val="false"/>
          <w:i w:val="false"/>
          <w:color w:val="000000"/>
          <w:sz w:val="28"/>
        </w:rPr>
        <w:t>
      дополнить подпунктом 197-2) следующего содержания:</w:t>
      </w:r>
    </w:p>
    <w:bookmarkEnd w:id="32"/>
    <w:bookmarkStart w:name="z41" w:id="33"/>
    <w:p>
      <w:pPr>
        <w:spacing w:after="0"/>
        <w:ind w:left="0"/>
        <w:jc w:val="both"/>
      </w:pPr>
      <w:r>
        <w:rPr>
          <w:rFonts w:ascii="Times New Roman"/>
          <w:b w:val="false"/>
          <w:i w:val="false"/>
          <w:color w:val="000000"/>
          <w:sz w:val="28"/>
        </w:rPr>
        <w:t>
      "197-2) определение порядка урегулирования коллекторскими агентствами задолженности физических лиц;";</w:t>
      </w:r>
    </w:p>
    <w:bookmarkEnd w:id="33"/>
    <w:bookmarkStart w:name="z42" w:id="34"/>
    <w:p>
      <w:pPr>
        <w:spacing w:after="0"/>
        <w:ind w:left="0"/>
        <w:jc w:val="both"/>
      </w:pPr>
      <w:r>
        <w:rPr>
          <w:rFonts w:ascii="Times New Roman"/>
          <w:b w:val="false"/>
          <w:i w:val="false"/>
          <w:color w:val="000000"/>
          <w:sz w:val="28"/>
        </w:rPr>
        <w:t>
      дополнить подпунктами 200-1) и 200-2) следующего содержания:</w:t>
      </w:r>
    </w:p>
    <w:bookmarkEnd w:id="34"/>
    <w:bookmarkStart w:name="z43" w:id="35"/>
    <w:p>
      <w:pPr>
        <w:spacing w:after="0"/>
        <w:ind w:left="0"/>
        <w:jc w:val="both"/>
      </w:pPr>
      <w:r>
        <w:rPr>
          <w:rFonts w:ascii="Times New Roman"/>
          <w:b w:val="false"/>
          <w:i w:val="false"/>
          <w:color w:val="000000"/>
          <w:sz w:val="28"/>
        </w:rPr>
        <w:t>
      "200-1) определение иных сведений, предоставляемых поставщиками информации в кредитные бюро;</w:t>
      </w:r>
    </w:p>
    <w:bookmarkEnd w:id="35"/>
    <w:bookmarkStart w:name="z44" w:id="36"/>
    <w:p>
      <w:pPr>
        <w:spacing w:after="0"/>
        <w:ind w:left="0"/>
        <w:jc w:val="both"/>
      </w:pPr>
      <w:r>
        <w:rPr>
          <w:rFonts w:ascii="Times New Roman"/>
          <w:b w:val="false"/>
          <w:i w:val="false"/>
          <w:color w:val="000000"/>
          <w:sz w:val="28"/>
        </w:rPr>
        <w:t>
      200-2) определение перечня сведений, предоставляемых поставщиками информации в кредитные бюро;";</w:t>
      </w:r>
    </w:p>
    <w:bookmarkEnd w:id="36"/>
    <w:bookmarkStart w:name="z45" w:id="37"/>
    <w:p>
      <w:pPr>
        <w:spacing w:after="0"/>
        <w:ind w:left="0"/>
        <w:jc w:val="both"/>
      </w:pPr>
      <w:r>
        <w:rPr>
          <w:rFonts w:ascii="Times New Roman"/>
          <w:b w:val="false"/>
          <w:i w:val="false"/>
          <w:color w:val="000000"/>
          <w:sz w:val="28"/>
        </w:rPr>
        <w:t>
      дополнить подпунктами 235-1) и 235-2) следующего содержания:</w:t>
      </w:r>
    </w:p>
    <w:bookmarkEnd w:id="37"/>
    <w:bookmarkStart w:name="z46" w:id="38"/>
    <w:p>
      <w:pPr>
        <w:spacing w:after="0"/>
        <w:ind w:left="0"/>
        <w:jc w:val="both"/>
      </w:pPr>
      <w:r>
        <w:rPr>
          <w:rFonts w:ascii="Times New Roman"/>
          <w:b w:val="false"/>
          <w:i w:val="false"/>
          <w:color w:val="000000"/>
          <w:sz w:val="28"/>
        </w:rPr>
        <w:t>
      "235-1) разработка и утверждение профессиональных стандартов в регулируемой сфере по согласованию с отраслевым советом по профессиональным квалификациям и уполномоченным органом в области признания профессиональных квалификаций с учетом заключения Национальной палаты предпринимателей Республики Казахстан, которое носит рекомендательный характер;</w:t>
      </w:r>
    </w:p>
    <w:bookmarkEnd w:id="38"/>
    <w:bookmarkStart w:name="z47" w:id="39"/>
    <w:p>
      <w:pPr>
        <w:spacing w:after="0"/>
        <w:ind w:left="0"/>
        <w:jc w:val="both"/>
      </w:pPr>
      <w:r>
        <w:rPr>
          <w:rFonts w:ascii="Times New Roman"/>
          <w:b w:val="false"/>
          <w:i w:val="false"/>
          <w:color w:val="000000"/>
          <w:sz w:val="28"/>
        </w:rPr>
        <w:t xml:space="preserve">
      235-2) осуществление полномочий в области признания профессиональных квалификаций, предусмотренных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профессиональных квалификациях";";</w:t>
      </w:r>
    </w:p>
    <w:bookmarkEnd w:id="39"/>
    <w:bookmarkStart w:name="z48" w:id="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18</w:t>
      </w:r>
      <w:r>
        <w:rPr>
          <w:rFonts w:ascii="Times New Roman"/>
          <w:b w:val="false"/>
          <w:i w:val="false"/>
          <w:color w:val="000000"/>
          <w:sz w:val="28"/>
        </w:rPr>
        <w:t>:</w:t>
      </w:r>
    </w:p>
    <w:bookmarkEnd w:id="40"/>
    <w:bookmarkStart w:name="z49" w:id="41"/>
    <w:p>
      <w:pPr>
        <w:spacing w:after="0"/>
        <w:ind w:left="0"/>
        <w:jc w:val="both"/>
      </w:pPr>
      <w:r>
        <w:rPr>
          <w:rFonts w:ascii="Times New Roman"/>
          <w:b w:val="false"/>
          <w:i w:val="false"/>
          <w:color w:val="000000"/>
          <w:sz w:val="28"/>
        </w:rPr>
        <w:t>
      дополнить подпунктом 11-1) следующего содержания:</w:t>
      </w:r>
    </w:p>
    <w:bookmarkEnd w:id="41"/>
    <w:bookmarkStart w:name="z50" w:id="42"/>
    <w:p>
      <w:pPr>
        <w:spacing w:after="0"/>
        <w:ind w:left="0"/>
        <w:jc w:val="both"/>
      </w:pPr>
      <w:r>
        <w:rPr>
          <w:rFonts w:ascii="Times New Roman"/>
          <w:b w:val="false"/>
          <w:i w:val="false"/>
          <w:color w:val="000000"/>
          <w:sz w:val="28"/>
        </w:rPr>
        <w:t>
      "11-1) утверждает стратегический план Агентства по согласованию с Президентом Республики Казахстан либо по его уполномочию Руководителем Администрации Президента Республики Казахстан;";</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bookmarkStart w:name="z52" w:id="43"/>
    <w:p>
      <w:pPr>
        <w:spacing w:after="0"/>
        <w:ind w:left="0"/>
        <w:jc w:val="both"/>
      </w:pPr>
      <w:r>
        <w:rPr>
          <w:rFonts w:ascii="Times New Roman"/>
          <w:b w:val="false"/>
          <w:i w:val="false"/>
          <w:color w:val="000000"/>
          <w:sz w:val="28"/>
        </w:rPr>
        <w:t>
      "13) утверждает положения о подразделениях Агентства, за исключением положения о подразделении внутреннего аудита;</w:t>
      </w:r>
    </w:p>
    <w:bookmarkEnd w:id="43"/>
    <w:bookmarkStart w:name="z53" w:id="44"/>
    <w:p>
      <w:pPr>
        <w:spacing w:after="0"/>
        <w:ind w:left="0"/>
        <w:jc w:val="both"/>
      </w:pPr>
      <w:r>
        <w:rPr>
          <w:rFonts w:ascii="Times New Roman"/>
          <w:b w:val="false"/>
          <w:i w:val="false"/>
          <w:color w:val="000000"/>
          <w:sz w:val="28"/>
        </w:rPr>
        <w:t>
      14) заслушивает отчеты о проделанной работе подразделений Агентства, за исключением отчетов подразделения внутреннего аудита;";</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изложить в следующей редакции:</w:t>
      </w:r>
    </w:p>
    <w:bookmarkStart w:name="z55" w:id="45"/>
    <w:p>
      <w:pPr>
        <w:spacing w:after="0"/>
        <w:ind w:left="0"/>
        <w:jc w:val="both"/>
      </w:pPr>
      <w:r>
        <w:rPr>
          <w:rFonts w:ascii="Times New Roman"/>
          <w:b w:val="false"/>
          <w:i w:val="false"/>
          <w:color w:val="000000"/>
          <w:sz w:val="28"/>
        </w:rPr>
        <w:t>
      "17) рассматривает результаты внутреннего аудита подразделений Агентства;</w:t>
      </w:r>
    </w:p>
    <w:bookmarkEnd w:id="45"/>
    <w:bookmarkStart w:name="z56" w:id="46"/>
    <w:p>
      <w:pPr>
        <w:spacing w:after="0"/>
        <w:ind w:left="0"/>
        <w:jc w:val="both"/>
      </w:pPr>
      <w:r>
        <w:rPr>
          <w:rFonts w:ascii="Times New Roman"/>
          <w:b w:val="false"/>
          <w:i w:val="false"/>
          <w:color w:val="000000"/>
          <w:sz w:val="28"/>
        </w:rPr>
        <w:t>
      18) утверждает акты по вопросам внутренней деятельности Агентства, в том числе связанной с использованием имущества, закрепленного за Агентством, трудовыми отношениями и отношениями, непосредственно связанными с трудовыми, и иными вопросами, не отнесенными к исключительной компетенции Правления Агентства;";</w:t>
      </w:r>
    </w:p>
    <w:bookmarkEnd w:id="46"/>
    <w:bookmarkStart w:name="z57" w:id="47"/>
    <w:p>
      <w:pPr>
        <w:spacing w:after="0"/>
        <w:ind w:left="0"/>
        <w:jc w:val="both"/>
      </w:pPr>
      <w:r>
        <w:rPr>
          <w:rFonts w:ascii="Times New Roman"/>
          <w:b w:val="false"/>
          <w:i w:val="false"/>
          <w:color w:val="000000"/>
          <w:sz w:val="28"/>
        </w:rPr>
        <w:t>
      дополнить подпунктами 18-1) и 18-2) следующего содержания:</w:t>
      </w:r>
    </w:p>
    <w:bookmarkEnd w:id="47"/>
    <w:bookmarkStart w:name="z58" w:id="48"/>
    <w:p>
      <w:pPr>
        <w:spacing w:after="0"/>
        <w:ind w:left="0"/>
        <w:jc w:val="both"/>
      </w:pPr>
      <w:r>
        <w:rPr>
          <w:rFonts w:ascii="Times New Roman"/>
          <w:b w:val="false"/>
          <w:i w:val="false"/>
          <w:color w:val="000000"/>
          <w:sz w:val="28"/>
        </w:rPr>
        <w:t>
      "18-1) утверждает порядок ведения бухгалтерского учета, типовой план счетов и формы финансовой отчетности Агентства по согласованию с Национальным Банком Республики Казахстан;</w:t>
      </w:r>
    </w:p>
    <w:bookmarkEnd w:id="48"/>
    <w:bookmarkStart w:name="z59" w:id="49"/>
    <w:p>
      <w:pPr>
        <w:spacing w:after="0"/>
        <w:ind w:left="0"/>
        <w:jc w:val="both"/>
      </w:pPr>
      <w:r>
        <w:rPr>
          <w:rFonts w:ascii="Times New Roman"/>
          <w:b w:val="false"/>
          <w:i w:val="false"/>
          <w:color w:val="000000"/>
          <w:sz w:val="28"/>
        </w:rPr>
        <w:t>
      18-2) определяет порядок возмещения расходов на служебные командировки, в том числе и в иностранные государства по согласованию с Национальным Банком Республики Казахстан;";</w:t>
      </w:r>
    </w:p>
    <w:bookmarkEnd w:id="49"/>
    <w:bookmarkStart w:name="z60" w:id="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21</w:t>
      </w:r>
      <w:r>
        <w:rPr>
          <w:rFonts w:ascii="Times New Roman"/>
          <w:b w:val="false"/>
          <w:i w:val="false"/>
          <w:color w:val="000000"/>
          <w:sz w:val="28"/>
        </w:rPr>
        <w:t>:</w:t>
      </w:r>
    </w:p>
    <w:bookmarkEnd w:id="50"/>
    <w:bookmarkStart w:name="z61" w:id="51"/>
    <w:p>
      <w:pPr>
        <w:spacing w:after="0"/>
        <w:ind w:left="0"/>
        <w:jc w:val="both"/>
      </w:pPr>
      <w:r>
        <w:rPr>
          <w:rFonts w:ascii="Times New Roman"/>
          <w:b w:val="false"/>
          <w:i w:val="false"/>
          <w:color w:val="000000"/>
          <w:sz w:val="28"/>
        </w:rPr>
        <w:t>
      дополнить подпунктом 27-1) следующего содержания:</w:t>
      </w:r>
    </w:p>
    <w:bookmarkEnd w:id="51"/>
    <w:bookmarkStart w:name="z62" w:id="52"/>
    <w:p>
      <w:pPr>
        <w:spacing w:after="0"/>
        <w:ind w:left="0"/>
        <w:jc w:val="both"/>
      </w:pPr>
      <w:r>
        <w:rPr>
          <w:rFonts w:ascii="Times New Roman"/>
          <w:b w:val="false"/>
          <w:i w:val="false"/>
          <w:color w:val="000000"/>
          <w:sz w:val="28"/>
        </w:rPr>
        <w:t>
      "27-1) утверждает положение о подразделении внутреннего аудита;";</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28)</w:t>
      </w:r>
      <w:r>
        <w:rPr>
          <w:rFonts w:ascii="Times New Roman"/>
          <w:b w:val="false"/>
          <w:i w:val="false"/>
          <w:color w:val="000000"/>
          <w:sz w:val="28"/>
        </w:rPr>
        <w:t xml:space="preserve"> изложить в следующей редакции:</w:t>
      </w:r>
    </w:p>
    <w:bookmarkStart w:name="z64" w:id="53"/>
    <w:p>
      <w:pPr>
        <w:spacing w:after="0"/>
        <w:ind w:left="0"/>
        <w:jc w:val="both"/>
      </w:pPr>
      <w:r>
        <w:rPr>
          <w:rFonts w:ascii="Times New Roman"/>
          <w:b w:val="false"/>
          <w:i w:val="false"/>
          <w:color w:val="000000"/>
          <w:sz w:val="28"/>
        </w:rPr>
        <w:t>
      "28) утверждает систему оплаты труда работников Агентства по согласованию с Президентом Республики Казахстан, а также условия оплаты труда и социально-бытового обеспечения работников Агентства;";</w:t>
      </w:r>
    </w:p>
    <w:bookmarkEnd w:id="53"/>
    <w:bookmarkStart w:name="z65" w:id="54"/>
    <w:p>
      <w:pPr>
        <w:spacing w:after="0"/>
        <w:ind w:left="0"/>
        <w:jc w:val="both"/>
      </w:pPr>
      <w:r>
        <w:rPr>
          <w:rFonts w:ascii="Times New Roman"/>
          <w:b w:val="false"/>
          <w:i w:val="false"/>
          <w:color w:val="000000"/>
          <w:sz w:val="28"/>
        </w:rPr>
        <w:t>
      дополнить подпунктами 32-1) и 32-2) следующего содержания:</w:t>
      </w:r>
    </w:p>
    <w:bookmarkEnd w:id="54"/>
    <w:bookmarkStart w:name="z66" w:id="55"/>
    <w:p>
      <w:pPr>
        <w:spacing w:after="0"/>
        <w:ind w:left="0"/>
        <w:jc w:val="both"/>
      </w:pPr>
      <w:r>
        <w:rPr>
          <w:rFonts w:ascii="Times New Roman"/>
          <w:b w:val="false"/>
          <w:i w:val="false"/>
          <w:color w:val="000000"/>
          <w:sz w:val="28"/>
        </w:rPr>
        <w:t>
      "32-1) утверждает стандарты внутреннего аудита Агентства;</w:t>
      </w:r>
    </w:p>
    <w:bookmarkEnd w:id="55"/>
    <w:bookmarkStart w:name="z67" w:id="56"/>
    <w:p>
      <w:pPr>
        <w:spacing w:after="0"/>
        <w:ind w:left="0"/>
        <w:jc w:val="both"/>
      </w:pPr>
      <w:r>
        <w:rPr>
          <w:rFonts w:ascii="Times New Roman"/>
          <w:b w:val="false"/>
          <w:i w:val="false"/>
          <w:color w:val="000000"/>
          <w:sz w:val="28"/>
        </w:rPr>
        <w:t>
      32-2) утверждает среднесрочный план аудиторских проверок и годовой отчет подразделения внутреннего аудита;";</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69" w:id="57"/>
    <w:p>
      <w:pPr>
        <w:spacing w:after="0"/>
        <w:ind w:left="0"/>
        <w:jc w:val="both"/>
      </w:pPr>
      <w:r>
        <w:rPr>
          <w:rFonts w:ascii="Times New Roman"/>
          <w:b w:val="false"/>
          <w:i w:val="false"/>
          <w:color w:val="000000"/>
          <w:sz w:val="28"/>
        </w:rPr>
        <w:t>
      "24. Агентство самостоятельно осуществляет от имени Республики Казахстан права владения, пользования и распоряжения закрепленным за ним имуществом, находящимся на его балансе, в порядке, определяемом правовыми актами Агентства.".</w:t>
      </w:r>
    </w:p>
    <w:bookmarkEnd w:id="57"/>
    <w:bookmarkStart w:name="z70" w:id="58"/>
    <w:p>
      <w:pPr>
        <w:spacing w:after="0"/>
        <w:ind w:left="0"/>
        <w:jc w:val="both"/>
      </w:pPr>
      <w:r>
        <w:rPr>
          <w:rFonts w:ascii="Times New Roman"/>
          <w:b w:val="false"/>
          <w:i w:val="false"/>
          <w:color w:val="000000"/>
          <w:sz w:val="28"/>
        </w:rPr>
        <w:t>
      2. Настоящий Указ вводится в действие по истечении десяти календарных дней после дня его первого официального опубликования, за исключением:</w:t>
      </w:r>
    </w:p>
    <w:bookmarkEnd w:id="58"/>
    <w:bookmarkStart w:name="z71" w:id="59"/>
    <w:p>
      <w:pPr>
        <w:spacing w:after="0"/>
        <w:ind w:left="0"/>
        <w:jc w:val="both"/>
      </w:pPr>
      <w:r>
        <w:rPr>
          <w:rFonts w:ascii="Times New Roman"/>
          <w:b w:val="false"/>
          <w:i w:val="false"/>
          <w:color w:val="000000"/>
          <w:sz w:val="28"/>
        </w:rPr>
        <w:t xml:space="preserve">
      абзацев одиннадцатого, двенадцатого, тринадцатого, четырнадцатого, пятнадцатого, шестнадцатого, семнадцатого, восемнадцатого, девятнадцатого, двадцатого, двадцать третьего, двадцать четвертого, двадцать шестого, тридцать четвертого, тридцать пятого, тридцать восьмого, тридцать девятого и сорокового </w:t>
      </w:r>
      <w:r>
        <w:rPr>
          <w:rFonts w:ascii="Times New Roman"/>
          <w:b w:val="false"/>
          <w:i w:val="false"/>
          <w:color w:val="000000"/>
          <w:sz w:val="28"/>
        </w:rPr>
        <w:t>пункта 1</w:t>
      </w:r>
      <w:r>
        <w:rPr>
          <w:rFonts w:ascii="Times New Roman"/>
          <w:b w:val="false"/>
          <w:i w:val="false"/>
          <w:color w:val="000000"/>
          <w:sz w:val="28"/>
        </w:rPr>
        <w:t xml:space="preserve"> настоящего Указа, которые вводятся в действие с 20 августа 2024 года;</w:t>
      </w:r>
    </w:p>
    <w:bookmarkEnd w:id="59"/>
    <w:bookmarkStart w:name="z72" w:id="60"/>
    <w:p>
      <w:pPr>
        <w:spacing w:after="0"/>
        <w:ind w:left="0"/>
        <w:jc w:val="both"/>
      </w:pPr>
      <w:r>
        <w:rPr>
          <w:rFonts w:ascii="Times New Roman"/>
          <w:b w:val="false"/>
          <w:i w:val="false"/>
          <w:color w:val="000000"/>
          <w:sz w:val="28"/>
        </w:rPr>
        <w:t xml:space="preserve">
      абзаца двадцать седьмого </w:t>
      </w:r>
      <w:r>
        <w:rPr>
          <w:rFonts w:ascii="Times New Roman"/>
          <w:b w:val="false"/>
          <w:i w:val="false"/>
          <w:color w:val="000000"/>
          <w:sz w:val="28"/>
        </w:rPr>
        <w:t>пункта 1</w:t>
      </w:r>
      <w:r>
        <w:rPr>
          <w:rFonts w:ascii="Times New Roman"/>
          <w:b w:val="false"/>
          <w:i w:val="false"/>
          <w:color w:val="000000"/>
          <w:sz w:val="28"/>
        </w:rPr>
        <w:t xml:space="preserve"> настоящего Указа, который вводится в действие с 1 сентября 2024 года;</w:t>
      </w:r>
    </w:p>
    <w:bookmarkEnd w:id="60"/>
    <w:bookmarkStart w:name="z73" w:id="61"/>
    <w:p>
      <w:pPr>
        <w:spacing w:after="0"/>
        <w:ind w:left="0"/>
        <w:jc w:val="both"/>
      </w:pPr>
      <w:r>
        <w:rPr>
          <w:rFonts w:ascii="Times New Roman"/>
          <w:b w:val="false"/>
          <w:i w:val="false"/>
          <w:color w:val="000000"/>
          <w:sz w:val="28"/>
        </w:rPr>
        <w:t xml:space="preserve">
      абзацев тридцать шестого и тридцать седьмого </w:t>
      </w:r>
      <w:r>
        <w:rPr>
          <w:rFonts w:ascii="Times New Roman"/>
          <w:b w:val="false"/>
          <w:i w:val="false"/>
          <w:color w:val="000000"/>
          <w:sz w:val="28"/>
        </w:rPr>
        <w:t>пункта 1</w:t>
      </w:r>
      <w:r>
        <w:rPr>
          <w:rFonts w:ascii="Times New Roman"/>
          <w:b w:val="false"/>
          <w:i w:val="false"/>
          <w:color w:val="000000"/>
          <w:sz w:val="28"/>
        </w:rPr>
        <w:t xml:space="preserve"> настоящего Указа, которые вводятся в действие с 1 октября 2024 года;</w:t>
      </w:r>
    </w:p>
    <w:bookmarkEnd w:id="61"/>
    <w:bookmarkStart w:name="z74" w:id="62"/>
    <w:p>
      <w:pPr>
        <w:spacing w:after="0"/>
        <w:ind w:left="0"/>
        <w:jc w:val="both"/>
      </w:pPr>
      <w:r>
        <w:rPr>
          <w:rFonts w:ascii="Times New Roman"/>
          <w:b w:val="false"/>
          <w:i w:val="false"/>
          <w:color w:val="000000"/>
          <w:sz w:val="28"/>
        </w:rPr>
        <w:t xml:space="preserve">
      абзацев восьмого, девятого и десятого </w:t>
      </w:r>
      <w:r>
        <w:rPr>
          <w:rFonts w:ascii="Times New Roman"/>
          <w:b w:val="false"/>
          <w:i w:val="false"/>
          <w:color w:val="000000"/>
          <w:sz w:val="28"/>
        </w:rPr>
        <w:t>пункта 1</w:t>
      </w:r>
      <w:r>
        <w:rPr>
          <w:rFonts w:ascii="Times New Roman"/>
          <w:b w:val="false"/>
          <w:i w:val="false"/>
          <w:color w:val="000000"/>
          <w:sz w:val="28"/>
        </w:rPr>
        <w:t xml:space="preserve"> настоящего Указа, которые вводятся в действие с 21 октября 2024 года; </w:t>
      </w:r>
    </w:p>
    <w:bookmarkEnd w:id="62"/>
    <w:bookmarkStart w:name="z75" w:id="63"/>
    <w:p>
      <w:pPr>
        <w:spacing w:after="0"/>
        <w:ind w:left="0"/>
        <w:jc w:val="both"/>
      </w:pPr>
      <w:r>
        <w:rPr>
          <w:rFonts w:ascii="Times New Roman"/>
          <w:b w:val="false"/>
          <w:i w:val="false"/>
          <w:color w:val="000000"/>
          <w:sz w:val="28"/>
        </w:rPr>
        <w:t xml:space="preserve">
      абзацев двадцать восьмого и двадцать девятого </w:t>
      </w:r>
      <w:r>
        <w:rPr>
          <w:rFonts w:ascii="Times New Roman"/>
          <w:b w:val="false"/>
          <w:i w:val="false"/>
          <w:color w:val="000000"/>
          <w:sz w:val="28"/>
        </w:rPr>
        <w:t>пункта 1</w:t>
      </w:r>
      <w:r>
        <w:rPr>
          <w:rFonts w:ascii="Times New Roman"/>
          <w:b w:val="false"/>
          <w:i w:val="false"/>
          <w:color w:val="000000"/>
          <w:sz w:val="28"/>
        </w:rPr>
        <w:t xml:space="preserve"> настоящего Указа, которые вводятся в действие с 21 декабря 2024 года.</w:t>
      </w:r>
    </w:p>
    <w:bookmarkEnd w:id="6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