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70454" w14:textId="10704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указов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августа 2024 года № 629.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Собрании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и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указы Президента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2024 года № 629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указов Президента Республики Казахстан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августа 2012 года № 369 "Об утверждении Правил подготовки ежегодного Национального доклада по науке".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мая 2015 года № 27 "О внесении изменений в Указ Президента Республики Казахстан от 21 августа 2012 года № 369 "Об утверждении Правил подготовки ежегодного Национального доклада по науке".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июля 2018 года № 720 "О внесении изменений в Указ Президента Республики Казахстан от 21 августа 2012 года № 369 "Об утверждении Правил подготовки ежегодного Национального доклада по науке".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августа 2020 года № 383 "О внесении дополнения в Указ Президента Республики Казахстан от 21 августа 2012 года № 369 "Об утверждении Правил подготовки ежегодного Национального доклада по науке".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