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345" w14:textId="8ae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22 июня 2022 года № 938 "Об утверждении Концепции защиты и развития конкуренции в Республике Казахстан на 2022 - 2026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2024 года № 640.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июня 2022 года № 938 "Об утверждении Концепции защиты и развития конкуренции в Республике Казахстан на 2022 - 2026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представлять промежуточные результаты исполнения Концепции в Агентство по защите и развитию конкуренции Республики Казахстан на ежеквартальной основе, в срок до 5 числа месяца, следующего за отчетным кварталом.";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защиты и развития конкуренции в Республике Казахстан на 2022 - 2026 годы, утвержденной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"6.1. Целевые индикаторы к концу 2026 года"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"6.1. Целевые индикаторы к концу 2026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среднего предпринимательства в экономике - не ниже 10,8% ВДС в ВВП;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входа на товарные рынки, сдерживающих развитие конкуренции, - не менее 54 к концу 2026 года.";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"6.2. Ожидаемые результаты к концу 2026 года":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защиты и развития конкуренции в Республике Казахстан на 2022 - 2026 годы: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Доля среднего предпринимательства в экономике: 2022 год - 11,2%, 2023 год - 12,5%, 2024 год - 13,7%, 2025 год - 15%, 2026 год - 16%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Устранение барьеров входа на товарные рынки, сдерживающих развитие конкуренции: 2023 год - 12, 2024 год - 13, 2025 год -14, 2026 год-15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Доля среднего предпринимательства в экономике: 2022 год - 11,2%, 2023 год - 12,5%, 2024 год - 13,7%, 2025 год - 15%, 2026 год-16%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Доля среднего предпринимательства в экономике: 2022 год - 6,9%, 2023 год - 6,7%, 2024 год - 8,2%, 2025 год - 9,5%, 2026 год-10,8%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слово "МИИР" заменить словом "МИИР*";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- применительно к Министерству промышленности и строительства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