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dd7e" w14:textId="0ebd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пpеобpазовании Главного упpавления по стандаpтизации и метpологии пpи Кабинете Министpов Республики Казахстан в Комитет по стандаpтизации, метpологии и сеpтификации пpи Кабинете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7 янваpя 1994 г. N 1490.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государственной политики в области стандартизации, метрологии и сертификации, обеспечения единства измерений, проведения государственного надзора за соблюдением стандартов и эффективной защиты потребительского рынка от некачественных продукции, работ и услуг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Главное управление по стандартизации и метрологии при Кабинете Министров Республики Казахстан в Комитет по стандартизации, метрологии и сертификации при Кабинете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Комитет по стандартизации, метрологии и сертификации при Кабинете Министров Республики Казахстан является центральным органом государственного управления, руководство которым осуществляет Правительство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основными задачами Комитета по стандартизации, метрологии и сертификации при Кабинете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государственных систем стандартизации, сертификации и единства измерений;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основных направлений перспективных и долгосрочных прогнозов развития стандартизации, метрологии и сертификации;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организационно-методическое руководства министерствами, государственными комитетами, ведомствами, предприятиями и организациями республики в области стандартизации, метрологии и сертификации;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разработки и экспертизы, утверждение, регистрацию республиканских стандартов и ведение фонда межгосударственных, международных и национальных зарубежных стандартов;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единства измерений в Республике Казахстан, создание эталонной базы единиц физических величин;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единых правил по проведению в республике сертификации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аккредитацию органов и испытательных центров по сертификации.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Наделить Комитет по стандартизации, метрологии и сертификации при Кабинете Министров Республики Казахстан полномочиями представлять по поручению Правительства интересы Республики Казахстан в международных, зарубежных региональных и национальных организациях по стандартизации, метрологии и сертификации.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Предоставить право Комитету по стандартизации, метрологии и сертификации при Кабинете Министров Республики Казахстан в пределах функций, возложенных на него, принимать решения, обязательные для исполнения министерствами, государственными комитетами, ведомствами, предприятиями, организациями и другими субъектами экономических отношений республики, независимо от их ведомственной подчиненности и форм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Кабинету Министров Республики Казахстан в двухмесячный срок внести необходимые изменения в решения Правительства, вытекающие из настоящего Указа.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Указ вступает в силу с момента его опубликования.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