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70b1" w14:textId="8cf7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Республиканского совета по борьбе с преступностью и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1995 г. N 2165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Сноска. Текст Указа Президента N 2165 от 1 апреля 1995 года -
утратил силу согласно Указа Президента Республики Казахстан от 16
июля 1996 г. N 3067, за исключением пункта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утратившими силу следующие акты Президента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 Президента Республики Казахстан от 11 февраля 1994 г. N
1561 "Об образовании Совета по борьбе с преступностью" (САПП
Республики Казахстан, 1994 г. N 8, ст. 79), Указ Президента
Республики Казахстан от 21 сентября 1994 г. N 1871 "Об образовании
Республиканской комиссии по борьбе с коррупцией и организованной
преступностью" (САПП Республики Казахстан, 1994 г., N 39, ст. 420),
Указ Президента Республики Казахстан от 30 августа 1994 г. N 1846 "О
частичном изменении состава Совета по борьбе с преступностью", Указ
Президента Республики Казахстан от 23 декабря 1994 г. N 1993 "О
внесении изменений в состав Республиканской комиссии по борьбе с
коррупцией и организованной преступностью", постановление Президента
Республики Казахстан от 13 февраля 1995 г. N 2042 "Об утверждении
Положения о Совете по борьбе с преступностью".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