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b824" w14:textId="261b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пpинудительном лечении больных алкоголизмом, наpкоманией и токсикоманией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7 апpеля 1995 года N 2184. Утратил силу Кодексом Республики Казахстан от 7 июля 2020 года № 360-VI.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07.07.2020 </w:t>
      </w:r>
      <w:r>
        <w:rPr>
          <w:rFonts w:ascii="Times New Roman"/>
          <w:b w:val="false"/>
          <w:i w:val="false"/>
          <w:color w:val="000000"/>
          <w:sz w:val="28"/>
        </w:rPr>
        <w:t>№ 360-VI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Форма акта и заголовок в редакции; преамбула исключена; в тексте слова "Указа", "Указ" заменены соответственно словами "Закона", "Закон" - Законом РК от 20.12.2004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"специализированных лечебно-профилактических учреждениях", "специализированные лечебно-профилактические учреждения", "специализированном лечебно-профилактическом учреждении", "специализированного лечебно-профилактического учреждения", "специализированных лечебно-профилактических учреждений" заменены соответственно словами "наркологических организациях для принудительного лечения", "наркологические организации для принудительного лечения", "наркологической организации для принудительного лечения", "наркологических организаций для принудительного лечения";</w:t>
      </w:r>
      <w:r>
        <w:br/>
      </w:r>
      <w:r>
        <w:rPr>
          <w:rFonts w:ascii="Times New Roman"/>
          <w:b w:val="false"/>
          <w:i w:val="false"/>
          <w:color w:val="000000"/>
          <w:sz w:val="28"/>
        </w:rPr>
        <w:t>
</w:t>
      </w:r>
      <w:r>
        <w:rPr>
          <w:rFonts w:ascii="Times New Roman"/>
          <w:b w:val="false"/>
          <w:i w:val="false"/>
          <w:color w:val="ff0000"/>
          <w:sz w:val="28"/>
        </w:rPr>
        <w:t xml:space="preserve">      слова "наркологические учреждения", "наркологическое учреждение", "наркологических учреждениях" заменены соответственно словами "наркологические организации", "наркологическую организацию", "наркологических организациях"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Социальная опасность заболевания алкоголизмом, наркоманией и токсикоманией, их лечение</w:t>
      </w:r>
    </w:p>
    <w:bookmarkStart w:name="z2" w:id="0"/>
    <w:p>
      <w:pPr>
        <w:spacing w:after="0"/>
        <w:ind w:left="0"/>
        <w:jc w:val="both"/>
      </w:pPr>
      <w:r>
        <w:rPr>
          <w:rFonts w:ascii="Times New Roman"/>
          <w:b w:val="false"/>
          <w:i w:val="false"/>
          <w:color w:val="000000"/>
          <w:sz w:val="28"/>
        </w:rPr>
        <w:t xml:space="preserve">
      Алкоголизм, наркомания и токсикомания являются заболеваниями, наносящими вред здоровью граждан, генофонду страны и способствующими росту преступности.  </w:t>
      </w:r>
    </w:p>
    <w:bookmarkEnd w:id="0"/>
    <w:bookmarkStart w:name="z19" w:id="1"/>
    <w:p>
      <w:pPr>
        <w:spacing w:after="0"/>
        <w:ind w:left="0"/>
        <w:jc w:val="both"/>
      </w:pPr>
      <w:r>
        <w:rPr>
          <w:rFonts w:ascii="Times New Roman"/>
          <w:b w:val="false"/>
          <w:i w:val="false"/>
          <w:color w:val="000000"/>
          <w:sz w:val="28"/>
        </w:rPr>
        <w:t xml:space="preserve">
      Больные алкоголизмом, наркоманией и токсикоманией, уклоняющиеся от добровольного лечения, подлежат принудительному стационарному лечению в наркологических организациях для принудительного лечения системы здравоохранения с привлечением к труду на период прохождения лечения.  </w:t>
      </w:r>
    </w:p>
    <w:bookmarkEnd w:id="1"/>
    <w:bookmarkStart w:name="z21" w:id="2"/>
    <w:p>
      <w:pPr>
        <w:spacing w:after="0"/>
        <w:ind w:left="0"/>
        <w:jc w:val="both"/>
      </w:pPr>
      <w:r>
        <w:rPr>
          <w:rFonts w:ascii="Times New Roman"/>
          <w:b w:val="false"/>
          <w:i w:val="false"/>
          <w:color w:val="000000"/>
          <w:sz w:val="28"/>
        </w:rPr>
        <w:t>
      Направление на принудительное лечение в наркологические организации системы здравоохранения не влечет судимости.</w:t>
      </w:r>
    </w:p>
    <w:bookmarkEnd w:id="2"/>
    <w:p>
      <w:pPr>
        <w:spacing w:after="0"/>
        <w:ind w:left="0"/>
        <w:jc w:val="both"/>
      </w:pPr>
      <w:r>
        <w:rPr>
          <w:rFonts w:ascii="Times New Roman"/>
          <w:b/>
          <w:i w:val="false"/>
          <w:color w:val="000000"/>
          <w:sz w:val="28"/>
        </w:rPr>
        <w:t>Статья 1-1. Наркологическая организация для принудительного лечения</w:t>
      </w:r>
    </w:p>
    <w:p>
      <w:pPr>
        <w:spacing w:after="0"/>
        <w:ind w:left="0"/>
        <w:jc w:val="both"/>
      </w:pPr>
      <w:r>
        <w:rPr>
          <w:rFonts w:ascii="Times New Roman"/>
          <w:b w:val="false"/>
          <w:i w:val="false"/>
          <w:color w:val="000000"/>
          <w:sz w:val="28"/>
        </w:rPr>
        <w:t>
      Наркологическая организация для принудительного лечения - медицинская организация здравоохранения, основной задачей которой является лечение лиц, в отношении которых судом применены принудительные меры медицинского характера.</w:t>
      </w:r>
    </w:p>
    <w:bookmarkStart w:name="z75" w:id="3"/>
    <w:p>
      <w:pPr>
        <w:spacing w:after="0"/>
        <w:ind w:left="0"/>
        <w:jc w:val="both"/>
      </w:pPr>
      <w:r>
        <w:rPr>
          <w:rFonts w:ascii="Times New Roman"/>
          <w:b w:val="false"/>
          <w:i w:val="false"/>
          <w:color w:val="000000"/>
          <w:sz w:val="28"/>
        </w:rPr>
        <w:t>
      Организация охраны наркологической организации для принудительного лечения возлагается на администрацию организации и осуществляется в соответствии с законодательством Республики Казахстан в области охранной деятельности.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Правовое положение больных,  направляемых на принудительное лечение </w:t>
      </w:r>
    </w:p>
    <w:bookmarkStart w:name="z4" w:id="4"/>
    <w:p>
      <w:pPr>
        <w:spacing w:after="0"/>
        <w:ind w:left="0"/>
        <w:jc w:val="both"/>
      </w:pPr>
      <w:r>
        <w:rPr>
          <w:rFonts w:ascii="Times New Roman"/>
          <w:b w:val="false"/>
          <w:i w:val="false"/>
          <w:color w:val="000000"/>
          <w:sz w:val="28"/>
        </w:rPr>
        <w:t>
      Больные алкоголизмом, наркоманией и токсикоманией при направлении на принудительное лечение и его прохождении пользуются правами граждан Республики Казахстан с ограничениями, связанными с необходимостью соблюдения режима лечения.</w:t>
      </w:r>
    </w:p>
    <w:bookmarkEnd w:id="4"/>
    <w:bookmarkStart w:name="z22" w:id="5"/>
    <w:p>
      <w:pPr>
        <w:spacing w:after="0"/>
        <w:ind w:left="0"/>
        <w:jc w:val="both"/>
      </w:pPr>
      <w:r>
        <w:rPr>
          <w:rFonts w:ascii="Times New Roman"/>
          <w:b w:val="false"/>
          <w:i w:val="false"/>
          <w:color w:val="000000"/>
          <w:sz w:val="28"/>
        </w:rPr>
        <w:t>
      Для охраны их прав и законных интересов им гарантируется судебная защита, а также предоставляется правовая и социальная помощь.</w:t>
      </w:r>
    </w:p>
    <w:bookmarkEnd w:id="5"/>
    <w:bookmarkStart w:name="z23" w:id="6"/>
    <w:p>
      <w:pPr>
        <w:spacing w:after="0"/>
        <w:ind w:left="0"/>
        <w:jc w:val="both"/>
      </w:pPr>
      <w:r>
        <w:rPr>
          <w:rFonts w:ascii="Times New Roman"/>
          <w:b w:val="false"/>
          <w:i w:val="false"/>
          <w:color w:val="000000"/>
          <w:sz w:val="28"/>
        </w:rPr>
        <w:t>
      Время пребывания на принудительном лечении больных в наркологических организациях для принудительного лечения не прерывает трудового стажа и засчитывается в общий трудовой стаж.</w:t>
      </w:r>
    </w:p>
    <w:bookmarkEnd w:id="6"/>
    <w:bookmarkStart w:name="z24" w:id="7"/>
    <w:p>
      <w:pPr>
        <w:spacing w:after="0"/>
        <w:ind w:left="0"/>
        <w:jc w:val="both"/>
      </w:pPr>
      <w:r>
        <w:rPr>
          <w:rFonts w:ascii="Times New Roman"/>
          <w:b w:val="false"/>
          <w:i w:val="false"/>
          <w:color w:val="000000"/>
          <w:sz w:val="28"/>
        </w:rPr>
        <w:t>
      За больными, направленными на принудительное лечение, сохраняется право на жилую площадь по прежнему месту жительства.</w:t>
      </w:r>
    </w:p>
    <w:bookmarkEnd w:id="7"/>
    <w:p>
      <w:pPr>
        <w:spacing w:after="0"/>
        <w:ind w:left="0"/>
        <w:jc w:val="both"/>
      </w:pPr>
      <w:r>
        <w:rPr>
          <w:rFonts w:ascii="Times New Roman"/>
          <w:b/>
          <w:i w:val="false"/>
          <w:color w:val="000000"/>
          <w:sz w:val="28"/>
        </w:rPr>
        <w:t>Статья 3. Порядок признания лица больным алкоголизмом, наркоманией и токсикоманией</w:t>
      </w:r>
    </w:p>
    <w:bookmarkStart w:name="z6" w:id="8"/>
    <w:p>
      <w:pPr>
        <w:spacing w:after="0"/>
        <w:ind w:left="0"/>
        <w:jc w:val="both"/>
      </w:pPr>
      <w:r>
        <w:rPr>
          <w:rFonts w:ascii="Times New Roman"/>
          <w:b w:val="false"/>
          <w:i w:val="false"/>
          <w:color w:val="000000"/>
          <w:sz w:val="28"/>
        </w:rPr>
        <w:t xml:space="preserve">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Министерством здравоохранения Республики Казахстан.  </w:t>
      </w:r>
    </w:p>
    <w:bookmarkEnd w:id="8"/>
    <w:bookmarkStart w:name="z25" w:id="9"/>
    <w:p>
      <w:pPr>
        <w:spacing w:after="0"/>
        <w:ind w:left="0"/>
        <w:jc w:val="both"/>
      </w:pPr>
      <w:r>
        <w:rPr>
          <w:rFonts w:ascii="Times New Roman"/>
          <w:b w:val="false"/>
          <w:i w:val="false"/>
          <w:color w:val="000000"/>
          <w:sz w:val="28"/>
        </w:rPr>
        <w:t xml:space="preserve">
      Лица, уклоняющиеся от медицинского освидетельствования при решении вопроса о направлении на принудительное лечение, подвергаются приводу органами внутренних дел в наркологическую организацию для принудительного обследования.  </w:t>
      </w:r>
    </w:p>
    <w:bookmarkEnd w:id="9"/>
    <w:bookmarkStart w:name="z26" w:id="10"/>
    <w:p>
      <w:pPr>
        <w:spacing w:after="0"/>
        <w:ind w:left="0"/>
        <w:jc w:val="both"/>
      </w:pPr>
      <w:r>
        <w:rPr>
          <w:rFonts w:ascii="Times New Roman"/>
          <w:b w:val="false"/>
          <w:i w:val="false"/>
          <w:color w:val="000000"/>
          <w:sz w:val="28"/>
        </w:rPr>
        <w:t xml:space="preserve">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или в суд.  </w:t>
      </w:r>
      <w:r>
        <w:rPr>
          <w:rFonts w:ascii="Times New Roman"/>
          <w:b w:val="false"/>
          <w:i/>
          <w:color w:val="000000"/>
          <w:sz w:val="28"/>
        </w:rPr>
        <w:t>&lt;*&gt;</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Основания направления на принудительное лечение в наркологические организации для принудительного лечения</w:t>
      </w:r>
    </w:p>
    <w:bookmarkStart w:name="z8" w:id="11"/>
    <w:p>
      <w:pPr>
        <w:spacing w:after="0"/>
        <w:ind w:left="0"/>
        <w:jc w:val="both"/>
      </w:pPr>
      <w:r>
        <w:rPr>
          <w:rFonts w:ascii="Times New Roman"/>
          <w:b w:val="false"/>
          <w:i w:val="false"/>
          <w:color w:val="000000"/>
          <w:sz w:val="28"/>
        </w:rPr>
        <w:t xml:space="preserve">
      Оформление больных алкоголизмом, наркоманией или токсикоманией на принудительное лечение осуществляется государственными организациями здравоохранения по инициативе родственников больного, трудовых коллективов, общественных организаций, органов внутренних дел, прокуратуры, опеки и попечительства только при наличии медицинских заключений.  </w:t>
      </w:r>
    </w:p>
    <w:bookmarkEnd w:id="11"/>
    <w:bookmarkStart w:name="z27" w:id="12"/>
    <w:p>
      <w:pPr>
        <w:spacing w:after="0"/>
        <w:ind w:left="0"/>
        <w:jc w:val="both"/>
      </w:pPr>
      <w:r>
        <w:rPr>
          <w:rFonts w:ascii="Times New Roman"/>
          <w:b w:val="false"/>
          <w:i w:val="false"/>
          <w:color w:val="000000"/>
          <w:sz w:val="28"/>
        </w:rPr>
        <w:t xml:space="preserve">
      Оформление на принудительное лечение больных, не имеющих постоянного места жительства, осуществляется органами внутренних дел по месту нахождения в момент возбуждения ходатайства.  </w:t>
      </w:r>
      <w:r>
        <w:rPr>
          <w:rFonts w:ascii="Times New Roman"/>
          <w:b w:val="false"/>
          <w:i/>
          <w:color w:val="000000"/>
          <w:sz w:val="28"/>
        </w:rPr>
        <w:t>&lt;*&gt;</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Порядок направления на принудительное лечение в наркологические организации для принудительного лечения</w:t>
      </w:r>
    </w:p>
    <w:bookmarkStart w:name="z10" w:id="13"/>
    <w:p>
      <w:pPr>
        <w:spacing w:after="0"/>
        <w:ind w:left="0"/>
        <w:jc w:val="both"/>
      </w:pPr>
      <w:r>
        <w:rPr>
          <w:rFonts w:ascii="Times New Roman"/>
          <w:b w:val="false"/>
          <w:i w:val="false"/>
          <w:color w:val="000000"/>
          <w:sz w:val="28"/>
        </w:rPr>
        <w:t xml:space="preserve">
      Вопрос о направлении в наркологические организации для принудительного лечения рассматривается судом по месту жительства больного в срок не свыше десяти дней со дня поступления материалов, на открытом судебном заседании с его участием, а также представителей органов здравоохранения и внутренних дел, родственников больного, представителей трудовых коллективов, общественных объединений.  </w:t>
      </w:r>
    </w:p>
    <w:bookmarkEnd w:id="13"/>
    <w:bookmarkStart w:name="z28" w:id="14"/>
    <w:p>
      <w:pPr>
        <w:spacing w:after="0"/>
        <w:ind w:left="0"/>
        <w:jc w:val="both"/>
      </w:pPr>
      <w:r>
        <w:rPr>
          <w:rFonts w:ascii="Times New Roman"/>
          <w:b w:val="false"/>
          <w:i w:val="false"/>
          <w:color w:val="000000"/>
          <w:sz w:val="28"/>
        </w:rPr>
        <w:t xml:space="preserve">
      Срок пребывания в наркологических организациях для принудительного лечения не должен превышать двух лет, а в случае повторного направления - трех лет.  </w:t>
      </w:r>
    </w:p>
    <w:bookmarkEnd w:id="14"/>
    <w:bookmarkStart w:name="z29" w:id="15"/>
    <w:p>
      <w:pPr>
        <w:spacing w:after="0"/>
        <w:ind w:left="0"/>
        <w:jc w:val="both"/>
      </w:pPr>
      <w:r>
        <w:rPr>
          <w:rFonts w:ascii="Times New Roman"/>
          <w:b w:val="false"/>
          <w:i w:val="false"/>
          <w:color w:val="000000"/>
          <w:sz w:val="28"/>
        </w:rPr>
        <w:t xml:space="preserve">
      Направление лица в наркологические организации для принудительного лечения не считается повторным, если со дня его окончания прошло не менее трех лет.  </w:t>
      </w:r>
    </w:p>
    <w:bookmarkEnd w:id="15"/>
    <w:bookmarkStart w:name="z30" w:id="16"/>
    <w:p>
      <w:pPr>
        <w:spacing w:after="0"/>
        <w:ind w:left="0"/>
        <w:jc w:val="both"/>
      </w:pPr>
      <w:r>
        <w:rPr>
          <w:rFonts w:ascii="Times New Roman"/>
          <w:b w:val="false"/>
          <w:i w:val="false"/>
          <w:color w:val="000000"/>
          <w:sz w:val="28"/>
        </w:rPr>
        <w:t xml:space="preserve">
      В случае уклонения от явки на судебное заседание больного, в отношении которого возбуждено ходатайство о направлении на принудительное лечение в наркологическую организацию, он подвергается приводу органами внутренних дел.  </w:t>
      </w:r>
    </w:p>
    <w:bookmarkEnd w:id="16"/>
    <w:bookmarkStart w:name="z31" w:id="17"/>
    <w:p>
      <w:pPr>
        <w:spacing w:after="0"/>
        <w:ind w:left="0"/>
        <w:jc w:val="both"/>
      </w:pPr>
      <w:r>
        <w:rPr>
          <w:rFonts w:ascii="Times New Roman"/>
          <w:b w:val="false"/>
          <w:i w:val="false"/>
          <w:color w:val="000000"/>
          <w:sz w:val="28"/>
        </w:rPr>
        <w:t xml:space="preserve">
      В период принудительного лечения в наркологической организации для принудительного лечения засчитывается время принудительной госпитализации для обследования.  </w:t>
      </w:r>
    </w:p>
    <w:bookmarkEnd w:id="17"/>
    <w:bookmarkStart w:name="z32" w:id="18"/>
    <w:p>
      <w:pPr>
        <w:spacing w:after="0"/>
        <w:ind w:left="0"/>
        <w:jc w:val="both"/>
      </w:pPr>
      <w:r>
        <w:rPr>
          <w:rFonts w:ascii="Times New Roman"/>
          <w:b w:val="false"/>
          <w:i w:val="false"/>
          <w:color w:val="000000"/>
          <w:sz w:val="28"/>
        </w:rPr>
        <w:t>
      Направление в наркологические организации для принудительного лечения не применяется к несовершеннолетним, беременным женщинам, женщинам, имеющим детей в возрасте до 8 лет, не лишенным в установленном порядке родительских прав, инвалидам 1 и 2 групп, а также имеющим медицинские противопоказания, перечень которых утверждается Правительством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Организация лечения в наркологических организациях для принудительного лечения</w:t>
      </w:r>
    </w:p>
    <w:p>
      <w:pPr>
        <w:spacing w:after="0"/>
        <w:ind w:left="0"/>
        <w:jc w:val="both"/>
      </w:pPr>
      <w:r>
        <w:rPr>
          <w:rFonts w:ascii="Times New Roman"/>
          <w:b w:val="false"/>
          <w:i w:val="false"/>
          <w:color w:val="000000"/>
          <w:sz w:val="28"/>
        </w:rPr>
        <w:t>
      Порядок лечения больных, направленных на принудительное лечение в наркологические организации для принудительного лечения, регламентируется Положением о наркологической организации для принудительного лечения, утверждаемым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Правила поведения и условия размещения больных алкоголизмом, наркоманией и токсикоманией в наркологической организации для принудительного лечения</w:t>
      </w:r>
    </w:p>
    <w:bookmarkStart w:name="z40" w:id="19"/>
    <w:p>
      <w:pPr>
        <w:spacing w:after="0"/>
        <w:ind w:left="0"/>
        <w:jc w:val="both"/>
      </w:pPr>
      <w:r>
        <w:rPr>
          <w:rFonts w:ascii="Times New Roman"/>
          <w:b w:val="false"/>
          <w:i w:val="false"/>
          <w:color w:val="000000"/>
          <w:sz w:val="28"/>
        </w:rPr>
        <w:t>
      1. В наркологической организации для принудительного лечения устанавливаются условия, обеспечивающие выполнение медицинских предписаний больными алкоголизмом, наркоманией и токсикоманией, постоянный надзор за ними и исключающие возможность их самовольного ухода.</w:t>
      </w:r>
    </w:p>
    <w:bookmarkEnd w:id="19"/>
    <w:bookmarkStart w:name="z41" w:id="20"/>
    <w:p>
      <w:pPr>
        <w:spacing w:after="0"/>
        <w:ind w:left="0"/>
        <w:jc w:val="both"/>
      </w:pPr>
      <w:r>
        <w:rPr>
          <w:rFonts w:ascii="Times New Roman"/>
          <w:b w:val="false"/>
          <w:i w:val="false"/>
          <w:color w:val="000000"/>
          <w:sz w:val="28"/>
        </w:rPr>
        <w:t>
      2. Выход больных алкоголизмом, наркоманией и токсикоманией с территории наркологической организации для принудительного лечения разрешается только для проведения лечебно-диагностических, реабилитационных мероприятий и осуществления трудовой деятельности в сопровождении медицинского персонала, сотрудников охраны или представителей наркологической организации для принудительного лечения.</w:t>
      </w:r>
    </w:p>
    <w:bookmarkEnd w:id="20"/>
    <w:bookmarkStart w:name="z42" w:id="21"/>
    <w:p>
      <w:pPr>
        <w:spacing w:after="0"/>
        <w:ind w:left="0"/>
        <w:jc w:val="both"/>
      </w:pPr>
      <w:r>
        <w:rPr>
          <w:rFonts w:ascii="Times New Roman"/>
          <w:b w:val="false"/>
          <w:i w:val="false"/>
          <w:color w:val="000000"/>
          <w:sz w:val="28"/>
        </w:rPr>
        <w:t>
      3. Больные алкоголизмом, наркоманией и токсикоманией обеспечиваются необходимыми материально-бытовыми условиями, им предоставляются индивидуальные спальные места и постельные принадлежности. Они обеспечиваются одеждой, бельем и обувью по сезону с учетом пола и климатических условий.</w:t>
      </w:r>
    </w:p>
    <w:bookmarkEnd w:id="21"/>
    <w:bookmarkStart w:name="z76" w:id="22"/>
    <w:p>
      <w:pPr>
        <w:spacing w:after="0"/>
        <w:ind w:left="0"/>
        <w:jc w:val="both"/>
      </w:pPr>
      <w:r>
        <w:rPr>
          <w:rFonts w:ascii="Times New Roman"/>
          <w:b w:val="false"/>
          <w:i w:val="false"/>
          <w:color w:val="000000"/>
          <w:sz w:val="28"/>
        </w:rPr>
        <w:t>
      Нормы питания и материально-бытового обеспечения больных алкоголизмом, наркоманией и токсикоманией устанавливаются уполномоченным органом в области здравоохранения по согласованию с центральным уполномоченным органом по бюджетному планированию. Лица, страдающие болезнями органов пищеварения, обеспечиваются диетическим питанием.</w:t>
      </w:r>
    </w:p>
    <w:bookmarkEnd w:id="22"/>
    <w:bookmarkStart w:name="z43" w:id="23"/>
    <w:p>
      <w:pPr>
        <w:spacing w:after="0"/>
        <w:ind w:left="0"/>
        <w:jc w:val="both"/>
      </w:pPr>
      <w:r>
        <w:rPr>
          <w:rFonts w:ascii="Times New Roman"/>
          <w:b w:val="false"/>
          <w:i w:val="false"/>
          <w:color w:val="000000"/>
          <w:sz w:val="28"/>
        </w:rPr>
        <w:t>
      4. Больным алкоголизмом, наркоманией и токсикоманией, находящимся на принудительном лечении в наркологической организации, не разрешается иметь при себе деньги и вещи, запрещенные к хранению, перечень которых определяется уполномоченным органом в области здравоохранения. Изъятые деньги и вещи, запрещенные к хранению, возвращаются родственникам, а при их отсутствии сдаются в камеру хранения наркологической организации для принудительного лечения, где хранятся до их выписки.</w:t>
      </w:r>
    </w:p>
    <w:bookmarkEnd w:id="23"/>
    <w:bookmarkStart w:name="z44" w:id="24"/>
    <w:p>
      <w:pPr>
        <w:spacing w:after="0"/>
        <w:ind w:left="0"/>
        <w:jc w:val="both"/>
      </w:pPr>
      <w:r>
        <w:rPr>
          <w:rFonts w:ascii="Times New Roman"/>
          <w:b w:val="false"/>
          <w:i w:val="false"/>
          <w:color w:val="000000"/>
          <w:sz w:val="28"/>
        </w:rPr>
        <w:t>
      5. Условия содержания больных алкоголизмом, наркоманией и токсикоманией в наркологической организации для принудительного лечения устанавливаются правилами внутреннего распорядка, утверждаемыми уполномоченным органом в области здравоохранения.</w:t>
      </w:r>
    </w:p>
    <w:bookmarkEnd w:id="24"/>
    <w:bookmarkStart w:name="z45" w:id="25"/>
    <w:p>
      <w:pPr>
        <w:spacing w:after="0"/>
        <w:ind w:left="0"/>
        <w:jc w:val="both"/>
      </w:pPr>
      <w:r>
        <w:rPr>
          <w:rFonts w:ascii="Times New Roman"/>
          <w:b w:val="false"/>
          <w:i w:val="false"/>
          <w:color w:val="000000"/>
          <w:sz w:val="28"/>
        </w:rPr>
        <w:t>
      6. Больные алкоголизмом, наркоманией и токсикоманией, находящиеся на принудительном лечении в наркологической организации, нарушающие правила внутреннего распорядка или уклоняющиеся от лечения, помещаются в специальную палату, если их действия угрожают жизни и здоровью окружающих или непосредственно себе. Помещение в специальную палату производится по письменному распоряжению руководителя наркологической организации для принудительного лечения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наркологической организации для принудительного лечения с последующим докладом руководителю, который определяет письменным распоряжением сроки содержания в специальной палате.</w:t>
      </w:r>
    </w:p>
    <w:bookmarkEnd w:id="25"/>
    <w:bookmarkStart w:name="z46" w:id="26"/>
    <w:p>
      <w:pPr>
        <w:spacing w:after="0"/>
        <w:ind w:left="0"/>
        <w:jc w:val="both"/>
      </w:pPr>
      <w:r>
        <w:rPr>
          <w:rFonts w:ascii="Times New Roman"/>
          <w:b w:val="false"/>
          <w:i w:val="false"/>
          <w:color w:val="000000"/>
          <w:sz w:val="28"/>
        </w:rPr>
        <w:t>
      7. Самовольный уход больных алкоголизмом, наркоманией и токсикоманией из наркологической организации для принудительного лечения,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их на принудительное лечение осуществляется органами внутренних дел Республики Казахстан на основании постановления суда.</w:t>
      </w:r>
    </w:p>
    <w:bookmarkEnd w:id="26"/>
    <w:bookmarkStart w:name="z77" w:id="27"/>
    <w:p>
      <w:pPr>
        <w:spacing w:after="0"/>
        <w:ind w:left="0"/>
        <w:jc w:val="both"/>
      </w:pPr>
      <w:r>
        <w:rPr>
          <w:rFonts w:ascii="Times New Roman"/>
          <w:b w:val="false"/>
          <w:i w:val="false"/>
          <w:color w:val="000000"/>
          <w:sz w:val="28"/>
        </w:rPr>
        <w:t>
      Период самовольного отсутствия больных алкоголизмом, наркоманией и токсикоманией в наркологической организации для принудительного лечения в срок лечения не засчитывается.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Медико-санитарное обслуживание больных алкоголизмом, наркоманией и токсикоманией, находящихся на принудительном лечении в наркологической организации</w:t>
      </w:r>
    </w:p>
    <w:p>
      <w:pPr>
        <w:spacing w:after="0"/>
        <w:ind w:left="0"/>
        <w:jc w:val="both"/>
      </w:pPr>
      <w:r>
        <w:rPr>
          <w:rFonts w:ascii="Times New Roman"/>
          <w:b w:val="false"/>
          <w:i w:val="false"/>
          <w:color w:val="000000"/>
          <w:sz w:val="28"/>
        </w:rPr>
        <w:t>
      Медико-санитарное обслуживание больных алкоголизмом, наркоманией и токсикоманией, находящихся на принудительном лечении в наркологической организации, осуществляется в соответствии с законодательством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Организация трудовой деятельности больных алкоголизмом, наркоманией и токсикоманией, находящихся на принудительном лечении в наркологической организации</w:t>
      </w:r>
    </w:p>
    <w:p>
      <w:pPr>
        <w:spacing w:after="0"/>
        <w:ind w:left="0"/>
        <w:jc w:val="both"/>
      </w:pPr>
      <w:r>
        <w:rPr>
          <w:rFonts w:ascii="Times New Roman"/>
          <w:b w:val="false"/>
          <w:i w:val="false"/>
          <w:color w:val="000000"/>
          <w:sz w:val="28"/>
        </w:rPr>
        <w:t>
      Больные алкоголизмом, наркоманией и токсикоманией, находящиеся на принудительном лечении в наркологической организации, по их желанию обеспечиваются работой, на них распространяется действие трудового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Права и обязанности больных алкоголизмом, наркоманией и токсикоманией, находящихся на принудительном лечении в наркологической организации</w:t>
      </w:r>
    </w:p>
    <w:bookmarkStart w:name="z50" w:id="28"/>
    <w:p>
      <w:pPr>
        <w:spacing w:after="0"/>
        <w:ind w:left="0"/>
        <w:jc w:val="both"/>
      </w:pPr>
      <w:r>
        <w:rPr>
          <w:rFonts w:ascii="Times New Roman"/>
          <w:b w:val="false"/>
          <w:i w:val="false"/>
          <w:color w:val="000000"/>
          <w:sz w:val="28"/>
        </w:rPr>
        <w:t>
      1. Больные алкоголизмом, наркоманией и токсикоманией, находящиеся на принудительном лечении в наркологической организации, обладают всеми правами и свободами граждан, предусмотренными Конституцией Республики Казахстан.</w:t>
      </w:r>
    </w:p>
    <w:bookmarkEnd w:id="28"/>
    <w:bookmarkStart w:name="z35" w:id="29"/>
    <w:p>
      <w:pPr>
        <w:spacing w:after="0"/>
        <w:ind w:left="0"/>
        <w:jc w:val="both"/>
      </w:pPr>
      <w:r>
        <w:rPr>
          <w:rFonts w:ascii="Times New Roman"/>
          <w:b w:val="false"/>
          <w:i w:val="false"/>
          <w:color w:val="000000"/>
          <w:sz w:val="28"/>
        </w:rPr>
        <w:t>
      Ограничение осуществления прав и свобод больных алкоголизмом, наркоманией и токсикоманией, находящихся на принудительном лечении в наркологической организации, допустимо лишь в случаях, предусмотренных законами Республики Казахстан.</w:t>
      </w:r>
    </w:p>
    <w:bookmarkEnd w:id="29"/>
    <w:bookmarkStart w:name="z51" w:id="30"/>
    <w:p>
      <w:pPr>
        <w:spacing w:after="0"/>
        <w:ind w:left="0"/>
        <w:jc w:val="both"/>
      </w:pPr>
      <w:r>
        <w:rPr>
          <w:rFonts w:ascii="Times New Roman"/>
          <w:b w:val="false"/>
          <w:i w:val="false"/>
          <w:color w:val="000000"/>
          <w:sz w:val="28"/>
        </w:rPr>
        <w:t>
      2. Больные алкоголизмом, наркоманией и токсикоманией, находящиеся на принудительном лечении в наркологической организации, имеют право:</w:t>
      </w:r>
    </w:p>
    <w:bookmarkEnd w:id="30"/>
    <w:bookmarkStart w:name="z36" w:id="31"/>
    <w:p>
      <w:pPr>
        <w:spacing w:after="0"/>
        <w:ind w:left="0"/>
        <w:jc w:val="both"/>
      </w:pPr>
      <w:r>
        <w:rPr>
          <w:rFonts w:ascii="Times New Roman"/>
          <w:b w:val="false"/>
          <w:i w:val="false"/>
          <w:color w:val="000000"/>
          <w:sz w:val="28"/>
        </w:rPr>
        <w:t>
      1) на ознакомление с правилами внутреннего распорядка наркологической организации для принудительного лечения и иными документами, регламентирующими порядок пребывания в данном учреждении;</w:t>
      </w:r>
    </w:p>
    <w:bookmarkEnd w:id="31"/>
    <w:bookmarkStart w:name="z37" w:id="32"/>
    <w:p>
      <w:pPr>
        <w:spacing w:after="0"/>
        <w:ind w:left="0"/>
        <w:jc w:val="both"/>
      </w:pPr>
      <w:r>
        <w:rPr>
          <w:rFonts w:ascii="Times New Roman"/>
          <w:b w:val="false"/>
          <w:i w:val="false"/>
          <w:color w:val="000000"/>
          <w:sz w:val="28"/>
        </w:rPr>
        <w:t>
      2) получать питание, материально-бытовое и медицинское обслуживание;</w:t>
      </w:r>
    </w:p>
    <w:bookmarkEnd w:id="32"/>
    <w:bookmarkStart w:name="z54" w:id="33"/>
    <w:p>
      <w:pPr>
        <w:spacing w:after="0"/>
        <w:ind w:left="0"/>
        <w:jc w:val="both"/>
      </w:pPr>
      <w:r>
        <w:rPr>
          <w:rFonts w:ascii="Times New Roman"/>
          <w:b w:val="false"/>
          <w:i w:val="false"/>
          <w:color w:val="000000"/>
          <w:sz w:val="28"/>
        </w:rPr>
        <w:t>
      3) на трудовое устройство в соответствии с трудовым законодательством Республики Казахстан;</w:t>
      </w:r>
    </w:p>
    <w:bookmarkEnd w:id="33"/>
    <w:bookmarkStart w:name="z55" w:id="34"/>
    <w:p>
      <w:pPr>
        <w:spacing w:after="0"/>
        <w:ind w:left="0"/>
        <w:jc w:val="both"/>
      </w:pPr>
      <w:r>
        <w:rPr>
          <w:rFonts w:ascii="Times New Roman"/>
          <w:b w:val="false"/>
          <w:i w:val="false"/>
          <w:color w:val="000000"/>
          <w:sz w:val="28"/>
        </w:rPr>
        <w:t>
      4)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наркологической организации для принудительного лечения;</w:t>
      </w:r>
    </w:p>
    <w:bookmarkEnd w:id="34"/>
    <w:bookmarkStart w:name="z56" w:id="35"/>
    <w:p>
      <w:pPr>
        <w:spacing w:after="0"/>
        <w:ind w:left="0"/>
        <w:jc w:val="both"/>
      </w:pPr>
      <w:r>
        <w:rPr>
          <w:rFonts w:ascii="Times New Roman"/>
          <w:b w:val="false"/>
          <w:i w:val="false"/>
          <w:color w:val="000000"/>
          <w:sz w:val="28"/>
        </w:rPr>
        <w:t>
      5) иметь встречи с близкими родственниками в порядке, определенном правилами внутреннего распорядка;</w:t>
      </w:r>
    </w:p>
    <w:bookmarkEnd w:id="35"/>
    <w:bookmarkStart w:name="z57" w:id="36"/>
    <w:p>
      <w:pPr>
        <w:spacing w:after="0"/>
        <w:ind w:left="0"/>
        <w:jc w:val="both"/>
      </w:pPr>
      <w:r>
        <w:rPr>
          <w:rFonts w:ascii="Times New Roman"/>
          <w:b w:val="false"/>
          <w:i w:val="false"/>
          <w:color w:val="000000"/>
          <w:sz w:val="28"/>
        </w:rPr>
        <w:t>
      6) вести переписку без ограничения;</w:t>
      </w:r>
    </w:p>
    <w:bookmarkEnd w:id="36"/>
    <w:bookmarkStart w:name="z58" w:id="37"/>
    <w:p>
      <w:pPr>
        <w:spacing w:after="0"/>
        <w:ind w:left="0"/>
        <w:jc w:val="both"/>
      </w:pPr>
      <w:r>
        <w:rPr>
          <w:rFonts w:ascii="Times New Roman"/>
          <w:b w:val="false"/>
          <w:i w:val="false"/>
          <w:color w:val="000000"/>
          <w:sz w:val="28"/>
        </w:rPr>
        <w:t>
      7) получать передачи, отправлять и получать посылки в порядке, определенном правилами внутреннего распорядка;</w:t>
      </w:r>
    </w:p>
    <w:bookmarkEnd w:id="37"/>
    <w:bookmarkStart w:name="z59" w:id="38"/>
    <w:p>
      <w:pPr>
        <w:spacing w:after="0"/>
        <w:ind w:left="0"/>
        <w:jc w:val="both"/>
      </w:pPr>
      <w:r>
        <w:rPr>
          <w:rFonts w:ascii="Times New Roman"/>
          <w:b w:val="false"/>
          <w:i w:val="false"/>
          <w:color w:val="000000"/>
          <w:sz w:val="28"/>
        </w:rPr>
        <w:t>
      8) получать денежные переводы, которые зачисляются на их лицевой счет;</w:t>
      </w:r>
    </w:p>
    <w:bookmarkEnd w:id="38"/>
    <w:bookmarkStart w:name="z60" w:id="39"/>
    <w:p>
      <w:pPr>
        <w:spacing w:after="0"/>
        <w:ind w:left="0"/>
        <w:jc w:val="both"/>
      </w:pPr>
      <w:r>
        <w:rPr>
          <w:rFonts w:ascii="Times New Roman"/>
          <w:b w:val="false"/>
          <w:i w:val="false"/>
          <w:color w:val="000000"/>
          <w:sz w:val="28"/>
        </w:rPr>
        <w:t>
      9) получать краткосрочный отдых сроком до десяти суток в случае успешного лечения;</w:t>
      </w:r>
    </w:p>
    <w:bookmarkEnd w:id="39"/>
    <w:bookmarkStart w:name="z61" w:id="40"/>
    <w:p>
      <w:pPr>
        <w:spacing w:after="0"/>
        <w:ind w:left="0"/>
        <w:jc w:val="both"/>
      </w:pPr>
      <w:r>
        <w:rPr>
          <w:rFonts w:ascii="Times New Roman"/>
          <w:b w:val="false"/>
          <w:i w:val="false"/>
          <w:color w:val="000000"/>
          <w:sz w:val="28"/>
        </w:rPr>
        <w:t>
      10) отправлять религиозные обряды при условии соблюдения правил внутреннего распорядка и прав других лиц, содержащихся в наркологической организации для принудительного лечения;</w:t>
      </w:r>
    </w:p>
    <w:bookmarkEnd w:id="40"/>
    <w:bookmarkStart w:name="z62" w:id="41"/>
    <w:p>
      <w:pPr>
        <w:spacing w:after="0"/>
        <w:ind w:left="0"/>
        <w:jc w:val="both"/>
      </w:pPr>
      <w:r>
        <w:rPr>
          <w:rFonts w:ascii="Times New Roman"/>
          <w:b w:val="false"/>
          <w:i w:val="false"/>
          <w:color w:val="000000"/>
          <w:sz w:val="28"/>
        </w:rPr>
        <w:t>
      11) на ежедневную прогулку;</w:t>
      </w:r>
    </w:p>
    <w:bookmarkEnd w:id="41"/>
    <w:bookmarkStart w:name="z63" w:id="42"/>
    <w:p>
      <w:pPr>
        <w:spacing w:after="0"/>
        <w:ind w:left="0"/>
        <w:jc w:val="both"/>
      </w:pPr>
      <w:r>
        <w:rPr>
          <w:rFonts w:ascii="Times New Roman"/>
          <w:b w:val="false"/>
          <w:i w:val="false"/>
          <w:color w:val="000000"/>
          <w:sz w:val="28"/>
        </w:rPr>
        <w:t>
      12) подавать жалобы на действия (бездействие) сотрудников организаций в уполномоченный орган в области здравоохранения, органы прокуратуры, суд.</w:t>
      </w:r>
    </w:p>
    <w:bookmarkEnd w:id="42"/>
    <w:bookmarkStart w:name="z52" w:id="43"/>
    <w:p>
      <w:pPr>
        <w:spacing w:after="0"/>
        <w:ind w:left="0"/>
        <w:jc w:val="both"/>
      </w:pPr>
      <w:r>
        <w:rPr>
          <w:rFonts w:ascii="Times New Roman"/>
          <w:b w:val="false"/>
          <w:i w:val="false"/>
          <w:color w:val="000000"/>
          <w:sz w:val="28"/>
        </w:rPr>
        <w:t>
      3. Больные алкоголизмом, наркоманией и токсикоманией, находящиеся на принудительном лечении в наркологической организации, обязаны:</w:t>
      </w:r>
    </w:p>
    <w:bookmarkEnd w:id="43"/>
    <w:bookmarkStart w:name="z64" w:id="44"/>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44"/>
    <w:bookmarkStart w:name="z65" w:id="45"/>
    <w:p>
      <w:pPr>
        <w:spacing w:after="0"/>
        <w:ind w:left="0"/>
        <w:jc w:val="both"/>
      </w:pPr>
      <w:r>
        <w:rPr>
          <w:rFonts w:ascii="Times New Roman"/>
          <w:b w:val="false"/>
          <w:i w:val="false"/>
          <w:color w:val="000000"/>
          <w:sz w:val="28"/>
        </w:rPr>
        <w:t>
      2) выполнять законные требования администрации наркологической организации для принудительного лечения и медицинского персонала;</w:t>
      </w:r>
    </w:p>
    <w:bookmarkEnd w:id="45"/>
    <w:bookmarkStart w:name="z66" w:id="46"/>
    <w:p>
      <w:pPr>
        <w:spacing w:after="0"/>
        <w:ind w:left="0"/>
        <w:jc w:val="both"/>
      </w:pPr>
      <w:r>
        <w:rPr>
          <w:rFonts w:ascii="Times New Roman"/>
          <w:b w:val="false"/>
          <w:i w:val="false"/>
          <w:color w:val="000000"/>
          <w:sz w:val="28"/>
        </w:rPr>
        <w:t>
      3) принимать назначенное лечение;</w:t>
      </w:r>
    </w:p>
    <w:bookmarkEnd w:id="46"/>
    <w:bookmarkStart w:name="z67" w:id="47"/>
    <w:p>
      <w:pPr>
        <w:spacing w:after="0"/>
        <w:ind w:left="0"/>
        <w:jc w:val="both"/>
      </w:pPr>
      <w:r>
        <w:rPr>
          <w:rFonts w:ascii="Times New Roman"/>
          <w:b w:val="false"/>
          <w:i w:val="false"/>
          <w:color w:val="000000"/>
          <w:sz w:val="28"/>
        </w:rPr>
        <w:t>
      4) бережно относиться к имуществу организации;</w:t>
      </w:r>
    </w:p>
    <w:bookmarkEnd w:id="47"/>
    <w:bookmarkStart w:name="z68" w:id="48"/>
    <w:p>
      <w:pPr>
        <w:spacing w:after="0"/>
        <w:ind w:left="0"/>
        <w:jc w:val="both"/>
      </w:pPr>
      <w:r>
        <w:rPr>
          <w:rFonts w:ascii="Times New Roman"/>
          <w:b w:val="false"/>
          <w:i w:val="false"/>
          <w:color w:val="000000"/>
          <w:sz w:val="28"/>
        </w:rPr>
        <w:t>
      5) поддерживать чистоту и порядок в наркологической организации для принудительного лечения, а также осуществлять уборку на ее территории не более двух часов в неделю;</w:t>
      </w:r>
    </w:p>
    <w:bookmarkEnd w:id="48"/>
    <w:bookmarkStart w:name="z69" w:id="49"/>
    <w:p>
      <w:pPr>
        <w:spacing w:after="0"/>
        <w:ind w:left="0"/>
        <w:jc w:val="both"/>
      </w:pPr>
      <w:r>
        <w:rPr>
          <w:rFonts w:ascii="Times New Roman"/>
          <w:b w:val="false"/>
          <w:i w:val="false"/>
          <w:color w:val="000000"/>
          <w:sz w:val="28"/>
        </w:rPr>
        <w:t>
      6) соблюдать личную гигиену.</w:t>
      </w:r>
    </w:p>
    <w:bookmarkEnd w:id="49"/>
    <w:bookmarkStart w:name="z53" w:id="50"/>
    <w:p>
      <w:pPr>
        <w:spacing w:after="0"/>
        <w:ind w:left="0"/>
        <w:jc w:val="both"/>
      </w:pPr>
      <w:r>
        <w:rPr>
          <w:rFonts w:ascii="Times New Roman"/>
          <w:b w:val="false"/>
          <w:i w:val="false"/>
          <w:color w:val="000000"/>
          <w:sz w:val="28"/>
        </w:rPr>
        <w:t>
      4. За совершение правонарушений и (или) причинение материального ущерба больные алкоголизмом, наркоманией и токсикоманией, находящиеся на принудительном лечении в наркологической организации, несут ответственность, установленную законами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6-4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Основания и порядок прекращения принудительного лечения больных алкоголизмом, наркоманией и токсикоманией</w:t>
      </w:r>
    </w:p>
    <w:bookmarkStart w:name="z14" w:id="51"/>
    <w:p>
      <w:pPr>
        <w:spacing w:after="0"/>
        <w:ind w:left="0"/>
        <w:jc w:val="both"/>
      </w:pPr>
      <w:r>
        <w:rPr>
          <w:rFonts w:ascii="Times New Roman"/>
          <w:b w:val="false"/>
          <w:i w:val="false"/>
          <w:color w:val="000000"/>
          <w:sz w:val="28"/>
        </w:rPr>
        <w:t>
      1. Больные алкоголизмом, наркоманией и токсикоманией выписываются из наркологических организаций для принудительного лечения:</w:t>
      </w:r>
    </w:p>
    <w:bookmarkEnd w:id="51"/>
    <w:bookmarkStart w:name="z70" w:id="52"/>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52"/>
    <w:bookmarkStart w:name="z71" w:id="53"/>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 по постановлению суда;</w:t>
      </w:r>
    </w:p>
    <w:bookmarkEnd w:id="53"/>
    <w:bookmarkStart w:name="z72" w:id="54"/>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 по постановлению суда.</w:t>
      </w:r>
    </w:p>
    <w:bookmarkEnd w:id="54"/>
    <w:bookmarkStart w:name="z73" w:id="55"/>
    <w:p>
      <w:pPr>
        <w:spacing w:after="0"/>
        <w:ind w:left="0"/>
        <w:jc w:val="both"/>
      </w:pPr>
      <w:r>
        <w:rPr>
          <w:rFonts w:ascii="Times New Roman"/>
          <w:b w:val="false"/>
          <w:i w:val="false"/>
          <w:color w:val="000000"/>
          <w:sz w:val="28"/>
        </w:rPr>
        <w:t>
      В случае уклонения от лечения больных алкоголизмом, наркоманией и токсикоманией, находящихся в наркологической организации для принудительного лечения, срок пребывания может быть продлен по решению суда на основании обращения администрации наркологической организации, основанного на медицинском заключении, но не более чем на один год. При этом время нахождения в наркологической организации не должно превышать два года.</w:t>
      </w:r>
    </w:p>
    <w:bookmarkEnd w:id="55"/>
    <w:bookmarkStart w:name="z33" w:id="56"/>
    <w:p>
      <w:pPr>
        <w:spacing w:after="0"/>
        <w:ind w:left="0"/>
        <w:jc w:val="both"/>
      </w:pPr>
      <w:r>
        <w:rPr>
          <w:rFonts w:ascii="Times New Roman"/>
          <w:b w:val="false"/>
          <w:i w:val="false"/>
          <w:color w:val="000000"/>
          <w:sz w:val="28"/>
        </w:rPr>
        <w:t>
      2. Лицам, выписанным из наркологической организации для принудительного лечения, возвращаются документы, деньги и вещи, изъятые и хранящиеся в камере хранения организации.</w:t>
      </w:r>
    </w:p>
    <w:bookmarkEnd w:id="56"/>
    <w:bookmarkStart w:name="z74" w:id="57"/>
    <w:p>
      <w:pPr>
        <w:spacing w:after="0"/>
        <w:ind w:left="0"/>
        <w:jc w:val="both"/>
      </w:pPr>
      <w:r>
        <w:rPr>
          <w:rFonts w:ascii="Times New Roman"/>
          <w:b w:val="false"/>
          <w:i w:val="false"/>
          <w:color w:val="000000"/>
          <w:sz w:val="28"/>
        </w:rPr>
        <w:t>
      В трудовой книжке делается отметка о трудовой деятельности в период нахождения в наркологической организации для принудительного лечения, а при отсутствии трудовой книжки выдается справка.</w:t>
      </w:r>
    </w:p>
    <w:bookmarkEnd w:id="57"/>
    <w:bookmarkStart w:name="z34" w:id="58"/>
    <w:p>
      <w:pPr>
        <w:spacing w:after="0"/>
        <w:ind w:left="0"/>
        <w:jc w:val="both"/>
      </w:pPr>
      <w:r>
        <w:rPr>
          <w:rFonts w:ascii="Times New Roman"/>
          <w:b w:val="false"/>
          <w:i w:val="false"/>
          <w:color w:val="000000"/>
          <w:sz w:val="28"/>
        </w:rPr>
        <w:t>
      3. О лицах, освобождающихся из наркологической организации для принудительного лечения, администрация организации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Учет и поддерживающее лечение</w:t>
      </w:r>
    </w:p>
    <w:bookmarkStart w:name="z16" w:id="59"/>
    <w:p>
      <w:pPr>
        <w:spacing w:after="0"/>
        <w:ind w:left="0"/>
        <w:jc w:val="both"/>
      </w:pPr>
      <w:r>
        <w:rPr>
          <w:rFonts w:ascii="Times New Roman"/>
          <w:b w:val="false"/>
          <w:i w:val="false"/>
          <w:color w:val="000000"/>
          <w:sz w:val="28"/>
        </w:rPr>
        <w:t>
      Лица, подвергавшиеся принудительному лечению от алкоголизма, наркомании и токсикомании, после выписки из наркологических организаций для принудительного лечения, кроме выписанных по постановлению суда как излечившиеся досрочно, обязаны встать на учет в наркологических организациях по месту жительства и проходить в них поддерживающее лечение в порядке, устанавливаемом Министерством здравоохранения Республики Казахстан.</w:t>
      </w:r>
    </w:p>
    <w:bookmarkEnd w:id="59"/>
    <w:bookmarkStart w:name="z38" w:id="60"/>
    <w:p>
      <w:pPr>
        <w:spacing w:after="0"/>
        <w:ind w:left="0"/>
        <w:jc w:val="both"/>
      </w:pPr>
      <w:r>
        <w:rPr>
          <w:rFonts w:ascii="Times New Roman"/>
          <w:b w:val="false"/>
          <w:i w:val="false"/>
          <w:color w:val="000000"/>
          <w:sz w:val="28"/>
        </w:rPr>
        <w:t xml:space="preserve">
      В случае уклонения от постановки на учет и прохождения поддерживающего лечения лица могут быть подвергнуты принудительному приводу органами внутренних дел.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Трудовое и бытовое устройство лиц, выписанных из наркологических организаций для принудительного лечения</w:t>
      </w:r>
    </w:p>
    <w:p>
      <w:pPr>
        <w:spacing w:after="0"/>
        <w:ind w:left="0"/>
        <w:jc w:val="both"/>
      </w:pPr>
      <w:r>
        <w:rPr>
          <w:rFonts w:ascii="Times New Roman"/>
          <w:b w:val="false"/>
          <w:i w:val="false"/>
          <w:color w:val="000000"/>
          <w:sz w:val="28"/>
        </w:rPr>
        <w:t>
      Трудовое и бытовое устройство лиц, выписанных из наркологических организаций для принудительного лечения, осуществляется по месту жительства и возлагается на местные исполнительные органы районов (городов областного значения),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20.12.2004 </w:t>
      </w:r>
      <w:r>
        <w:rPr>
          <w:rFonts w:ascii="Times New Roman"/>
          <w:b w:val="false"/>
          <w:i w:val="false"/>
          <w:color w:val="000000"/>
          <w:sz w:val="28"/>
        </w:rPr>
        <w:t>№ 13</w:t>
      </w:r>
      <w:r>
        <w:rPr>
          <w:rFonts w:ascii="Times New Roman"/>
          <w:b w:val="false"/>
          <w:i w:val="false"/>
          <w:color w:val="ff0000"/>
          <w:sz w:val="28"/>
        </w:rPr>
        <w:t xml:space="preserve">;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Надзор за соблюдением законности в наркологических организациях для принудительного лечения</w:t>
      </w:r>
    </w:p>
    <w:p>
      <w:pPr>
        <w:spacing w:after="0"/>
        <w:ind w:left="0"/>
        <w:jc w:val="both"/>
      </w:pPr>
      <w:r>
        <w:rPr>
          <w:rFonts w:ascii="Times New Roman"/>
          <w:b w:val="false"/>
          <w:i w:val="false"/>
          <w:color w:val="000000"/>
          <w:sz w:val="28"/>
        </w:rPr>
        <w:t>
      Надзор за соблюдением законности в наркологических организациях для принудительного лечения осуществляется органами прокуратуры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10-1. Национальный превентивный механизм </w:t>
      </w:r>
    </w:p>
    <w:bookmarkStart w:name="z79" w:id="61"/>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61"/>
    <w:bookmarkStart w:name="z80" w:id="62"/>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наркологические организации для принудительного лечения и иные организации, определяемые законами Республики Казахстан для посещения данными участниками (далее – превентивные посещения).</w:t>
      </w:r>
    </w:p>
    <w:bookmarkEnd w:id="62"/>
    <w:bookmarkStart w:name="z81" w:id="63"/>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63"/>
    <w:bookmarkStart w:name="z82" w:id="64"/>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64"/>
    <w:bookmarkStart w:name="z83" w:id="65"/>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10-2. Координационный совет</w:t>
      </w:r>
    </w:p>
    <w:bookmarkStart w:name="z85" w:id="66"/>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66"/>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86" w:id="67"/>
    <w:p>
      <w:pPr>
        <w:spacing w:after="0"/>
        <w:ind w:left="0"/>
        <w:jc w:val="both"/>
      </w:pPr>
      <w:r>
        <w:rPr>
          <w:rFonts w:ascii="Times New Roman"/>
          <w:b w:val="false"/>
          <w:i w:val="false"/>
          <w:color w:val="000000"/>
          <w:sz w:val="28"/>
        </w:rPr>
        <w:t>
      2. Уполномоченный по правам человека утверждает:</w:t>
      </w:r>
    </w:p>
    <w:bookmarkEnd w:id="67"/>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87" w:id="68"/>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10-3. Требования к участникам национального превентивного механизма</w:t>
      </w:r>
    </w:p>
    <w:bookmarkStart w:name="z89" w:id="69"/>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69"/>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преступления;</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90" w:id="70"/>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10-4. Права участника национального превентивного механизма</w:t>
      </w:r>
    </w:p>
    <w:bookmarkStart w:name="z92" w:id="71"/>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71"/>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93" w:id="72"/>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10-5. Обязанности участников национального превентивного механизма</w:t>
      </w:r>
    </w:p>
    <w:bookmarkStart w:name="z95" w:id="73"/>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73"/>
    <w:bookmarkStart w:name="z96" w:id="74"/>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74"/>
    <w:bookmarkStart w:name="z97" w:id="75"/>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75"/>
    <w:bookmarkStart w:name="z98" w:id="76"/>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76"/>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Start w:name="z99" w:id="77"/>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10-6. Прекращение полномочий участника национального превентивного механизма </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10-7. Виды и периодичность превентивных посещений </w:t>
      </w:r>
    </w:p>
    <w:bookmarkStart w:name="z102" w:id="78"/>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78"/>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03" w:id="79"/>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10-8. Порядок превентивных посещений </w:t>
      </w:r>
    </w:p>
    <w:bookmarkStart w:name="z105" w:id="8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80"/>
    <w:bookmarkStart w:name="z106" w:id="81"/>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81"/>
    <w:bookmarkStart w:name="z107" w:id="8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82"/>
    <w:bookmarkStart w:name="z108" w:id="8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10-9. Ежегодный консолидированный доклад участников национального превентивного механизма</w:t>
      </w:r>
    </w:p>
    <w:bookmarkStart w:name="z110" w:id="84"/>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84"/>
    <w:bookmarkStart w:name="z111" w:id="85"/>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85"/>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112" w:id="86"/>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10-10. Конфиденциальность</w:t>
      </w:r>
    </w:p>
    <w:bookmarkStart w:name="z114" w:id="87"/>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87"/>
    <w:bookmarkStart w:name="z115" w:id="88"/>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10-11. Взаимодействие уполномоченных государственных органов с участниками национального превентивного механизма</w:t>
      </w:r>
    </w:p>
    <w:bookmarkStart w:name="z117" w:id="89"/>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89"/>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118" w:id="90"/>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90"/>
    <w:bookmarkStart w:name="z119" w:id="9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Порядок вступления в силу настоящего Закона </w:t>
      </w:r>
    </w:p>
    <w:p>
      <w:pPr>
        <w:spacing w:after="0"/>
        <w:ind w:left="0"/>
        <w:jc w:val="both"/>
      </w:pPr>
      <w:r>
        <w:rPr>
          <w:rFonts w:ascii="Times New Roman"/>
          <w:b w:val="false"/>
          <w:i w:val="false"/>
          <w:color w:val="000000"/>
          <w:sz w:val="28"/>
        </w:rPr>
        <w:t xml:space="preserve">
      Настоящий Закон вступает в силу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