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485e" w14:textId="5044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pатификации Соглашения между Пpавительством Республики Казахстан и Пpавительством Монголии о поощpении и взаимной защите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29 апpеля 1995 г. N 2249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 Закона Республики Казахстан от 10 декабря 1993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временном делегировании Президенту Республики Казахстан и главам местных администраций дополнительных полномочий"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Соглашение между Правительством Республики Казахстан иПравительством Монголии о поощрении и взаимной защите инвестиций, подписанное в Алматы 2 декабря 1994 года, ратифицировать.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Правительством Монголии о поощрении и взаимной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инвестиций*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договоров, соглашений и отдельных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 законодательных актов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          1997 г., № 5, ст.79 )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Монголии, ниже именуемые "Договаривающиеся 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желая укреплять и расширять экономическое сотрудничество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благоприятные условия для осуществления капиталовложений инвесторов одного государства на территории другого 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поощрение и взаимная защита инвестиций в соответствии с Соглашением будут способствовать экономическому развитию двух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целей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Термин "Инвестиции" означает все виды имущественных ценностей и охватывает, в частности, но не исключительно: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движимое и недвижимое имущество и любые другие связанные с ним имущественные права, включая закладные, право удержания ипотеки или иного залога и средства на счетах в банках и других финансовых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акции, вклады (паи), облигации и любые другие формы участия в предприятиях, акционерных обществах, хозяйственных товариществах, объединениях и в иных признаваемых законодательством юридических лицах, зарегистрированных в соответствии с законодательством каждой из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займы, кредиты, целевые банковские и финансовые вклады и иные денежные требования, связанные с осуществлением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права на объекты интеллектуальной и промышленной собственности, включая объекты, охраняемые авторским правом, патенты, товарные знаки, знаки обслуживания, фирменные наименования, промышленные образцы, коммерческие секреты и "ноу-хау";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реинвестирование доходов и выплат основного долга и процентов по кредитным соглашениям;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 "инвестор" означает: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физическое лицо, являющееся гражданином государства одной из Договаривающихся Сторон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любое юридическое лицо, учрежденное в соответствии с действующим законодательством одной из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юридическое лицо, не учрежденное в соответствии с законодательством одной из Договаривающихся Сторон, но прямо или косвенно контролируемое физическими или юридическими лицами этой же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Термин "доходы" означает: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полученные в результате осуществления инвестиций или связанные с ними, в денежной или натуральной форме, включая прибыль, дивиденды, вознаграждение за управление предприятием, техническое обслуживание и любые другие законные доходы.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Изменение формы инвестиции, разрешенной в соответствии с законодательством и другими нормативными актами Государства Договаривающейся Стороны, на территории которой инвестиция была осуществлена, не меняет ее характера как инвестиции.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Поощрения и защита инвестиций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Договаривающихся Сторон будет способствовать инвестициям физических и юридических лиц другой Договаривающейся Стороны и будет разрешать такие инвестиции в соответствии со своим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Договаривающихся Сторон будет обеспечивать справедливый и равноправный режим для инвесторов другой Договаривающейся Стороны и не будет ущемлять произвольными или дискриминационными мерами управление, пользование или распоряжение этими инвестициями.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Правовой режим инвестиций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Договаривающихся Сторон обеспечивает на своей территории в отношении инвестиций режим, не менее благоприятный, чем тот, который предоставляется инвестициям своих собственных инвесторов или инвестициям инвесторов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Данный режим не распространяется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преимущества, которые одна из Договаривающихся Сторон предоставляет инвесторам отдельных стран в связи с совместным с ними участием в таможенном или экономическом союзе свободной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преимущества, которые одна из Договаривающихся Сторон предоставляет инвесторам отдельных стран на основании соглашения об избежании двойного налогообложения или других соглашений по налоговым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Экспроприация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Инвестиции инвесторов одной из Договаривающихся Сторон не могут быть реквизированы, национализированы, экспроприированы или подвергнуты иным мерам, имеющим такие последствия, как реквизиция, национализация, экспроприация (далее - экспроприация), за исключением тех случаев, когда экспроприация осуществляется в общественных интересах и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соответствии с установленным законодательством порядком;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без дискриминации;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выплатой без задержки адекватной компенсации.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Компенсация должна быть равна рыночной стоимости экспроприируемой инвестиции непосредственно перед моментом осуществления экспроприации или перед тем, когда о предстоящей экспроприации стало известно, в зависимости от того, что произойдет раньше.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Компенсация должна включать проценты, соответствующие действующей процентной ставке и рассчитанные за период между датой, указанной в части второй данной Статьи настоящего Соглашения, и датой выплаты компенсации. Компенсация будет выплачиваться в той валюте, в которой были осуществлены инвестиции, либо, с согласия инвестора, в любой другой валюте. Компенсация подлежит переводу за границу без ограничений и лишней задержки.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Возмещение ущерба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Инвесторам одной из Договаривающихся Сторон, чьим инвестициям на территории другой Договаривающейся Стороны был причинен ущерб в результате войны или другого вооруженного конфликта, чрезвычайного положения или подобных обстоятельств, предоставляется режим, не менее благоприятный, чем применяемый в отношении своих инвесторов, либо инвесторов третьих стран, при возмещении понесенного ими в результате вышеуказанных обстоятельств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суммы подлежат свободному переводу за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Перевод платежей, связанных с инвестициями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Договаривающиеся Стороны гарантируют, что все связанные с инвестициями переводы средств осуществляются свободно и без лишней задержки в соответствии с процедурой, установленной законодательством Договаривающейся Стороны, которой могут быть предусмотрены: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правила оформления таких переводов с учетом того, чтобы не нарушалось само право свободного перевода;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налоги, сборы и удержания с переводимых сумм;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защита законных прав кредиторов или обеспечение выполнения решений, вынесенных в ходе судебных разбирательств.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в настоящей статье процедура должна быть справедливой и недискриминационной.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Соглашении переводы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первоначально инвестируемый капитал, а также любой дополнительный иностранный капитал, используемый для поддержания или расширения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прибыль;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компенсацию в соответствии со Статьей 4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платежи, вытекающие при решении инвестиционного спора;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платежи в соответствии с кредитным соглашением, а также вознаграждения в связи с правами на интеллектуальную и промышленную собственность, оплату по соглашении об управлении, техническом и сервисном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платежи в возмещение ущерба, в соответствии со Статьей 5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часть оплаты за труд на регулярной основе для физических лиц другой Договаривающейся Стороны, осуществляющих деятельность, связанную с инвестициями;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выручку от продажи или ликвидации части или всей инвестиции.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Переводы будут осуществляться без лишней задержки в свободно конвертируемой валюте по курсу, применяемому в день перевода.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Переводом "без лишней задержки" будет считаться перевод, произведенный в течение времени, нормально требуемого для выполнения формальных действий, связанных с переводом.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Применение других правил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положение законодательства одной из Договаривающихся Сторон или обязательства по международному праву, действующие в данный момент или установленные между Договаривающимися Сторонами в дополнение к настоящему Соглашению, содержат правила либо общие, либо специальные, предоставляющие инвестициям инвесторов другой Договаривающейся Стороны более благоприятный режим, чем это предусмотрено настоящим Соглашением, такие правила будут преобладать над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Суброгация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Договаривающаяся Сторона или какой-либо уполномоченный ею институт произведет платежи любому из инвесторов ее Государства в рамках гарантии или страхования, заключенного в связи с инвестицией, другой Договаривающейся Стороной будет признана переуступка первой Договаривающейся Стороне или ее институту любых прав или требований, присущих инвестору. Договаривающаяся Сторона или какой-либо ее институт, которыми переняты права инвестора, имеют право на те же права, которыми располагает инвестор, и на требования таких прав в таком же объеме, с оговоркой в отношении обязательств инвестора, связанных с застрахованной таким образом инвестицией.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суброгации, определенной в пункте 1 настоящей Статьи, инвестор не будет выступать с требованиями, если он не будет уполномочен Договаривающейся Стороной или ее любым институтом.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Споры между Договаривающимися Сторонами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Споры между Договаривающимися Сторонами, касающиеся толкования и применения положений настоящего Соглашения, будут решаться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Договаривающимися Сторонами не будет достигнуто согласие в течение шести месяцев с даты возникновения спора, спор, по требованию любой из Договаривающихся Сторон, будет передан арбитражному суду в составе трех членов. Каждая из Договаривающихся Сторон назначает по одному арбитру, а назначенные арбитры выбирают председателя, который будет являться гражданином третьего государства, поддерживающего дипломатические отношения с обеими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одна из Договаривающихся Сторон не назначит арбитра и не согласится с приглашением второй Договаривающейся Стороны провести такое назначение в течение двух месяцев, арбитр назначается по просьбе этой Договаривающейся Стороны Президентом Международного суда в г. Гааге.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оба арбитра не могут достигнуть согласия в отношении выбора председателя в течение двух месяцев с даты их назначения, он назначается по просьбе любой из Договаривающихся Сторон Президентом Международного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в случаях, указанных в пунктах 3 и 4 настоящей статьи, Президент Международного суда не может выполнить указанной функции или если он является гражданином одной из Договаривающихся Сторон, то такое назначение будет произведено Вице-президентом, а если и он не может выполнить соответствующие функции или является гражданином одной из Договаривающихся Сторон, то назначение будет произведено самым старшим по рангу судьей Международного суда, не являющимся гражданином ни одной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 нарушая других договоренностей между Договаривающимися Сторонами, арбитражный суд установит свои правила процедуры. Арбитражный суд выносит решение большинством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Каждая из Договаривающихся Сторон несет расходы по содержанию своего члена суда, а также в соответствии со своей долей в арбитражной процедуре; расходы по содержанию председателя и прочие расходы покрываются Договаривающимися Сторонами в равных частях. Однако, суд может в своем решении определить большее участие одной из Договаривающихся Сторон и такое решение будет обязывать обе Договаривающиеся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Решения суда являются окончательными и обязательными для каждой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Споры между Договаривающейся Стороной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инвестором государства второй Договаривающейся Стороны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 целью решения спора между Договаривающейся Стороной и инвестором Государства второй Договаривающейся Стороны по отношению к инвестиции, не умаляя положений Статьи 9 настоящего Соглашения, между заинтересованными Сторонами будут проводиться переговоры.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переговоры не будут закончены решением в течение шести месяцев с даты письменного предложения начать переговоры, Стороны спора могут поступать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если спор касается обязательств по Статьям 4, 5, 6 настоящего Соглашения, он, по просьбе инвестора, передается на решение арбитражному суду;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спор, не указанный в подпункте а) пункта 2 этой Статьи, будет передан по согласию обеих Сторон спора на рассмотрение арбитражному суду.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Арбитражный суд будет создан для каждого индивидуального дела. Если Стороны, участвующие в споре, не согласуют иное, каждая из них назначит одного арбитра. Назначенные арбитры выбирают председателя, которым будет являться гражданин третьего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Арбитры должны быть назначены в течение двух месяцев с даты получения требования передачи спора для рассмотрения арбитражным судом, а председатель - в течение следующих двух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сроки, указанные в пункте 3 настоящей Статьи, не были выполнены, любая из Сторон спора может, не имея других договоренностей, обратиться к Председателю Арбитражного суда при международной торговой палате в Париже с просьбой произвести необходимые назначения. Если Председатель не может выполнить указанную функцию или является гражданином Государства Договаривающейся Стороны, применяются аналогичные постановления пункта 5 Статьи 9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Сторонами не согласовано иначе, арбитражный суд устанавливает свои правила процедуры. Решения являются окончательными и обязательными. Каждая из Договаривающихся Сторон обеспечит признание и выполнение арбитражных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Каждая из Сторон спора несет расходы по содержанию своего члена суда и в соответствии с собственной долей в арбитражной процедуре; расходы по содержанию председателя и прочие расходы они будут нести в равных частях как Стороны спора. Однако, суд в своем решении может установить другую пропорцию разделения расходов, понесенных одной из Сторон, и это решение будет обязательно для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Договаривающаяся Сторона, являющаяся Стороной спора, не может на любой стадии третейской процедуры или выполнения решения суда ссылаться на факт, что инвестором получено в результате договора страхования возмещение, охватывающее весь или часть причиненного убытка.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случае, если обе Договаривающиеся Стороны станут Сторонами Вашингтонской Конвенции от 18 марта 1965 г. О Разрешении споров, касающихся инвестиций между государствами и гражданами других государств, споры будут направляться в Международный центр решения споров по инвестициям следующим образом: споры, указанные в пункте 2, подпункте а) настоящей Статьи - по требованию инвестора, а споры, указанные в пункте 2, подпункте б) настоящей Статьи - по обоюдному согласию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Заключительные положения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Договаривающиеся Стороны обмениваются нотами о выполнении правовых процедур, предусмотренных национальным законодательством каждой из Договаривающихся Сторон в отношении вступления в силу международных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вступления в силу настоящего Соглашения является дата получения последней ноты.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10 (десять) лет и может автоматически продлеваться на последующие пятилетние периоды, если ни одна из Договаривающихся Сторон не заявит о своем намерении прекратить его действие в соответствии с пунктом 6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настоящего Соглашения распространяются и на инвестиции, осуществленные с 16 декабря 1991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отношении тех инвестиций, которые были осуществлены до прекращения действия настоящего Соглашения, положения всех предыдущих статей настоящего Соглашения будут оставаться в силе в течение 10 (десяти) лет с даты прекращения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настоящее Соглашение могут быть внесены поправки по письменному соглашению между Сторонами. Любая поправка должна пойти в силу, если каждая из Сторон известила другую Сторону, что она отрегулировала все собственные формальности, препятствующие введению в силу такой поправки.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Каждая из Договаривающихся Сторон может прекратить действие настоящего Соглашения по истечении первых девяти лет или в любое время после этого, письменно уведомив другую Договаривающуюся Сторону за один год до окончания срока действия.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удостоверение чего, мы, должным образом уполномоченные представители, подписали настоящее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Алматы 2 декабря 1994 г. в двух подлинных экземплярах на казахском, монгольском,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расхождений в толковании положений настоящего Соглашения, Договаривающиеся Стороны будут руководствоваться текстом Соглашения на русском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