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1bb" w14:textId="4ae5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Венгерской Республики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между Правительством Республики Казахстан и Правительством Венгерской Республики о поощрении и взаимной защите инвестиций, подписанное в Будапеште 7 декабря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(Неофициальный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Правительством Венгерской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поощрении и взаимной защите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(Будапешт, 7 декабря 1994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марта 1996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и Правительство Венгерской Республики, ниже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расширять экономическое сотрудничество между двумя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поощрение и взаимная защита инвестиций в соответствии с Соглашением будут способствовать развитию в этой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1.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"Инвестиции" означает все виды имущественных ценностей, вложенных в связи с экономической деятельностью инвестором одной Договаривающейся Стороны на территории другой Договаривающейся Стороны в соответствии с последними законами и уставом, и охватывает,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движимое и недвижимое имущество и любые другие связанные с ним имущественные права, включая закладные, имущество должника, находящиеся под арестом и сходные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акции, паи и облигации компаний и любые другие формы участия в компаниях;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денежные требования и иные требования, имеющие экономическую ценность (стоимость), связанные с осуществлением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права на объекты интеллектуальной собственности, включая объекты, охраняемые авторским правом, товарные знаки, патенты, промышленные образцы, технические процессы, "ноу-хау", хозяйственные секреты, фирменные наименования и добрую волю, связанные с осуществлением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любые права, предоставляемые законом или контрактом, и любые лицензии и разрешения согласно закона, включая концессии (уступки), извлечения, обработку и эксплуатацию (разработку)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изменения формы, в которых инвестируются имущественные ценности, не повлияют на характер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"Инвестор" означает любое физическое или юридическое лицо, осуществляющее инвестиции на территории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"Физическое лицо" обозначает любое физическое лицо, являющееся гражданином одной из Договаривающихся Сторон в соответствии с ее законами;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"Юридическое лицо" обозначает в отношении к каждой из Договаривающейся Сторон, любое предприятие, учрежденное в соответствии с их законами. В Венгерской Республике этот термин также включает любую группу людей, не имеющей юридического лица, но считающейся компанией в соответствии с законом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"доходы" означает любые средства, полученные в результате осуществления инвестиций или связанные с ними, и в частности, но не исключительно, включает прибыль, выгоду, основной прирост, дивиденды, роялти или гонорар.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2. Поощрение и защита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будет поощрять и создавать благоприятные условия для инвесторов другой Договаривающейся Стороны для осуществления инвестиций на их территории в соответствии со своим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будет обеспечивать справедливый и равноправный режим, полную защиту и безопасность на своей территории для инвестиций инвесторов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3. Государственный и наиболее благоприятный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национальный режим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обеспечивает на своей территории в отношении инвестиций и доходов инвесторов другой Договаривающейся Стороны режим, не менее благоприятный, чем тот, который предоставляется инвестициям и доходам своих собственных инвесторов или инвестициям и доходам инвесторов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обеспечивает на своей территории для инвесторов другой Договаривающейся Стороны в отношении менеджмента, содержания, использования и отчуждения их инвестиций режим, не менее благоприятный, чем тот, который предоставляется своим собственным инвесторам или инвесторам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первого и второго параграфов этой Статьи не обязывают одну из Договаривающихся Сторон распространять на инвесторов выгоду любого режима, преимущества или привилегии которого могут распространяться предыдущей Договаривающейся Стороной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участия в таможенном или экономическом союзе свободной торговли или сходном международном соглашении ведущим к таким союзам или учреждениям или другим формам сотрудничества, частью которых каждая из Договаривающихся Сторон является или может стать;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любых международных соглашений полностью или частично касающихся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4. Возмещение ущерба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Инвесторам одной из Договаривающихся Сторон, чьим инвестициям на территории другой Договаривающейся Стороны был причинен ущерб в результате войны или другого вооруженного конфликта, чрезвычайного положения, гражданских конфликтов или подобных обстоятельств, предоставляется режим не менее благоприятный, чем применяемый в отношении своих инвесторов, либо инвесторам третьих стран, при возмещении понесенного или в результате вышеуказанных обстоятельств ущерба или прочих компенсаций.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первого параграфа этой Статьи, инвесторы одной из Договаривающейся Стороны, которые при любых обстоятельствах относятся в первом параграфе к несущим убытки на территории другой Договаривающейся Стороны, проистекающих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реквизиции их собственности силой или властями;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собственности, уничтоженной силой или властями, что не было вызвано военными действиями или необходимостью ситуации будет предоставляться справедливая и адекватная компенсация ущерба. Оплата должна производиться в свободно конвертируемой валюте и подлежит незамедлительному свободному переводу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5. Экспроприация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инвесторов каждой из Договаривающихся Сторон не могут быть национализированы, экспроприированы или подвергнуты иным мерам, имеющим такие последствия, как национализация или экспроприация (далее - экспроприация) на территории другой Договаривающейся Стороны, за исключением тех случаев, когда экспроприация осуществляется в общественных интересах. Экспроприация проводится в соответствии с установленным законодательством порядке, без дискриминации, с выплатой без задержки адекватной, эффективной компенсации. Компенсация должна быть равна рыночной стоимости экспроприируемой инвестиции непосредственно перед моментом осуществления экспроприации или перед тем, когда о предстоящей экспроприации стало известно, включая проценты со дня экспроприации, должна быть в свободно конвертируемой валюте и подлежит переводу за границу без ограничений и лишней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Пострадавший инвестор имеет право на срочный пересмотр юридическими или другими независимыми властями той Договаривающейся Стороны, в первом или втором случае по оценке первой или второй инвестиции в соответствии с принципами, установленными данной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параграфа 1 этой Статьи могут также применятся при экспроприации Договаривающейся Стороной имущественных ценностей компании, которая зарегистрирована или основана по закону, находящемуся в силе в любой части их территории, и которая всецело или частично принадлежит инвесторам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6. Переводы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гарантируют перевод платежей, связанных с инвестициями и доходов. Переводы должны осуществляться в свободно конвертируемой валюте, без ограничений и без лишней задержки. Такие переводы включают,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первоначально инвестируемый капитал, а также дополнительный капитал, используемый для поддержания и расширения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прибыль, проценты, дивиденды и другие текущие доходы;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капитал по возмещению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роялти и гонорары;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выручку от продажи или ликвидации инвестиции;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оплата за труд для физических лиц на основе закона и устава Договаривающейся Стороны, в которой осуществляются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данного Соглашения, курс обмена должен быть официальным для текущих сделок на момент перевода, и не иначе как по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7. Суброгация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Договаривающаяся Сторона или ее назначенные агентства выполняют платежи своим собственным инвесторам согласно гарантии, то другая Договаривающейся Стороны должна признать: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передачу прав, согласно закона или согласно законной сделки в этой стране или любые права или требования инвестором к новой Договаривающейся Стороне или их агентствам, так же как 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новая Договаривающаяся Сторона или ее назначенные агентства уполномочены силой суброгации пользоваться правами и настаивать на требованиях инвестора и принимать обязательства относительно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Суброгированные права или требования не превышают первоначальных прав или требований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8. Урегулирование споров, касающихся инвестирования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между Договаривающейся Стороной и инвестором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Договаривающейся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который может возникнуть между инвестором одной Договаривающейся Стороны и другой Договаривающейся Стороной в связи с инвестициями на территории той Стороны, которая устраивает переговоры между Сторонами по поводу спора, может быть решен через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любой спор между инвестором одной Договаривающейся Стороны и другой Договаривающейся Стороной не решился в течение 6-ти месяцев, то инвестор может передать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Международному Центру урегулирования споров по инвестициям (МЦУСИ), имеющий отношение к применению положений Конвенции по урегулированию споров по инвестициям между странами и гражданами других стран, открытой для подписания в Вашингтоне в 1965 году 18 марта, если обе Договаривающиеся Стороны являются участниками настоящей Конвенции 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арбитру и Международному арбитражному суду, установленному согласно Судебным Правилам ООН Международного Закона о Торговле (UNСIТRАL). Стороны, находящиеся в споре, могут дать письменное согласие видоизменить эти Правила. Судебное решение должно быть окончательным и обязательным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9. Урегулирование споров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Договаривающимися Сторонами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Договаривающимися Сторонами относительно толкования или применения настоящего Соглашения должны быть по возможности урегулированы посредством совещаний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спор не может быть решен в течение 6-ти месяцев, то он по требованию одной из Договаривающихся Сторон, может быть передан в Арбитражный Суд в соответствии с положениями этой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Арбитражный Суд может быть установлен в каждом индивидуальном случае следующим образом. В течение 2-х месяцев с момента получения требования о суде каждая Договаривающаяся Сторона назначает одного члена Суда. Эти два члена выбирают третьего члена из третьих стран, который по обоюдному одобрению двух Договаривающихся Сторон будет назначен Председателем Суда (далее - "Председатель"). Председатель назначается в течение трех месяцев с даты назначения двух других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течение периодов, отмеченных в параграфе 3 этой Статьи, назначения не выполнены, то эти назначения выполняются Президентом Международного Суда. В случае если он является гражданином одной из Договаривающихся Сторон, или если он не в состоянии выполнить указанные функции, то выполнять эти назначения приглашается Вице-Президент. Если и Вице-Президент является гражданином одной из Договаривающихся Сторон или он не в состоянии выполнить уполномоченные функции, то приглашается выполнить эти функции самый старший по рангу судья Международного Суда, который не является гражданином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Арбитражный Суд достигает решения большинством голосов. Подобные решения обязательны. Каждая Договаривающаяся Сторона несет расходы по содержанию своего арбитра во время судебного процесса, расходы по содержанию Председателя и прочие расходы покрываются Договаривающимися Сторонами в равных частях. Арбитражный Суд должен определить свои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10. Применение других правил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обязательств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вопрос урегулируем одновременно настоящим Соглашением и другими международными соглашениями, к которым причастны обе Договаривающиеся Стороны, то в настоящем Соглашении нет ничего препятствующего для применения Договаривающимися Сторонами или любыми ее инвесторами на территории другой Договаривающейся Стороны, выгодными другими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правовой режим, предоставленный одной из Договаривающихся Сторон инвесторам другой Договаривающейся Стороны в соответствии с их правами и законодательством или с другими положениями контрактов, предусматривает более благоприятный режим, чем тот который предоставлен Соглашением, тогда более благоприятный будет иметь приоритет.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11. Применение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распространяются на инвестиции, осуществленные инвесторами одной Договаривающейся Стороны на территории другой Договаривающейся Стороны с 16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12. Вступление в силу, длительность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 прекращение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обмениваются нотами о выполнении правовых процедур, в отношении вступления в силу настоящего Соглашения. Настоящее Соглашение вступает в силу с момента получения последней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10 лет. Каждая из Договаривающихся Сторон может письменно уведомить другую Договаривающуюся Сторону за один год до окончания срока действия о прекращении действия настоящего Соглашения по истечению первых 9-ти лет или в любое время после этого.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 относительно инвестиций, сделанных ранее, до прекращения этого Соглашения, продолжают действовать в течение 10-ти лет с даты его прекращения. В удостоверении чего, мы должным образом уполномоченные представители подписали настоящее Соглашение.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Будапеште 7 декабря 1994 г. в двух подлинных экземплярах на казахском, венгерском, русском и английском языках. В случае расхождения в толковании Стороны будут руководствоваться текстом Соглашения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 Венгерской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