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f027" w14:textId="2f2f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Исламской Республики Пакистан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1995 г. N 2658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Соглашение между Правительством Республики Казахстан и Правительством Исламской Республики Пакистан о международном автомобильном сообщении, подписанное в Исламабаде 12 марта 1995 года, ратифицировать.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Исламской Республики Пакистан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международном автомобильном сообщении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9 марта 1998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 г., N 11, ст. 86)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Исламской Республики Пакистан, в дальнейшем именуемые Договаривающиеся Стороны, желая развивать на основе взаимности автомобильное сообщение между обеими сторонами, а также транзит по установленным маршрутам по их территориям,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В соответствии с настоящим Соглашением осуществляются регулярные и нерегулярные автомобильные перевозки пассажиров (включая туристов) и грузов между обеими странами и транзитом по их территориям и маршрутам, установленным специально каждой Договаривающиеся Стороной для разрешения такого транзита по настоящему Соглашению, автотранспортными средствами, зарегистрированными в Республике Казахстан и Исламской Республике Пакистан.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Регулярные перевозки пассажиров автобусами организуются по согласованию между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об организации регулярных перевозок пассажиров заблаговременно передаются друг другу компетентными органами Договаривающихся Сторон. Эти предложения должны содержать данные о наименовании и адресе перевозчика (фирмы), маршруте следования, расписании движения, тарифе, пунктах остановок, на которых перевозчик будет производить посадку и высадку пассажиров, а также намечаемом периоде и регулярности выполнения перевозок.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Для осуществления нерегулярных перевозок пассажиров автобусами между обеими странами или транзитом по их территориям, за исключением перевозок, предусмотренных в Статье 4 настоящего Соглашения, требуются разрешения, выдаваемые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каждую нерегулярную перевозку пассажиров автобусом должно быть выдано отдельное разрешение, которое дает право на совершение одного рейса туда и обратно, если иное не оговорено в самом разрешении.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Договаривающихся Сторон ежегодно будут передавать друг другу взаимно согласованное количество бланков "Разрешений" для нерегулярных перевозок пассажиров. Эти бланки должны иметь печать и подпись компетентного органа, выдавшего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Договаривающихся Сторон согласовывают между собой порядок и сроки обмена бланками "Разрешений".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Разрешения, указанные в статье 3 настоящего Соглашения, не требуются при замене неисправного транспортного средства другим транспортным средством той же категории. Неисправное транспортное средство должно быть отправлено в страну его регистрации.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Каждая из Договаривающихся Сторон обеспечит безпрепятственный проезд автотранспортных средств другой Договаривающейся Стороны по территории своего государства.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Перевозки грузов между обеими странами или транзитом по их территориям в/из третьих стран, за исключением перевозок, предусмотренных в статье 7 настоящего Соглашения, осуществляются автотранспортными средствами на основе разрешений, выдаваемых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каждую перевозку грузов должно быть выдано отдельное разрешение, которое дает право на совершение одного рейса туда и обратно, если иное не оговорено в самом разрешении.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дает право перевозчику взять на обратном пути груз до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Договаривающихся Сторон ежегодно передают друг другу взаимно согласованное количество бланков "Разрешений" на перевозки грузов. Эти бланки должны иметь печать и подпись компетентного органа, выдавшего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Компетентные органы Договаривающихся Сторон согласовывают между собой порядок и сроки обмена бланками "Разрешений".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Разрешения, указанные в статье 6 настоящего Соглашения, не требуются на выполнение перевозок: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экспонатов, оборудования и материалов, предназначенных для обустройства ярмарок и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транспортных средств, животных, а также различного инвентаря и имущества, предназначенных для проведения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театральных декораций и реквизитов, музыкальных инструментов, оборудования и принадлежностей для киносъемок, радио- телевизионных 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тел или праха умерших;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неисправных или поврежденных автотранспортных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движимого имущества при переселении;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медицинского оборудования и медикаментов для оказания помощи при стихийных бедствиях.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Разрешений также не требуется для автотранспортных средств, следующих для оказания технической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Исключения, предусмотренные в подпунктах а, б, в пункта 1 настоящей статьи, действуют только в том случае, если груз подлежит возврату в страну, в которой зарегистрировано автотранспортное средство, или если груз будет перевозиться на территорию третьей страны.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Разрешения действуют в течение одного года. Дополнительное количество разрешений будет выдаваться по мере необходимости для удовлетворения потребностей перевозчиков Договаривающихся Сторон на основе обоюдного согласия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на транзит действительно на один транзитный рейс туда и обратно через территории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действительно в отношении одного автотранспортного средства и только для того перевозчика, которому оно было выдано, и передачи не подлежит.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Когда габариты или вес автотранспортного средства одной Стороны, следующего без груза или с грузом, превышают нормы, установленные на территории другой Стороны, а также при перевозках опасных грузов, перевозчик должен получить специальное разрешение компетентных органов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упомянутое в пункте 1 настоящей статьи разрешение предусматривает движение автотранспортного средства по определенному маршруту, перевозка должна осуществляться только по этому маршруту.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Перевозки, предусмотренные настоящим Соглашением, выполняются только перевозчиками, которые согласно внутреннему законодательству своей страны допущены к осуществлению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Автотранспортные средства, осуществляющие международные перевозки, должны иметь регистрационный и отличительный знаки своей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грузов, предусмотренные настоящим Соглашением, осуществляются по товарно-транспортным документам, форма которых должна соответствовать общепринятому международному образцу.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Перевозчику одной страны не разрешается осуществлять перевозки пассажиров или грузов между двумя пунктами, расположенными на территории другой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может осуществлять перевозки с территории другой страны на территорию третьей страны, а также с территории третьей страны на территорию другой страны, если он получил на это специальное разрешение компетентного органа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выдаче разрешений, указанных в пунктах 1 и 2 настоящей статьи, компетентные органы Договаривающихся Сторон уведомляют друг друга.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Водитель автобуса или грузового автомобиля должен иметь национальное или международное водительское удостоверение, соответствующее категории управляемого им автотранспортного средства и национальные регистрационные документы на автотранспортное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на проезд и другие документы, которые требуются в соответствии с положениями настоящего Соглашения, должны находиться при автотранспортном средстве, к которому они относятся, и предъявляться по требованию компетентных контролирующих органов.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Расчеты и платежи, осуществляемые в соответствии с настоящим Соглашением, будут производится в рамках действующих между двумя странами межправительственных Соглашений о расчетах и платежах в соответствующий период.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При выполнении перевозок на основании настоящего Соглашения взаимно освобождаются от таможенных сборов, пошлин и разрешений, ввозимые на территорию другой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горючее, находящееся в предусмотренных для каждой модели автотранспортного средства емкостях, технологически и конструктивно связанных с системой питания двигателя и спецагрегатов, соответствующих техническим условиям автотранспортного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смазочные материалы в количествах, необходимых для потребления во время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запасные части, предназначенные для ремонта поврежденного автотранспортного средства, осуществляющего международные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Неиспользованные запасные части подлежат обратному вывозу, а замененные запасные части должны быть вывезены из страны, либо уничтожены, или сданы в порядке, установленном на территории страны пребывания.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Перевозки пассажиров и грузов на основании настоящего Соглашения осуществляются при условии обязательного страхования гражданской ответственности. Перевозчик обязан заранее произвести такое страхование.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Запрещается перевозка между Сторонами, а также транзитом по их территориям вооружения, боеприпасов, военного оборудования, взрывчатых материалов и других опасных и вредных веществ, запрещенных внутренним законодательством Сторон.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отношении пограничного, таможенного и санитарного контроля будут применяться положения международных договоров, соглашений и конвенций, участниками которых являются обе Стороны, а при решении вопросов, не урегулированных этими договорами, будет применяться внутреннее законодательство каждой из Договаривающихся Сторон.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Перевозчики Договаривающихся Сторон обязаны соблюдать правила движения, законы и правила страны, на территории которой находится автотранспортное средство.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случае нарушения положений настоящего Соглашения компетентные органы страны, где зарегистрировано автотранспортное средство, обязаны по просьбе компетентных органов другой страны, в которой нарушение имело место, принять соответствующие меры к перевозчику - нарушителю и информировать об этом другую Договаривающуюся Сторону.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случае дорожно-транспортного происшествия, несчастного случая или поломок и других трудностей компетентные органы Договаривающейся Стороны, где произошел такой инцидент принимают меры по оказанию помощи экипажу и пассажирам, а при авариях и несчастных случаях с тяжелыми последствиями уведомляют об этом компетентные органы другой Договаривающейся Стороны, где зарегистрировано автотранспортное средство, и представляет им материалы расследования и другую необходимую информацию.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 целью обеспечения выполнения настоящего Соглашения и разрешения спорных вопросов компетентные органы Договаривающихся Сторон создают Совместную комиссию. Заседания Совместной комиссии будут проводиться по мере необходимости в связи с просьбой одной из Договаривающихся Сторон.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22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не урегулированные настоящим Соглашением, а также международными договорами и соглашениями, участниками которых являются обе Договаривающиеся Стороны, решаются согласно внутреннему законодательству каждой из Сторон.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Настоящее Соглашение не затрагивает прав и обязательств Договаривающихся Сторон, вытекающих из других заключенных ими международных договоров и соглашений.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Статья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Настоящее Соглашение вступает в силу со дня, когда Договаривающиеся Стороны уведомят друг друга по дипломатическим каналам о том, что законодательные процедуры, необходимые для его вступления в силу выполнены в каждой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Соглашению прилагается Исполнительный Протокол, который является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заключено на неопределенный срок и сохраняет свое действие впредь до истечения 90 дней со дня, когда одна из Договаривающихся Сторон сообщит в письменном виде по дипломатическим каналам другой Договаривающейся Стороне о своем намерении прекратить действие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Исламабаде 12 марта 1995 года в двух экземплярах, каждый на казахском, русском и английском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вопросах толкования настоящего Соглашения Договаривающиеся Стороны будут использовать текст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