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80d8" w14:textId="4d98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Исламской Республики Пакистан об устранении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Указ Президента Республики Казахстан от 25 декабря 1995 г. N 2726</w:t>
      </w:r>
    </w:p>
    <w:p>
      <w:pPr>
        <w:spacing w:after="0"/>
        <w:ind w:left="0"/>
        <w:jc w:val="left"/>
      </w:pPr>
      <w:r>
        <w:rPr>
          <w:rFonts w:ascii="Times New Roman"/>
          <w:b w:val="false"/>
          <w:i w:val="false"/>
          <w:color w:val="000000"/>
          <w:sz w:val="28"/>
        </w:rPr>
        <w:t>
</w:t>
      </w:r>
      <w:r>
        <w:rPr>
          <w:rFonts w:ascii="Times New Roman"/>
          <w:b w:val="false"/>
          <w:i w:val="false"/>
          <w:color w:val="000000"/>
          <w:sz w:val="28"/>
        </w:rPr>
        <w:t>
          1. Конвенцию между Правительством Республики Казахстан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Правительством Исламской Республики Пакистан об устранении двойного
налогообложения и предотвращении уклонения от налогообложения в
отношении налогов на доход, подписанную в Алматы 23 августа 1995 г.,
ратифицировать.
     2. Настоящий Указ вступает в силу со дня опубликования.
     Президент
Республики Казахстан
                                                              приложение     
                               Конвенция
              между Правительством Республики Казахстан и
              Правительством Исламской Республики Пакистан 
           об устранении двойного налогообложения и предотвращении          
         уклонения от налогообложения в отношении налогов на доход*
                          (текст неофициальный)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Исламской  
Республики Пакистан, желая заключить Конвенцию об устранении двойного 
налогообложения и предотвращении уклонения от налогообложения в отношении 
налогов на доход,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Лица, к которым применяется Конвенция 
</w:t>
      </w:r>
      <w:r>
        <w:br/>
      </w: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Налоги, на которые распространяется Конвенция 
</w:t>
      </w:r>
      <w:r>
        <w:br/>
      </w:r>
      <w:r>
        <w:rPr>
          <w:rFonts w:ascii="Times New Roman"/>
          <w:b w:val="false"/>
          <w:i w:val="false"/>
          <w:color w:val="000000"/>
          <w:sz w:val="28"/>
        </w:rPr>
        <w:t>
          1. Настоящая Конвенция применяется к налогам на доход, взимаемым 
Договаривающимся Государством или от его имени, или его 
подразделениями или местными властями, независимо от способа их взимания. 
</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r>
        <w:br/>
      </w:r>
      <w:r>
        <w:rPr>
          <w:rFonts w:ascii="Times New Roman"/>
          <w:b w:val="false"/>
          <w:i w:val="false"/>
          <w:color w:val="000000"/>
          <w:sz w:val="28"/>
        </w:rPr>
        <w:t>
          3. Существующими налогами, на которые распространяется Конвенция, 
являются, в частности: 
</w:t>
      </w:r>
      <w:r>
        <w:br/>
      </w:r>
      <w:r>
        <w:rPr>
          <w:rFonts w:ascii="Times New Roman"/>
          <w:b w:val="false"/>
          <w:i w:val="false"/>
          <w:color w:val="000000"/>
          <w:sz w:val="28"/>
        </w:rPr>
        <w:t>
          а) в Республике Казахстан: 
</w:t>
      </w:r>
      <w:r>
        <w:br/>
      </w:r>
      <w:r>
        <w:rPr>
          <w:rFonts w:ascii="Times New Roman"/>
          <w:b w:val="false"/>
          <w:i w:val="false"/>
          <w:color w:val="000000"/>
          <w:sz w:val="28"/>
        </w:rPr>
        <w:t>
          (i) подоходный налог с юридических и физических лиц, 
</w:t>
      </w:r>
      <w:r>
        <w:br/>
      </w:r>
      <w:r>
        <w:rPr>
          <w:rFonts w:ascii="Times New Roman"/>
          <w:b w:val="false"/>
          <w:i w:val="false"/>
          <w:color w:val="000000"/>
          <w:sz w:val="28"/>
        </w:rPr>
        <w:t>
          (ii) налог на имущество юридических и физических лиц (далее именуемые 
как "казахстанский налог"); 
</w:t>
      </w:r>
      <w:r>
        <w:br/>
      </w:r>
      <w:r>
        <w:rPr>
          <w:rFonts w:ascii="Times New Roman"/>
          <w:b w:val="false"/>
          <w:i w:val="false"/>
          <w:color w:val="000000"/>
          <w:sz w:val="28"/>
        </w:rPr>
        <w:t>
          б) в Исламской Республике Пакистан: 
</w:t>
      </w:r>
      <w:r>
        <w:br/>
      </w:r>
      <w:r>
        <w:rPr>
          <w:rFonts w:ascii="Times New Roman"/>
          <w:b w:val="false"/>
          <w:i w:val="false"/>
          <w:color w:val="000000"/>
          <w:sz w:val="28"/>
        </w:rPr>
        <w:t>
          (i) подоходный налог, 
</w:t>
      </w:r>
      <w:r>
        <w:br/>
      </w:r>
      <w:r>
        <w:rPr>
          <w:rFonts w:ascii="Times New Roman"/>
          <w:b w:val="false"/>
          <w:i w:val="false"/>
          <w:color w:val="000000"/>
          <w:sz w:val="28"/>
        </w:rPr>
        <w:t>
          (ii) сверхналог, и 
</w:t>
      </w:r>
      <w:r>
        <w:br/>
      </w:r>
      <w:r>
        <w:rPr>
          <w:rFonts w:ascii="Times New Roman"/>
          <w:b w:val="false"/>
          <w:i w:val="false"/>
          <w:color w:val="000000"/>
          <w:sz w:val="28"/>
        </w:rPr>
        <w:t>
          (iii) дополнительный налог,(далее именуемый как "пакистанский налог"). 
</w:t>
      </w:r>
      <w:r>
        <w:br/>
      </w: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w:t>
      </w:r>
      <w:r>
        <w:br/>
      </w:r>
      <w:r>
        <w:rPr>
          <w:rFonts w:ascii="Times New Roman"/>
          <w:b w:val="false"/>
          <w:i w:val="false"/>
          <w:color w:val="000000"/>
          <w:sz w:val="28"/>
        </w:rPr>
        <w:t>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Общие определения 
</w:t>
      </w:r>
      <w:r>
        <w:br/>
      </w: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а) термин: 
</w:t>
      </w:r>
      <w:r>
        <w:br/>
      </w:r>
      <w:r>
        <w:rPr>
          <w:rFonts w:ascii="Times New Roman"/>
          <w:b w:val="false"/>
          <w:i w:val="false"/>
          <w:color w:val="000000"/>
          <w:sz w:val="28"/>
        </w:rPr>
        <w:t>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(ii) "Пакистан", используемый в географическом смысле, означает 
Пакистан, как это определено в Конституции Исламской Республики 
Пакистан, включает любую область за пределами территориальных вод 
Пакистана, которая по законам Пакистана и международному праву 
является областью, в которой Пакистан осуществляет суверенные права и 
исключительную юрисдикцию в отношении природных ресурсов морского дна, 
подпочвы и толщи воды. 
</w:t>
      </w:r>
      <w:r>
        <w:br/>
      </w:r>
      <w:r>
        <w:rPr>
          <w:rFonts w:ascii="Times New Roman"/>
          <w:b w:val="false"/>
          <w:i w:val="false"/>
          <w:color w:val="000000"/>
          <w:sz w:val="28"/>
        </w:rPr>
        <w:t>
          б) термин "лицо" включает физическое лицо, компанию или любое другое 
объединение лиц; 
</w:t>
      </w:r>
      <w:r>
        <w:br/>
      </w:r>
      <w:r>
        <w:rPr>
          <w:rFonts w:ascii="Times New Roman"/>
          <w:b w:val="false"/>
          <w:i w:val="false"/>
          <w:color w:val="000000"/>
          <w:sz w:val="28"/>
        </w:rPr>
        <w:t>
          в)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г) термин "Договаривающееся Государство" и "другое Договаривающееся  
Государство" означает Пакистан или Казахстан в зависимости от контекста; 
</w:t>
      </w:r>
      <w:r>
        <w:br/>
      </w:r>
      <w:r>
        <w:rPr>
          <w:rFonts w:ascii="Times New Roman"/>
          <w:b w:val="false"/>
          <w:i w:val="false"/>
          <w:color w:val="000000"/>
          <w:sz w:val="28"/>
        </w:rPr>
        <w:t>
          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е)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речное, 
воздушное судно или автомобильный и железнодорожный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ж) термин "компетентный орган" означает: 
</w:t>
      </w:r>
      <w:r>
        <w:br/>
      </w:r>
      <w:r>
        <w:rPr>
          <w:rFonts w:ascii="Times New Roman"/>
          <w:b w:val="false"/>
          <w:i w:val="false"/>
          <w:color w:val="000000"/>
          <w:sz w:val="28"/>
        </w:rPr>
        <w:t>
        (i) в Казахстане: Министерство финансов или его уполномоченного  
представителя; 
</w:t>
      </w:r>
      <w:r>
        <w:br/>
      </w:r>
      <w:r>
        <w:rPr>
          <w:rFonts w:ascii="Times New Roman"/>
          <w:b w:val="false"/>
          <w:i w:val="false"/>
          <w:color w:val="000000"/>
          <w:sz w:val="28"/>
        </w:rPr>
        <w:t>
          (ii) в Пакистане: Центральное управление доходов или его 
уполномоченного представителя; 
</w:t>
      </w:r>
      <w:r>
        <w:br/>
      </w:r>
      <w:r>
        <w:rPr>
          <w:rFonts w:ascii="Times New Roman"/>
          <w:b w:val="false"/>
          <w:i w:val="false"/>
          <w:color w:val="000000"/>
          <w:sz w:val="28"/>
        </w:rPr>
        <w:t>
          з)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товарищество или любую другую 
ассоциацию, получивших свой статус как таковой на основании 
действующего законодательства Договаривающегося Государства. 
</w:t>
      </w:r>
      <w:r>
        <w:br/>
      </w:r>
      <w:r>
        <w:rPr>
          <w:rFonts w:ascii="Times New Roman"/>
          <w:b w:val="false"/>
          <w:i w:val="false"/>
          <w:color w:val="000000"/>
          <w:sz w:val="28"/>
        </w:rPr>
        <w:t>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Резидент 
</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или места 
создания, или любого другого критерия аналогичного характера. 
</w:t>
      </w:r>
      <w:r>
        <w:br/>
      </w:r>
      <w:r>
        <w:rPr>
          <w:rFonts w:ascii="Times New Roman"/>
          <w:b w:val="false"/>
          <w:i w:val="false"/>
          <w:color w:val="000000"/>
          <w:sz w:val="28"/>
        </w:rPr>
        <w:t>
          Однако этот термин не включает любое лицо страны, иное чем 
Договаривающиеся Государства, которое подлежит налогообложению в этом 
Государстве только в отношении дохода из источников в этом Государстве. 
</w:t>
      </w:r>
      <w:r>
        <w:br/>
      </w:r>
      <w:r>
        <w:rPr>
          <w:rFonts w:ascii="Times New Roman"/>
          <w:b w:val="false"/>
          <w:i w:val="false"/>
          <w:color w:val="000000"/>
          <w:sz w:val="28"/>
        </w:rPr>
        <w:t>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в)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взаимному согласию, но если компетентные органы не смогут достичь 
такого согласия, такое лицо не будет считаться резидентом ни в одном 
Договаривающемся Государстве для целей получения льгот в соответствии 
</w:t>
      </w:r>
      <w:r>
        <w:rPr>
          <w:rFonts w:ascii="Times New Roman"/>
          <w:b w:val="false"/>
          <w:i w:val="false"/>
          <w:color w:val="000000"/>
          <w:sz w:val="28"/>
        </w:rPr>
        <w:t>
</w:t>
      </w:r>
    </w:p>
    <w:p>
      <w:pPr>
        <w:spacing w:after="0"/>
        <w:ind w:left="0"/>
        <w:jc w:val="left"/>
      </w:pPr>
      <w:r>
        <w:rPr>
          <w:rFonts w:ascii="Times New Roman"/>
          <w:b w:val="false"/>
          <w:i w:val="false"/>
          <w:color w:val="000000"/>
          <w:sz w:val="28"/>
        </w:rPr>
        <w:t>
с настоящей Конвенцией. 
     Статья 5. Постоянное учреждение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2. Термин "постоянное учреждение", в частности, включает: 
     а) место управления, 
     б) отделение, 
     в) контору; 
     г) фабрику; 
     д) мастерскую; 
     е) оклад, содержащийся в целях сдачи в аренду; 
     ж) помещение для получения и оформления заказов; 
     з) постоянную выставку-продажу; 
     и) шахту, нефтяную или газовую скважину, карьер или любое другое место 
добычи природных ресурсов. 
     3. Термин "постоянное учреждение" также включает: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r>
        <w:br/>
      </w:r>
      <w:r>
        <w:rPr>
          <w:rFonts w:ascii="Times New Roman"/>
          <w:b w:val="false"/>
          <w:i w:val="false"/>
          <w:color w:val="000000"/>
          <w:sz w:val="28"/>
        </w:rPr>
        <w:t>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б) содержание запасов товаров или изделий, принадлежащих предприятию 
исключительно для целей хранения, демонстраций или поставки; 
</w:t>
      </w:r>
      <w:r>
        <w:br/>
      </w:r>
      <w:r>
        <w:rPr>
          <w:rFonts w:ascii="Times New Roman"/>
          <w:b w:val="false"/>
          <w:i w:val="false"/>
          <w:color w:val="000000"/>
          <w:sz w:val="28"/>
        </w:rPr>
        <w:t>
          в)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г)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Доход от недвижимого имущества 
</w:t>
      </w:r>
      <w:r>
        <w:br/>
      </w: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речные, воздушные суда, автомобильный 
транспорт и железнодорожный подвижной состав не рассматриваются как 
недвижимое имущество.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Прибыль от предпринимательской деятельности 
</w:t>
      </w:r>
      <w:r>
        <w:br/>
      </w: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толика в 
той части, которая относится к: 
</w:t>
      </w:r>
      <w:r>
        <w:br/>
      </w:r>
      <w:r>
        <w:rPr>
          <w:rFonts w:ascii="Times New Roman"/>
          <w:b w:val="false"/>
          <w:i w:val="false"/>
          <w:color w:val="000000"/>
          <w:sz w:val="28"/>
        </w:rPr>
        <w:t>
          а) такому постоянному учреждению; 
</w:t>
      </w:r>
      <w:r>
        <w:br/>
      </w:r>
      <w:r>
        <w:rPr>
          <w:rFonts w:ascii="Times New Roman"/>
          <w:b w:val="false"/>
          <w:i w:val="false"/>
          <w:color w:val="000000"/>
          <w:sz w:val="28"/>
        </w:rPr>
        <w:t>
          б)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в)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полнить,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с даты письменного запроса компетентным органом 
такой информации. 
</w:t>
      </w:r>
      <w:r>
        <w:br/>
      </w:r>
      <w:r>
        <w:rPr>
          <w:rFonts w:ascii="Times New Roman"/>
          <w:b w:val="false"/>
          <w:i w:val="false"/>
          <w:color w:val="000000"/>
          <w:sz w:val="28"/>
        </w:rPr>
        <w:t>
          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Морской и воздушный транспорт 
</w:t>
      </w:r>
      <w:r>
        <w:br/>
      </w:r>
      <w:r>
        <w:rPr>
          <w:rFonts w:ascii="Times New Roman"/>
          <w:b w:val="false"/>
          <w:i w:val="false"/>
          <w:color w:val="000000"/>
          <w:sz w:val="28"/>
        </w:rPr>
        <w:t>
          1. Прибыль, полученная резидентом Договаривающегося Государства 
от эксплуатации морских, воздушных судов или автомобильного и 
железнодорожного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2. Положения пункта 1 распространяются также на прибыли от участия в 
пуле, совместном предприятии или в международной организации по 
эксплуатации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Ассоциированные предприятия 
</w:t>
      </w:r>
      <w:r>
        <w:br/>
      </w:r>
      <w:r>
        <w:rPr>
          <w:rFonts w:ascii="Times New Roman"/>
          <w:b w:val="false"/>
          <w:i w:val="false"/>
          <w:color w:val="000000"/>
          <w:sz w:val="28"/>
        </w:rPr>
        <w:t>
          1. В случае, когда: 
</w:t>
      </w:r>
      <w:r>
        <w:br/>
      </w:r>
      <w:r>
        <w:rPr>
          <w:rFonts w:ascii="Times New Roman"/>
          <w:b w:val="false"/>
          <w:i w:val="false"/>
          <w:color w:val="000000"/>
          <w:sz w:val="28"/>
        </w:rPr>
        <w:t>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Дивиденды 
</w:t>
      </w:r>
      <w:r>
        <w:br/>
      </w: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а) 12,5 процентов общей суммы дивидендов, если фактическим владельцом 
является компания, которая владеет прямо или косвенно не менее 10 
процентами капитала компании, выплачивающей дивиденды; 
</w:t>
      </w:r>
      <w:r>
        <w:br/>
      </w:r>
      <w:r>
        <w:rPr>
          <w:rFonts w:ascii="Times New Roman"/>
          <w:b w:val="false"/>
          <w:i w:val="false"/>
          <w:color w:val="000000"/>
          <w:sz w:val="28"/>
        </w:rPr>
        <w:t>
          б) 15 процентов общей суммы дивидендов во всех остальных случаях.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Проценты 
</w:t>
      </w:r>
      <w:r>
        <w:br/>
      </w: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12,5 процентов общей суммы процентов. 
</w:t>
      </w:r>
      <w:r>
        <w:br/>
      </w: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Государстве, если их получает, и они 
причитаются Правительству другого Договаривающегося Государства или 
местным органам власти, или любым другим агентствам этого 
Правительства или местных органов власти.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это Государство, его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Роялти 
</w:t>
      </w:r>
      <w:r>
        <w:br/>
      </w: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15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платежей за пользование или 
предоставление права пользования промышленным, коммерческим или 
научным оборудованием или за любые услуги технического, 
управленческого или консультационного характера.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Доходы от прироста стоимости имущества 
</w:t>
      </w:r>
      <w:r>
        <w:br/>
      </w: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а) акций, иных, чем акции, которыми торгуют на существенной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Договаривающемся Государстве. 
</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выключая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морских, речных, воздушных судов или автомобильного и 
железнодорожного транспорта, эксплуатируемых в международной перевозке,
или движимого имущества, связанного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5. Доходы от отчуждения любого имущества, иного, чем упомянуто в 
пунктах 1, 2 и 3, облагаются налогом только в Договаривающемся  Государстве,
резидентом которого является лицо, отчуждающее имущество.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Независимые личные услуги 
</w:t>
      </w:r>
      <w:r>
        <w:br/>
      </w: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б) такое физическое лицо присутствует или присутствовало в этом другом 
Государстве в течение периода или периодов, превышающих в сумме 183 дня в 
любом 12-месячном периоде. 
</w:t>
      </w:r>
      <w:r>
        <w:br/>
      </w:r>
      <w:r>
        <w:rPr>
          <w:rFonts w:ascii="Times New Roman"/>
          <w:b w:val="false"/>
          <w:i w:val="false"/>
          <w:color w:val="000000"/>
          <w:sz w:val="28"/>
        </w:rPr>
        <w:t>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определяющей сумму 
прибыли, связанной с постоянным учреждением. 
</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Зависимые личные услуги 
</w:t>
      </w:r>
      <w:r>
        <w:br/>
      </w:r>
      <w:r>
        <w:rPr>
          <w:rFonts w:ascii="Times New Roman"/>
          <w:b w:val="false"/>
          <w:i w:val="false"/>
          <w:color w:val="000000"/>
          <w:sz w:val="28"/>
        </w:rPr>
        <w:t>
          1. С учетом положений статей 16, 18, 19 и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а) получатель находится в этом другом Государстве в течение периода 
или периодов, не превышающих в общей сложности 183 дней в пределах любого 
12-месячного периода; и 
</w:t>
      </w:r>
      <w:r>
        <w:br/>
      </w:r>
      <w:r>
        <w:rPr>
          <w:rFonts w:ascii="Times New Roman"/>
          <w:b w:val="false"/>
          <w:i w:val="false"/>
          <w:color w:val="000000"/>
          <w:sz w:val="28"/>
        </w:rPr>
        <w:t>
          б)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автотранспортного и 
железнодорожного средства, эксплуатируемого в международной перевозке, 
может облагаться налогом в Договаривающемся Государстве, в котором 
эксплуатирующее предприятие является резидентом.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Гонорары директоров 
</w:t>
      </w:r>
      <w:r>
        <w:br/>
      </w:r>
      <w:r>
        <w:rPr>
          <w:rFonts w:ascii="Times New Roman"/>
          <w:b w:val="false"/>
          <w:i w:val="false"/>
          <w:color w:val="000000"/>
          <w:sz w:val="28"/>
        </w:rPr>
        <w:t>
          Гонорары директоров и другие подобные выплаты, полученных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Артисты и спортсмены 
</w:t>
      </w:r>
      <w:r>
        <w:br/>
      </w:r>
      <w:r>
        <w:rPr>
          <w:rFonts w:ascii="Times New Roman"/>
          <w:b w:val="false"/>
          <w:i w:val="false"/>
          <w:color w:val="000000"/>
          <w:sz w:val="28"/>
        </w:rPr>
        <w:t>
          1. Несмотря на положения статьи 14 и статьи 15, Договаривающееся  
Государство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Независимо от положений пункта 1, доход, полученный работником 
искусства или спортсменом, являющимся резидентом Договаривающегося 
Государства, от его личной деятельности, осуществляемой в другом 
Договаривающемся Государстве, облагается налогом только в первом 
упомянутом Договаривающемся Государстве, если деятельность в другом 
Государстве поддерживается полностью или в значительной мере из 
общественных фондов первого упомянутого Договаривающегося Государства, 
включая любое из его подразделений или местные органы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Пенсии и другие выплаты 
</w:t>
      </w:r>
      <w:r>
        <w:br/>
      </w:r>
      <w:r>
        <w:rPr>
          <w:rFonts w:ascii="Times New Roman"/>
          <w:b w:val="false"/>
          <w:i w:val="false"/>
          <w:color w:val="000000"/>
          <w:sz w:val="28"/>
        </w:rPr>
        <w:t>
          1. В соответствии с положениями пункта 2 статьи 19, пенсии и другие 
подобные вознаграждения, выплачиваемые резиденту Договаривающегося 
Государства за работу, осуществлявшуюся в прошлом,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 
</w:t>
      </w:r>
      <w:r>
        <w:br/>
      </w:r>
      <w:r>
        <w:rPr>
          <w:rFonts w:ascii="Times New Roman"/>
          <w:b w:val="false"/>
          <w:i w:val="false"/>
          <w:color w:val="000000"/>
          <w:sz w:val="28"/>
        </w:rPr>
        <w:t>
          3. Алименты и другие ехидные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Государственная служба 
</w:t>
      </w:r>
      <w:r>
        <w:br/>
      </w:r>
      <w:r>
        <w:rPr>
          <w:rFonts w:ascii="Times New Roman"/>
          <w:b w:val="false"/>
          <w:i w:val="false"/>
          <w:color w:val="000000"/>
          <w:sz w:val="28"/>
        </w:rPr>
        <w:t>
          1. а) Вознаграждение, иное, чем пенсия, выплачиваемое 
Договаривающимся Государством или его подразделением или местным 
органом власти любому физическому лицу в отношении услуг, оказываемых 
этому Государству или подразделению или местному органу власти, 
облагается налогом только в этом Государстве. 
</w:t>
      </w:r>
      <w:r>
        <w:br/>
      </w:r>
      <w:r>
        <w:rPr>
          <w:rFonts w:ascii="Times New Roman"/>
          <w:b w:val="false"/>
          <w:i w:val="false"/>
          <w:color w:val="000000"/>
          <w:sz w:val="28"/>
        </w:rPr>
        <w:t>
          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i) является гражданином этого Государствам,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его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3.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подразделением или местным органом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Студенты, практиканты и стажеры 
</w:t>
      </w:r>
      <w:r>
        <w:br/>
      </w:r>
      <w:r>
        <w:rPr>
          <w:rFonts w:ascii="Times New Roman"/>
          <w:b w:val="false"/>
          <w:i w:val="false"/>
          <w:color w:val="000000"/>
          <w:sz w:val="28"/>
        </w:rPr>
        <w:t>
          1. Студент, или стажер или практикант, который является или 
являлся резидентом одного из Договаривающихся Государств 
непосредственно перед приездом в другое Государство исключительно в 
целях своего образования или стажировки, освобождается от 
налогообложения в этом другом Государстве по: 
</w:t>
      </w:r>
      <w:r>
        <w:br/>
      </w:r>
      <w:r>
        <w:rPr>
          <w:rFonts w:ascii="Times New Roman"/>
          <w:b w:val="false"/>
          <w:i w:val="false"/>
          <w:color w:val="000000"/>
          <w:sz w:val="28"/>
        </w:rPr>
        <w:t>
          а) выплатам, сделанным ему лицами, находящимися за пределами 
этого другого Государства, в целях его проживания, образования или 
стажировки, и 
</w:t>
      </w:r>
      <w:r>
        <w:br/>
      </w:r>
      <w:r>
        <w:rPr>
          <w:rFonts w:ascii="Times New Roman"/>
          <w:b w:val="false"/>
          <w:i w:val="false"/>
          <w:color w:val="000000"/>
          <w:sz w:val="28"/>
        </w:rPr>
        <w:t>
          б) вознаграждениям за работу в этом Государстве в сумме, не 
превышающей 500 долларов США в течение любого "фискального года", при 
условии, что такая работа прямо связана с его учебой или 
осуществляется в целях его проживания. 
</w:t>
      </w:r>
      <w:r>
        <w:br/>
      </w:r>
      <w:r>
        <w:rPr>
          <w:rFonts w:ascii="Times New Roman"/>
          <w:b w:val="false"/>
          <w:i w:val="false"/>
          <w:color w:val="000000"/>
          <w:sz w:val="28"/>
        </w:rPr>
        <w:t>
          2. Льготы по настоящей Статье распространяются только на такой 
период времени, который может быть обоснован, или академически или 
обычно требуем для завершения предпринятого обучения или стажировки, 
но ни при каких обстоятельствах любое физическое лицо не будет иметь 
льгот по настоящей Статье более пяти связанных лет с даты своего 
первого прибытия в это другое Договаривающееся Государство.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Профессора, учителя и исследователи 
</w:t>
      </w:r>
      <w:r>
        <w:br/>
      </w:r>
      <w:r>
        <w:rPr>
          <w:rFonts w:ascii="Times New Roman"/>
          <w:b w:val="false"/>
          <w:i w:val="false"/>
          <w:color w:val="000000"/>
          <w:sz w:val="28"/>
        </w:rPr>
        <w:t>
          1. Профессор или учитель, который является или являлся резидентом  
одного из Договаривающихся Государств непосредственно перед приездом в 
другое Договаривающееся Государство в целях преподавания или привлеченного 
в одобренное учреждение в этом другом Договаривающемся Государстве, 
освобождается от налогообложения в этом другом Государстве по любым 
вознаграждениям за такое преподавание или исследование на период, не 
превышающий пять лет с даты своего приезда в это другое Государство. 
</w:t>
      </w:r>
      <w:r>
        <w:br/>
      </w:r>
      <w:r>
        <w:rPr>
          <w:rFonts w:ascii="Times New Roman"/>
          <w:b w:val="false"/>
          <w:i w:val="false"/>
          <w:color w:val="000000"/>
          <w:sz w:val="28"/>
        </w:rPr>
        <w:t>
          2. Настоящая Статья не применяется к доходам от исследовательской 
деятельности, если такие исследования предприняты главным образом для 
личной выгоды отдельного лица или лиц. 
</w:t>
      </w:r>
      <w:r>
        <w:br/>
      </w:r>
      <w:r>
        <w:rPr>
          <w:rFonts w:ascii="Times New Roman"/>
          <w:b w:val="false"/>
          <w:i w:val="false"/>
          <w:color w:val="000000"/>
          <w:sz w:val="28"/>
        </w:rPr>
        <w:t>
          3. В целях настоящей Статьи физическое лицо считается резидентом  
Договаривающегося Государства в "подоходном году", в котором он посещает 
другое Договаривающееся Государство, или непосредственно в предшествующем 
"подоходном году". 
</w:t>
      </w:r>
      <w:r>
        <w:br/>
      </w:r>
      <w:r>
        <w:rPr>
          <w:rFonts w:ascii="Times New Roman"/>
          <w:b w:val="false"/>
          <w:i w:val="false"/>
          <w:color w:val="000000"/>
          <w:sz w:val="28"/>
        </w:rPr>
        <w:t>
          4. В целях пункта 1 "одобренное учреждение" означает учреждение,  
которое было одобрено в этом отношении компетентным органом 
соответствующего Договаривающегося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Другие доходы 
</w:t>
      </w:r>
      <w:r>
        <w:br/>
      </w:r>
      <w:r>
        <w:rPr>
          <w:rFonts w:ascii="Times New Roman"/>
          <w:b w:val="false"/>
          <w:i w:val="false"/>
          <w:color w:val="000000"/>
          <w:sz w:val="28"/>
        </w:rPr>
        <w:t>
          Статьи дохода резидента Договаривающегося Государства, возникающие в 
другом Договаривающемся Государстве, которые не рассмотрены в предыдущих 
статьях настоящей Конвенции,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Устранение двойного налогообложения 
</w:t>
      </w:r>
      <w:r>
        <w:br/>
      </w:r>
      <w:r>
        <w:rPr>
          <w:rFonts w:ascii="Times New Roman"/>
          <w:b w:val="false"/>
          <w:i w:val="false"/>
          <w:color w:val="000000"/>
          <w:sz w:val="28"/>
        </w:rPr>
        <w:t>
          1. В случае Казахстана двойное налогообложение устраняется следующим 
образом: 
</w:t>
      </w:r>
      <w:r>
        <w:br/>
      </w:r>
      <w:r>
        <w:rPr>
          <w:rFonts w:ascii="Times New Roman"/>
          <w:b w:val="false"/>
          <w:i w:val="false"/>
          <w:color w:val="000000"/>
          <w:sz w:val="28"/>
        </w:rPr>
        <w:t>
          а) если резидент Казахстана получает доход, который согласно с 
положениями настоящей Конвенции может облагаться налогом в Пакистане, 
Казахстан позволит вычесть из налога на доход этого резидента сумму, 
равную подоходному налогу, уплаченному в Пакистане; размер 
засчитываемых сумм, предусмотренных предыдущим пунктом, не должен 
превышать сумм, которые были бы начислены к этому доходу в Казахстане 
по действующим в нем ставкам. 
</w:t>
      </w:r>
      <w:r>
        <w:br/>
      </w:r>
      <w:r>
        <w:rPr>
          <w:rFonts w:ascii="Times New Roman"/>
          <w:b w:val="false"/>
          <w:i w:val="false"/>
          <w:color w:val="000000"/>
          <w:sz w:val="28"/>
        </w:rPr>
        <w:t>
          б) если резидент Казахстана получает доход, который в 
соответствии с положениями настоящей Конвенции облагается налогом 
только в Пакистане,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2. В случае Пакистана двойное налогообложение устраняется следующим 
образом: 
</w:t>
      </w:r>
      <w:r>
        <w:br/>
      </w:r>
      <w:r>
        <w:rPr>
          <w:rFonts w:ascii="Times New Roman"/>
          <w:b w:val="false"/>
          <w:i w:val="false"/>
          <w:color w:val="000000"/>
          <w:sz w:val="28"/>
        </w:rPr>
        <w:t>
          а) если резидент Пакистана получает доход, который согласно с 
положениями настоящей Конвенции может облагаться налогом в Казахстане, 
Пакистан позволит вычесть из налога на доход этого резидента сумму, 
равную подоходному налогу, уплаченному в Казахстане; размер 
засчитываемых сумм, предусмотренных предыдущим пунктом, не должен 
превышать сумм, которые были бы начислены к этому доходу в Пакистане 
по действующим в нем ставкам. 
</w:t>
      </w:r>
      <w:r>
        <w:br/>
      </w:r>
      <w:r>
        <w:rPr>
          <w:rFonts w:ascii="Times New Roman"/>
          <w:b w:val="false"/>
          <w:i w:val="false"/>
          <w:color w:val="000000"/>
          <w:sz w:val="28"/>
        </w:rPr>
        <w:t>
          б) Если резидент Пакистана получает доход, который в соответствии 
с положениями настоящей Конвенции облагается налогом только в 
Казахстане, Пакистан может включить этот доход в базу налогообложения, 
но только для целей установления ставки налога на такой другой доход 
или капитал, как подвергаемый налогообложению в Пакистане. 
</w:t>
      </w:r>
      <w:r>
        <w:br/>
      </w:r>
      <w:r>
        <w:rPr>
          <w:rFonts w:ascii="Times New Roman"/>
          <w:b w:val="false"/>
          <w:i w:val="false"/>
          <w:color w:val="000000"/>
          <w:sz w:val="28"/>
        </w:rPr>
        <w:t>
          3. В целях пунктов 1 и 2 настоящей Статьи налог, уплачиваемый в 
Договаривающемся Государстве, рассматривается как включающий любую 
сумму, которая должна быть уплачена, но в соответствии с освобождением 
или льготой, предусмотренных законами соответственного 
Договаривающегося Государства о стимулировании экономической 
деятельности, не уплачиваются.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Недискриминация 
</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В случае, если компетентные органы Договаривающихся Государств 
подтвердят, что такие лица без гражданства не являются национальными 
лицами любого другого Государства и правомочны в целях преимуществ 
пунктов 1 и 2 настоящей Статьи. 
</w:t>
      </w:r>
      <w:r>
        <w:br/>
      </w:r>
      <w:r>
        <w:rPr>
          <w:rFonts w:ascii="Times New Roman"/>
          <w:b w:val="false"/>
          <w:i w:val="false"/>
          <w:color w:val="000000"/>
          <w:sz w:val="28"/>
        </w:rPr>
        <w:t>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4. За исключением, когда применяются положения пункта 1 статьи 9, 
пункта 6 статьи 11,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w:t>
      </w:r>
      <w:r>
        <w:br/>
      </w:r>
      <w:r>
        <w:rPr>
          <w:rFonts w:ascii="Times New Roman"/>
          <w:b w:val="false"/>
          <w:i w:val="false"/>
          <w:color w:val="000000"/>
          <w:sz w:val="28"/>
        </w:rPr>
        <w:t>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6.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его резидентами. 
</w:t>
      </w:r>
      <w:r>
        <w:br/>
      </w:r>
      <w:r>
        <w:rPr>
          <w:rFonts w:ascii="Times New Roman"/>
          <w:b w:val="false"/>
          <w:i w:val="false"/>
          <w:color w:val="000000"/>
          <w:sz w:val="28"/>
        </w:rPr>
        <w:t>
          7. Несмотря на положения статьи 2, положения настоящей статьи 
применяются к налогам любого рода и вида.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Процедура взаимного согласования 
</w:t>
      </w:r>
      <w:r>
        <w:br/>
      </w: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3.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Помимо этого, компетентные органы Договаривающихся Государств будут 
встречаться, по крайней мере, один раз в два года в соответственных 
столицах, по очереди, для обсуждения вопросов, связанных с применением 
настоящей Конвенции. 
</w:t>
      </w:r>
      <w:r>
        <w:br/>
      </w:r>
      <w:r>
        <w:rPr>
          <w:rFonts w:ascii="Times New Roman"/>
          <w:b w:val="false"/>
          <w:i w:val="false"/>
          <w:color w:val="000000"/>
          <w:sz w:val="28"/>
        </w:rPr>
        <w:t>
          4. Если какие-либо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при согласии компетентных органов и налогоплательщика(ков)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путем обмена нотами через 
дипломатические каналы. По истечении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Обмен информацией 
</w:t>
      </w:r>
      <w:r>
        <w:br/>
      </w:r>
      <w:r>
        <w:rPr>
          <w:rFonts w:ascii="Times New Roman"/>
          <w:b w:val="false"/>
          <w:i w:val="false"/>
          <w:color w:val="000000"/>
          <w:sz w:val="28"/>
        </w:rPr>
        <w:t>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в какой 
налогообложение не противоречит Конвенции. Обмен информации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коем случае положения пункта 1 не должны трактоваться как 
налагающие на Договаривающиеся Государства обязательства: 
</w:t>
      </w:r>
      <w:r>
        <w:br/>
      </w:r>
      <w:r>
        <w:rPr>
          <w:rFonts w:ascii="Times New Roman"/>
          <w:b w:val="false"/>
          <w:i w:val="false"/>
          <w:color w:val="000000"/>
          <w:sz w:val="28"/>
        </w:rPr>
        <w:t>
          а) предпринимать административные меры, противоречащие 
законодательству или принятой административной практике этого или другого 
Договаривающегося Государства; 
</w:t>
      </w:r>
      <w:r>
        <w:br/>
      </w:r>
      <w:r>
        <w:rPr>
          <w:rFonts w:ascii="Times New Roman"/>
          <w:b w:val="false"/>
          <w:i w:val="false"/>
          <w:color w:val="000000"/>
          <w:sz w:val="28"/>
        </w:rPr>
        <w:t>
          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Дипломатические агенты и консульские сотрудники 
</w:t>
      </w:r>
      <w:r>
        <w:br/>
      </w:r>
      <w:r>
        <w:rPr>
          <w:rFonts w:ascii="Times New Roman"/>
          <w:b w:val="false"/>
          <w:i w:val="false"/>
          <w:color w:val="000000"/>
          <w:sz w:val="28"/>
        </w:rPr>
        <w:t>
          Ни одно положение настоящей Конвенции не затрагивает налоговых  
привилегий сотрудников дипломатических представительств и консульских 
служащих, предоставляемых общими нормами международного права или в 
соответствии с положениями специальных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Вступление в силу 
</w:t>
      </w:r>
      <w:r>
        <w:br/>
      </w:r>
      <w:r>
        <w:rPr>
          <w:rFonts w:ascii="Times New Roman"/>
          <w:b w:val="false"/>
          <w:i w:val="false"/>
          <w:color w:val="000000"/>
          <w:sz w:val="28"/>
        </w:rPr>
        <w:t>
          1. Настоящая Конвенция подлежит ратификации в каждом из 
Договаривающихся Государств, и обмен ратификационными грамотами состоится 
в возможно короткие сроки. 
</w:t>
      </w:r>
      <w:r>
        <w:br/>
      </w:r>
      <w:r>
        <w:rPr>
          <w:rFonts w:ascii="Times New Roman"/>
          <w:b w:val="false"/>
          <w:i w:val="false"/>
          <w:color w:val="000000"/>
          <w:sz w:val="28"/>
        </w:rPr>
        <w:t>
          2. Настоящая Конвенция вступает в силу в день обмена ратификационными  
грамотами, и ее положения будут применяться с 1 января 1996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Прекращение действия 
</w:t>
      </w:r>
      <w:r>
        <w:br/>
      </w:r>
      <w:r>
        <w:rPr>
          <w:rFonts w:ascii="Times New Roman"/>
          <w:b w:val="false"/>
          <w:i w:val="false"/>
          <w:color w:val="000000"/>
          <w:sz w:val="28"/>
        </w:rPr>
        <w:t>
          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(i) в отношении налогов, удерживаемых у источника, по суммам,  
уплачиваемым или причитающимся к уплате с или после 1 января года, 
следующего за датой истечения шестимесячного периода, и 
</w:t>
      </w:r>
      <w:r>
        <w:br/>
      </w:r>
      <w:r>
        <w:rPr>
          <w:rFonts w:ascii="Times New Roman"/>
          <w:b w:val="false"/>
          <w:i w:val="false"/>
          <w:color w:val="000000"/>
          <w:sz w:val="28"/>
        </w:rPr>
        <w:t>
          (ii) в отношении других налогов, за налогооблагаемый период, 
начинающийся с или после 1 января года, следующего за датой истечения 
шестимесячного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удостоверение чего нижеподписавшиеся представители, должным образом 
уполномоченные на то своими Правительствами, подписали настоящую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двух экземплярах двадцать третьего числа, августа месяца 
1995 года на английском, казахском, русском языках, все тексты имеют 
одинаковую силу. В случае возникновения расхождения в текстах, английский 
текст будет определяющим.
</w:t>
      </w:r>
      <w:r>
        <w:br/>
      </w:r>
      <w:r>
        <w:rPr>
          <w:rFonts w:ascii="Times New Roman"/>
          <w:b w:val="false"/>
          <w:i w:val="false"/>
          <w:color w:val="000000"/>
          <w:sz w:val="28"/>
        </w:rPr>
        <w:t>
            При подписании сегодня Конвенции между Правительством Республики 
Казахстан и Правительством Исламской Республики Пакистан об избежании 
двойного налогообложения и предотвращения уклонения от налогообложения в 
отношении налогов на доход нижеподписавшиеся согласились о следующих 
положениях, составляющих неотъемлемую часть настоящей Конвенции: 
</w:t>
      </w:r>
      <w:r>
        <w:br/>
      </w:r>
      <w:r>
        <w:rPr>
          <w:rFonts w:ascii="Times New Roman"/>
          <w:b w:val="false"/>
          <w:i w:val="false"/>
          <w:color w:val="000000"/>
          <w:sz w:val="28"/>
        </w:rPr>
        <w:t>
          1. В отношении статьи 7: понимается, что 
</w:t>
      </w:r>
      <w:r>
        <w:br/>
      </w:r>
      <w:r>
        <w:rPr>
          <w:rFonts w:ascii="Times New Roman"/>
          <w:b w:val="false"/>
          <w:i w:val="false"/>
          <w:color w:val="000000"/>
          <w:sz w:val="28"/>
        </w:rPr>
        <w:t>
          - в случае Пакистана подоходный налог, взимаемый на предварительной  
основе, как процент общих платежей или поступлений, считается применимым 
вне зависимости от любых положений, противоречащих содержащимся в пунктах 
2 и 3 настоящей Статьи или любому положению Статьи 24; 
</w:t>
      </w:r>
      <w:r>
        <w:br/>
      </w:r>
      <w:r>
        <w:rPr>
          <w:rFonts w:ascii="Times New Roman"/>
          <w:b w:val="false"/>
          <w:i w:val="false"/>
          <w:color w:val="000000"/>
          <w:sz w:val="28"/>
        </w:rPr>
        <w:t>
          - аналогично такое налогообложение будет разрешено в случае  
Казахстана, как и когда оно будет производиться. 
</w:t>
      </w:r>
      <w:r>
        <w:br/>
      </w:r>
      <w:r>
        <w:rPr>
          <w:rFonts w:ascii="Times New Roman"/>
          <w:b w:val="false"/>
          <w:i w:val="false"/>
          <w:color w:val="000000"/>
          <w:sz w:val="28"/>
        </w:rPr>
        <w:t>
          2. В отношении Статьи 10: 
</w:t>
      </w:r>
      <w:r>
        <w:br/>
      </w:r>
      <w:r>
        <w:rPr>
          <w:rFonts w:ascii="Times New Roman"/>
          <w:b w:val="false"/>
          <w:i w:val="false"/>
          <w:color w:val="000000"/>
          <w:sz w:val="28"/>
        </w:rPr>
        <w:t>
          в том случае, если Правительство Исламской Республики Пакистан 
примет закон о взимании налога на прибыль отделений Республика 
Казахстан согласится вступить в переговоры с целью дополнить положения 
Конвенции, подписанной 23 августа 1995 года, через дополнительный 
протокол, чтобы отразить такое положение. 
</w:t>
      </w:r>
      <w:r>
        <w:br/>
      </w:r>
      <w:r>
        <w:rPr>
          <w:rFonts w:ascii="Times New Roman"/>
          <w:b w:val="false"/>
          <w:i w:val="false"/>
          <w:color w:val="000000"/>
          <w:sz w:val="28"/>
        </w:rPr>
        <w:t>
          3. В отношении Статьи 25: 
</w:t>
      </w:r>
      <w:r>
        <w:br/>
      </w:r>
      <w:r>
        <w:rPr>
          <w:rFonts w:ascii="Times New Roman"/>
          <w:b w:val="false"/>
          <w:i w:val="false"/>
          <w:color w:val="000000"/>
          <w:sz w:val="28"/>
        </w:rPr>
        <w:t>
          независимо от законодательства Договаривающихся Государств,  
информация, по которой обмениваются в соответствии с этой Статьей, будет 
включать банковскую информацию, включая информацию в отношении третьей 
стороны, занимающейся сделками с налогоплательщиком(ами), и информация 
будет легко доступна. 
</w:t>
      </w:r>
      <w:r>
        <w:br/>
      </w:r>
      <w:r>
        <w:rPr>
          <w:rFonts w:ascii="Times New Roman"/>
          <w:b w:val="false"/>
          <w:i w:val="false"/>
          <w:color w:val="000000"/>
          <w:sz w:val="28"/>
        </w:rPr>
        <w:t>
          4. В отношении Статьи 27: 
</w:t>
      </w:r>
      <w:r>
        <w:br/>
      </w:r>
      <w:r>
        <w:rPr>
          <w:rFonts w:ascii="Times New Roman"/>
          <w:b w:val="false"/>
          <w:i w:val="false"/>
          <w:color w:val="000000"/>
          <w:sz w:val="28"/>
        </w:rPr>
        <w:t>
          Конвенция будет иметь силу в отношении налогообложения дохода 
авиатранспортных предприятий, полученного от их международной 
деятельности, с даты, когда такие предприятия начали осуществлять свои 
полеты в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двух экземплярах двадцать третьего числа, августа 
месяца 1995 года на английском, казахском, русском языках, все тексты 
имеют одинаковую силу. В случае возникновения расхождения в текстах, 
английский текст будет определяющим.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