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6f98" w14:textId="0ad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 условиях проведения аттестации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августа 1996 г. N 3088. Утратил силу - Указом Президента РК от 21 января 2000 г. N 327 ~U000327.</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w:t>
      </w:r>
      <w:r>
        <w:rPr>
          <w:rFonts w:ascii="Times New Roman"/>
          <w:b w:val="false"/>
          <w:i w:val="false"/>
          <w:color w:val="000000"/>
          <w:sz w:val="28"/>
        </w:rPr>
        <w:t xml:space="preserve"> U952730_ </w:t>
      </w:r>
      <w:r>
        <w:rPr>
          <w:rFonts w:ascii="Times New Roman"/>
          <w:b w:val="false"/>
          <w:i w:val="false"/>
          <w:color w:val="000000"/>
          <w:sz w:val="28"/>
        </w:rPr>
        <w:t>
   "О государственной службе" постановляю:
</w:t>
      </w:r>
      <w:r>
        <w:br/>
      </w:r>
      <w:r>
        <w:rPr>
          <w:rFonts w:ascii="Times New Roman"/>
          <w:b w:val="false"/>
          <w:i w:val="false"/>
          <w:color w:val="000000"/>
          <w:sz w:val="28"/>
        </w:rPr>
        <w:t>
          1. Утвердить прилагаемое Положение о порядке и условиях
проведения аттестации государственных служащих.
</w:t>
      </w:r>
      <w:r>
        <w:br/>
      </w:r>
      <w:r>
        <w:rPr>
          <w:rFonts w:ascii="Times New Roman"/>
          <w:b w:val="false"/>
          <w:i w:val="false"/>
          <w:color w:val="000000"/>
          <w:sz w:val="28"/>
        </w:rPr>
        <w:t>
          2.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Указом Президента Республики
                                            Казахстан
                                   от 20 августа 1996 г. N 3088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порядке и условиях проведения
</w:t>
      </w:r>
      <w:r>
        <w:br/>
      </w:r>
      <w:r>
        <w:rPr>
          <w:rFonts w:ascii="Times New Roman"/>
          <w:b w:val="false"/>
          <w:i w:val="false"/>
          <w:color w:val="000000"/>
          <w:sz w:val="28"/>
        </w:rPr>
        <w:t>
                                аттестации государственных служащих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Аттестация государственных служащих проводится в целях
определения их соответствия занимаемой должности и служебной
перспективы, оценки уровня их профессиональной подготовки, правовой
культуры, способности работать с гражданами.
</w:t>
      </w:r>
      <w:r>
        <w:br/>
      </w:r>
      <w:r>
        <w:rPr>
          <w:rFonts w:ascii="Times New Roman"/>
          <w:b w:val="false"/>
          <w:i w:val="false"/>
          <w:color w:val="000000"/>
          <w:sz w:val="28"/>
        </w:rPr>
        <w:t>
          2. Аттестации не подлежат государственные служащие, находящиеся
на государственных должностях высшей, первой и второй категорий.
</w:t>
      </w:r>
      <w:r>
        <w:br/>
      </w:r>
      <w:r>
        <w:rPr>
          <w:rFonts w:ascii="Times New Roman"/>
          <w:b w:val="false"/>
          <w:i w:val="false"/>
          <w:color w:val="000000"/>
          <w:sz w:val="28"/>
        </w:rPr>
        <w:t>
          3. Аттестация может быть проведена по инициативе
государственного служащего для присвоения ему по результатам
аттестации очередного квалификационного класса без последующего
перевода на другую должность.
</w:t>
      </w:r>
      <w:r>
        <w:br/>
      </w:r>
      <w:r>
        <w:rPr>
          <w:rFonts w:ascii="Times New Roman"/>
          <w:b w:val="false"/>
          <w:i w:val="false"/>
          <w:color w:val="000000"/>
          <w:sz w:val="28"/>
        </w:rPr>
        <w:t>
          4. Государственные служащие проходят аттестацию не реже одного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раза в три года. От очередной аттестации освобождаются беременные
женщины, молодые специалисты и лица, проработавшие в занимаемой
должности менее одного года. Женщины, находящиеся в отпуске по уходу
за ребенком, а также лица, отсутствующие по уважительной причине,
проходят аттестацию после выхода на работу.
             Порядок подготовки и проведения аттестации
     5. Подготовка к проведению аттестации организуется руководством
соответствующих государственных органов.
     Она включает следующие мероприятия:
     подготовку необходимых документов на аттестуемых;
     разработку графиков проведения аттестации;
     определение состава аттестационных комиссий;
     организацию разъяснительной работы о целях и порядке проведения
аттестации.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 каждого служащего, подлежащего аттестации, не позднее чем
за две недели до начала ее проведения его непосредственным
руководителем готовится представление, содержащее всестороннюю
оценку соответствия профессиональной подготовки служащего
квалификационным требованиям по должности, его профессиональной
компетентности, отношения к работе и выполнению должностных
обязанностей, показателей работы за прошедший период.
</w:t>
      </w:r>
      <w:r>
        <w:br/>
      </w:r>
      <w:r>
        <w:rPr>
          <w:rFonts w:ascii="Times New Roman"/>
          <w:b w:val="false"/>
          <w:i w:val="false"/>
          <w:color w:val="000000"/>
          <w:sz w:val="28"/>
        </w:rPr>
        <w:t>
          7. Аттестуемый служащий не менее чем за две недели до
аттестации должен быть ознакомлен с представлением.
</w:t>
      </w:r>
      <w:r>
        <w:br/>
      </w:r>
      <w:r>
        <w:rPr>
          <w:rFonts w:ascii="Times New Roman"/>
          <w:b w:val="false"/>
          <w:i w:val="false"/>
          <w:color w:val="000000"/>
          <w:sz w:val="28"/>
        </w:rPr>
        <w:t>
          8. Аттестационная комиссия рассматривает представление, при
необходимости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
</w:t>
      </w:r>
      <w:r>
        <w:br/>
      </w:r>
      <w:r>
        <w:rPr>
          <w:rFonts w:ascii="Times New Roman"/>
          <w:b w:val="false"/>
          <w:i w:val="false"/>
          <w:color w:val="000000"/>
          <w:sz w:val="28"/>
        </w:rPr>
        <w:t>
          9. Конкретные сроки, а также график проведения аттестации и
состав аттестационной комиссии утверждаются руководителем
соответствующего государственного органа и доводятся до сведения
аттестуемых работников не менее чем за две недели до начала
аттестации.
</w:t>
      </w:r>
      <w:r>
        <w:br/>
      </w:r>
      <w:r>
        <w:rPr>
          <w:rFonts w:ascii="Times New Roman"/>
          <w:b w:val="false"/>
          <w:i w:val="false"/>
          <w:color w:val="000000"/>
          <w:sz w:val="28"/>
        </w:rPr>
        <w:t>
          В графике проведения аттестации указываются наименование
подразделения, в котором работает аттестуемый, его фамилия,
должность, дата проведения аттестации и представления в
аттестационную комиссию необходимых документов, а также должности и
фамилии работников, ответственных за их подготовку.
</w:t>
      </w:r>
      <w:r>
        <w:br/>
      </w:r>
      <w:r>
        <w:rPr>
          <w:rFonts w:ascii="Times New Roman"/>
          <w:b w:val="false"/>
          <w:i w:val="false"/>
          <w:color w:val="000000"/>
          <w:sz w:val="28"/>
        </w:rPr>
        <w:t>
          Как правило, в первую очередь аттестуются руководители
подразделений, а затем подчиненные им работники. Аттестация членов
аттестационной комиссии проводится на общих основаниях.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аттестационной комиссии и регламент ее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Аттестационная комиссия образуется руководителем
государственного органа по представлению его кадровой службы.
</w:t>
      </w:r>
      <w:r>
        <w:br/>
      </w:r>
      <w:r>
        <w:rPr>
          <w:rFonts w:ascii="Times New Roman"/>
          <w:b w:val="false"/>
          <w:i w:val="false"/>
          <w:color w:val="000000"/>
          <w:sz w:val="28"/>
        </w:rPr>
        <w:t>
          11. Аттестационная комиссия состоит из председателя (как
правило, заместитель руководителя соответствующего государственного
органа), секретаря и членов комиссии. В состав комиссии включаются
руководители подразделений, юристы и другие высококвалифицированные
специалисты.
</w:t>
      </w:r>
      <w:r>
        <w:br/>
      </w:r>
      <w:r>
        <w:rPr>
          <w:rFonts w:ascii="Times New Roman"/>
          <w:b w:val="false"/>
          <w:i w:val="false"/>
          <w:color w:val="000000"/>
          <w:sz w:val="28"/>
        </w:rPr>
        <w:t>
          В необходимых случаях могут образовываться несколько
аттестационных комиссий.
</w:t>
      </w:r>
      <w:r>
        <w:br/>
      </w:r>
      <w:r>
        <w:rPr>
          <w:rFonts w:ascii="Times New Roman"/>
          <w:b w:val="false"/>
          <w:i w:val="false"/>
          <w:color w:val="000000"/>
          <w:sz w:val="28"/>
        </w:rPr>
        <w:t>
          12. Оценка деятельности служащего и рекомендации комиссии
принимаются открытым голосованием в отсутствие аттестуемого.
Аттестация и голосование проводятся при участии в заседании не менее
двух третей состава аттестационной комиссии. Результаты голосования
определяются большинством голосов. При равенстве голосов аттестуемый
служащий признается соответствующим определенной должности,
присвоенному или присваиваемому классу.
</w:t>
      </w:r>
      <w:r>
        <w:br/>
      </w:r>
      <w:r>
        <w:rPr>
          <w:rFonts w:ascii="Times New Roman"/>
          <w:b w:val="false"/>
          <w:i w:val="false"/>
          <w:color w:val="000000"/>
          <w:sz w:val="28"/>
        </w:rPr>
        <w:t>
          В случае аттестации служащего, являющегося членом
аттестационной комиссии, аттестуемый в голосовании не участвует.
</w:t>
      </w:r>
      <w:r>
        <w:br/>
      </w:r>
      <w:r>
        <w:rPr>
          <w:rFonts w:ascii="Times New Roman"/>
          <w:b w:val="false"/>
          <w:i w:val="false"/>
          <w:color w:val="000000"/>
          <w:sz w:val="28"/>
        </w:rPr>
        <w:t>
          Результаты аттестации сообщаются служащему сразу же после
голосования.
</w:t>
      </w:r>
      <w:r>
        <w:br/>
      </w:r>
      <w:r>
        <w:rPr>
          <w:rFonts w:ascii="Times New Roman"/>
          <w:b w:val="false"/>
          <w:i w:val="false"/>
          <w:color w:val="000000"/>
          <w:sz w:val="28"/>
        </w:rPr>
        <w:t>
          13. Аттестационная комиссия принимает решение:
</w:t>
      </w:r>
      <w:r>
        <w:br/>
      </w:r>
      <w:r>
        <w:rPr>
          <w:rFonts w:ascii="Times New Roman"/>
          <w:b w:val="false"/>
          <w:i w:val="false"/>
          <w:color w:val="000000"/>
          <w:sz w:val="28"/>
        </w:rPr>
        <w:t>
          о соответствии государственного служащего занимаемой должности;
</w:t>
      </w:r>
      <w:r>
        <w:br/>
      </w:r>
      <w:r>
        <w:rPr>
          <w:rFonts w:ascii="Times New Roman"/>
          <w:b w:val="false"/>
          <w:i w:val="false"/>
          <w:color w:val="000000"/>
          <w:sz w:val="28"/>
        </w:rPr>
        <w:t>
          о соответствии государственного служащего при обязательном
выполнении рекомендаций комиссии с повторной переаттестацией через
установленный комиссией срок;
</w:t>
      </w:r>
      <w:r>
        <w:br/>
      </w:r>
      <w:r>
        <w:rPr>
          <w:rFonts w:ascii="Times New Roman"/>
          <w:b w:val="false"/>
          <w:i w:val="false"/>
          <w:color w:val="000000"/>
          <w:sz w:val="28"/>
        </w:rPr>
        <w:t>
          о несоответствии занимаемой должности.
</w:t>
      </w:r>
      <w:r>
        <w:br/>
      </w:r>
      <w:r>
        <w:rPr>
          <w:rFonts w:ascii="Times New Roman"/>
          <w:b w:val="false"/>
          <w:i w:val="false"/>
          <w:color w:val="000000"/>
          <w:sz w:val="28"/>
        </w:rPr>
        <w:t>
          14. В случае признания аттестационной комиссией
государственного служащего несоответствующим занимаемой
государственной должности он может быть направлен на
профессиональную переподготовку либо понижен в должности или
квалификационном классе.
</w:t>
      </w:r>
      <w:r>
        <w:br/>
      </w:r>
      <w:r>
        <w:rPr>
          <w:rFonts w:ascii="Times New Roman"/>
          <w:b w:val="false"/>
          <w:i w:val="false"/>
          <w:color w:val="000000"/>
          <w:sz w:val="28"/>
        </w:rPr>
        <w:t>
          С учетом заключения аттестационной комиссии окончательное
решение не позднее чем в месячный срок принимает руководитель
соответствующего государственного органа.
</w:t>
      </w:r>
      <w:r>
        <w:br/>
      </w:r>
      <w:r>
        <w:rPr>
          <w:rFonts w:ascii="Times New Roman"/>
          <w:b w:val="false"/>
          <w:i w:val="false"/>
          <w:color w:val="000000"/>
          <w:sz w:val="28"/>
        </w:rPr>
        <w:t>
          15. Результаты аттестации (оценка и рекомендации) заносятся в
аттестационный лист (прилагается), который составляется в одном
экземпляре и подписывается председателем, секретарем и членами
аттестационной комиссии, принявшим участие в голосовании.
</w:t>
      </w:r>
      <w:r>
        <w:br/>
      </w:r>
      <w:r>
        <w:rPr>
          <w:rFonts w:ascii="Times New Roman"/>
          <w:b w:val="false"/>
          <w:i w:val="false"/>
          <w:color w:val="000000"/>
          <w:sz w:val="28"/>
        </w:rPr>
        <w:t>
          Аттестационный лист и представление на работника, прошедшего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аттестацию, хранятся в его личном деле.
     16. Контроль за соблюдением порядка проведения аттестации
государственных служащих по подчиненности осуществляется вышестоящим
соответствующим государственным органом.
     17. Споры, связанные с прохождением аттестации, разрешаются в
соответствии с действующим законодательством.
                                           Приложение
                        АТТЕСТАЦИОННЫЙ ЛИСТ
     1. Фамилия, имя, отчество______________________________________
     2. Год рождения________________________________________________
     3. Сведения об образовании и повышении квалификации____________
____________________________________________________________________
(что окончил и когда, специальность и квалификация по образованию,
ученая степень, ученое звание)
     4. Занимаемая должность на момент аттестации и дата назначения
(избрания, утверждения) на эту должность____________________________
____________________________________________________________________
     5. Общий трудовой стаж_________________________________________
     6. Вопросы к аттестуемому и ответы на них______________________
____________________________________________________________________
     7. Замечания и предложения, высказанные членами аттестационной
комиссии____________________________________________________________
     8. Замечания и предложения, высказанные аттестуемым служащим
____________________________________________________________________
     9. Оценка деятельности служащего по результатам голосования:
     соответствие должности_________________________________________
     предложения по присвоению класса_______________________________
     Количество голосов за__________,против_________________________
     10. Примечания_________________________________________________
     Председатель аттестационной комиссии
     Секретарь аттестационной комиссии
     Члены аттестационной комиссии
     Дата аттестации________________________________________________
     С аттестационным листом ознакомился____________________________
                                        (подпись аттестованного и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