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8edc" w14:textId="a0c8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единого информационного пространства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декабря 1997 года N 3787. Утратил силу - Указом Президента РК от 16 марта 2001 г. N 573 ~U010573.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В целях сокращения бюджетных средств для формирования и содержания информационных ресурсов государственных органов, а также для создания единой коммуникационной среды и формирования единого информационного пространства в Республике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Считать формирование единого информационного пространства в Республике Казахстан приоритеной сферой государственной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на рассмотрение Президента Республики Казахстан Государственную программу формирования и развития единого информационного пространства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разработать и внести в Парламент Республики Казахстан проекты законодательных актов, включая дополнения и изменения в действующие законы, в которых предусмотреть: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и использование существующих информационных ресурсов в условиях равенства всех форм собственности путем создания информационного рынка и конкурентной среды, проведения государственной антимонопольной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интеллектуальной собственности на произведенную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информационной безопасности государства, общества,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конституционных прав граждан на получение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прав граждан в условиях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правонарушения в сфере информации и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месячный срок совместно с государственными органами, непосредственно подотчетными и подчиненными Президенту Республики Казахстан, местными исполнительными органами и иными государственными организациями провести мониторинг существующих информационных ресурсов и материально-технических средств, обеспечивающих их функционирование, а также анализ мировых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результатам проведенного мониторинга принять необходимые меры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оптимизации государственных информационных систем и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определению порядка использования отдельной категории государственных информационных ресурсов для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десятидневный срок обеспечить участие государства в создании акционерного общества закрытого типа "Национальные информационные технологии", основным предметом деятельности которого предложить создание коммуникационной среды и системы взаимодействия государственных информационных ресурсов, формирование информационной базы общего пользования, а также сотрудничество с международными информационными системами.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Указа возложить на Администрацию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