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7971" w14:textId="5747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Общенациональном фонде по поддержке малообеспеченных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декабря 1997 года N 3791.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социальной поддержки малообеспеченных граждан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обеспечить создание Общенационального фонда по поддержке малообеспеченных граждан (далее Фонд), основными направлениями деятельности которого определить предоставление материальных и финансовых ресурсов, оказание услуг (проведение работ) малообеспеченным гражданам, содействие в реализации социальных программ, а также координацию деятельности региональных фондов по поддержке малообеспеченных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источниками формирования имущества Фонда являются деньги, а также другое имущество, передаваемое в виде добровольных пожертвований, и иные поступления, не противоречащие законодательству.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города Алматы обеспечить реорганизацию региональных благотворительных фондов по социальной защите пенсионеров и малоимущих слоев населения, созданных на основании Указа Президента Республики Казахстан от 15 июля 1994 года N 1805 "Об учреждении региональных благотворительных фондов по социальной защите пенсионеров и малоимущих слоев населения" в региональные фонды поддержки малообеспеченных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Акмолы обеспечить создание регионального фонда по поддержке малообеспеченных граждан.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