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a2a28" w14:textId="d0a2a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22 ноября 1996 года N 3237 "О Совете Безопасности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18 мая 1998 г. N 3955. Утратил силу - Указом Президента РК от 9 января 2006 года N 1696 (U061696)(вводится в действие со дня подписания)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   В соответствии с подпунктом 20) статьи 44 Конституции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постановляю: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Назначить членами Совета Безопасности Республики Казахстан: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Есимова Ахметжана            - Руководителя Администрации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Смагуловича                    Президента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Мынбаева Сауата              - Министра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Мухамбетбаевича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Рыспаева Жениса              - Директора Службы "Барлау"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Каиржановича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2. Вывести из состава Совета Безопасности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Калмурзаева С.С., Павлова А.С.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Настоящий Указ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