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376e" w14:textId="66d3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аукционов и конкурсов коммерческих предложений по продаже имущества ликвидируемых банков и страховых (перестраховочных) организаций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21 апреля 2000 года N 142. Зарегистрировано в Министерстве юстиции Республики Казахстан 23.05.2000г. N 1136. Утратило силу - постановлением Правления Агентства Республики Казахстан по регулированию и надзору финансового рынка и финансовых организаций от 25 февраля 2006 года N 40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утратило силу - постановлением Правления Агентства Республики Казахстан по регулированию и надзору финансового рынка и финансовых организаций от 25 февраля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нормативной правовой базы Национального Банка Республики Казахстан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организации и проведения аукционов и конкурсов коммерческих предложений по продаже имущества ликвидируемых банков и страховых (перестраховочных) организаций в Республике Казахстан и ввести их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Управлению контроля за ликвидационным процессом банков (Бадырленова Ж.Р.):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 организации и проведения аукционов и конкурсов коммерческих предложений по продаже имущества ликвидируемых банков и страховых (перестраховочных) организаций в Республике Казахстан; 
</w:t>
      </w:r>
      <w:r>
        <w:br/>
      </w:r>
      <w:r>
        <w:rPr>
          <w:rFonts w:ascii="Times New Roman"/>
          <w:b w:val="false"/>
          <w:i w:val="false"/>
          <w:color w:val="000000"/>
          <w:sz w:val="28"/>
        </w:rPr>
        <w:t>
     2) в двухнедельный срок со дня государственной регистрации в Министерстве юстиции Республики Казахстан довести настоящее постановление и Правила организации и проведения аукционов и конкурсов коммерческих предложений по продаже имущества ликвидируемых банков и страховых (перестраховочных) организаций в Республике Казахстан до сведения областных филиалов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Областным филиалам Национального Банка Республики Казахстан довести настоящее постановление и Правила организации и проведения аукционов и конкурсов коммерческих предложений по продаже имущества ликвидируемых банков и страховых (перестраховочных) организаций в Республике Казахстан до сведения ликвидационных комиссий банков, ликвидируемых в принудительном и добровольном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Налибаева А.З.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"21" апреля 2000 г. N 142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и проведения аукционов и конкурсов коммерческих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предложений по продаже имущества ликвидируемых банков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страховых (перестраховочных)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Правил в новой редакции;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всему тексту Правил после слов "банков", "банка" вставлены слова "страховых организаций", "страховой организации" - постановлением Правления Национального Банка РК от 31 марта 2001 года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V011502_ </w:t>
      </w:r>
      <w:r>
        <w:rPr>
          <w:rFonts w:ascii="Times New Roman"/>
          <w:b w:val="false"/>
          <w:i w:val="false"/>
          <w:color w:val="000000"/>
          <w:sz w:val="28"/>
        </w:rPr>
        <w:t>
 . 
</w:t>
      </w:r>
    </w:p>
    <w:p>
      <w:pPr>
        <w:spacing w:after="0"/>
        <w:ind w:left="0"/>
        <w:jc w:val="both"/>
      </w:pPr>
      <w:r>
        <w:rPr>
          <w:rFonts w:ascii="Times New Roman"/>
          <w:b w:val="false"/>
          <w:i w:val="false"/>
          <w:color w:val="000000"/>
          <w:sz w:val="28"/>
        </w:rPr>
        <w:t>
     Правила организации и проведения аукционов и конкурсов коммерческих предложений по продаже имущества ликвидируемых банков и страховых (перестраховочных) организаций в Республике Казахстан (далее - Правила) разработаны во исполнение Законов Республики Казахстан 
</w:t>
      </w:r>
      <w:r>
        <w:rPr>
          <w:rFonts w:ascii="Times New Roman"/>
          <w:b w:val="false"/>
          <w:i w:val="false"/>
          <w:color w:val="000000"/>
          <w:sz w:val="28"/>
        </w:rPr>
        <w:t xml:space="preserve"> Z952155_ </w:t>
      </w:r>
      <w:r>
        <w:rPr>
          <w:rFonts w:ascii="Times New Roman"/>
          <w:b w:val="false"/>
          <w:i w:val="false"/>
          <w:color w:val="000000"/>
          <w:sz w:val="28"/>
        </w:rPr>
        <w:t>
 "
</w:t>
      </w:r>
      <w:r>
        <w:rPr>
          <w:rFonts w:ascii="Times New Roman"/>
          <w:b w:val="false"/>
          <w:i w:val="false"/>
          <w:color w:val="000000"/>
          <w:sz w:val="28"/>
        </w:rPr>
        <w:t xml:space="preserve"> О государственном регулировании </w:t>
      </w:r>
      <w:r>
        <w:rPr>
          <w:rFonts w:ascii="Times New Roman"/>
          <w:b w:val="false"/>
          <w:i w:val="false"/>
          <w:color w:val="000000"/>
          <w:sz w:val="28"/>
        </w:rPr>
        <w:t>
 и надзоре финансового рынка и финансовых организаций", 
</w:t>
      </w:r>
      <w:r>
        <w:rPr>
          <w:rFonts w:ascii="Times New Roman"/>
          <w:b w:val="false"/>
          <w:i w:val="false"/>
          <w:color w:val="000000"/>
          <w:sz w:val="28"/>
        </w:rPr>
        <w:t xml:space="preserve"> Z952444_ </w:t>
      </w:r>
      <w:r>
        <w:rPr>
          <w:rFonts w:ascii="Times New Roman"/>
          <w:b w:val="false"/>
          <w:i w:val="false"/>
          <w:color w:val="000000"/>
          <w:sz w:val="28"/>
        </w:rPr>
        <w:t>
 "О банках и банковской деятельности в Республике Казахстан", 
</w:t>
      </w:r>
      <w:r>
        <w:rPr>
          <w:rFonts w:ascii="Times New Roman"/>
          <w:b w:val="false"/>
          <w:i w:val="false"/>
          <w:color w:val="000000"/>
          <w:sz w:val="28"/>
        </w:rPr>
        <w:t xml:space="preserve"> Z000126_ </w:t>
      </w:r>
      <w:r>
        <w:rPr>
          <w:rFonts w:ascii="Times New Roman"/>
          <w:b w:val="false"/>
          <w:i w:val="false"/>
          <w:color w:val="000000"/>
          <w:sz w:val="28"/>
        </w:rPr>
        <w:t>
 "О страховой деятельности", и определяют порядок продажи имущества банков и страховых (перестраховочных) организаций, ликвидируемых в принудительном и добровольном порядке.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в новой редакции - постановлением Правления Национального Банка РК от 31 марта 2001 года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V011502_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26 марта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Настоящие Правила устанавливают порядок организации и проведения торгов - аукционов и конкурсов коммерческих предложений по продаже имущества банков, страховых (перестраховочных) организаций, ликвидируемых в принудительном и добровольном порядке (далее - ликвидируемые банки, страховые организации), права и обязанности участников аукционов и конкурсов коммерческих предложений по продаже имущества ликвидируемых банков, страховых организаций в случае недостаточности денег у ликвидируемых банков, страховых организаций.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новой редакции - постановлением Правления Национального Банка РК от 31 марта 2001 года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V011502_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Решение о проведении аукционов и конкурсов коммерческих предложений по продаже имущества ликвидируемых банков, страховых организаций принимает ликвидационная комиссия банка, страховой организации в целях удовлетворения требований кредиторов и обеспечения выполнения других обязательств банка, страховой организации, которое утверждается протоколом заседания ликвидационной комиссии. 
</w:t>
      </w:r>
      <w:r>
        <w:br/>
      </w:r>
      <w:r>
        <w:rPr>
          <w:rFonts w:ascii="Times New Roman"/>
          <w:b w:val="false"/>
          <w:i w:val="false"/>
          <w:color w:val="000000"/>
          <w:sz w:val="28"/>
        </w:rPr>
        <w:t>
     При проведении аукциона ликвидационная комиссия банка, страховой организации самостоятельно осуществляет выбор метода проведения торгов: английский и/или голландский.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 с изменениями, внесенными постановлением Правления Национального Банка РК от 31 марта 2001 года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V011502_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Требования настоящих Правил обязательны для ликвидационных комиссий при принудительной и добровольной ликвидации банков, страховых организаций выступающих в качестве Продавца при продаже имущества ликвидируемых банков, страховых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4. Оценка имущества ликвидируемого банка, страховой организации, подлежащего продаже посредством аукциона или конкурса, осуществляется ликвидационной комиссией с помощью оценщика, имеющего лицензию на осуществление оценочной деятельности.
</w:t>
      </w:r>
      <w:r>
        <w:br/>
      </w:r>
      <w:r>
        <w:rPr>
          <w:rFonts w:ascii="Times New Roman"/>
          <w:b w:val="false"/>
          <w:i w:val="false"/>
          <w:color w:val="000000"/>
          <w:sz w:val="28"/>
        </w:rPr>
        <w:t>
     Начальная (стартовая) цена имущества, реализуемого посредством публичных торгов, не может быть ниже оценочной стоимости. 
</w:t>
      </w:r>
      <w:r>
        <w:br/>
      </w:r>
      <w:r>
        <w:rPr>
          <w:rFonts w:ascii="Times New Roman"/>
          <w:b w:val="false"/>
          <w:i w:val="false"/>
          <w:color w:val="000000"/>
          <w:sz w:val="28"/>
        </w:rPr>
        <w:t>
     Здание и сооружение, независимо от его стоимости, транспортное средство оценочной стоимостью свыше 500 месячных расчетных показателей и прочее имущество ликвидируемого банка, страховой организации оценочной стоимостью свыше 150 месячных расчетных показателей за единицу имущества подлежит продаже только через публичные торги. Иное имущество ликвидируемого банка, страховой организации, оценочной стоимостью менее 150 месячных расчетных показателей за единицу имущества, ликвидационная комиссия банка, страховой организации вправе реализовать без проведения публичных торгов.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 с изменениями, внесенными постановлением Правления Национального Банка РК от 31 марта 2001 года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V011502_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26 марта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Основные понятия, используемые в настоящих правилах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Продажа имущества через аукцион - продажа имущества ликвидируемого банка, страховой организации участнику аукциона, предложившему наибольшую цену, когда от Покупателя не требуется выполнения каких-либо условий по отношению к реализуемому имуществу банка, страховой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6. Английский метод торгов - торг, при котором начальная (стартовая) цена повышается с заранее объявленным шагом до момента, когда остается один участник, предложивший максимальную цену. 
</w:t>
      </w:r>
    </w:p>
    <w:p>
      <w:pPr>
        <w:spacing w:after="0"/>
        <w:ind w:left="0"/>
        <w:jc w:val="both"/>
      </w:pPr>
      <w:r>
        <w:rPr>
          <w:rFonts w:ascii="Times New Roman"/>
          <w:b w:val="false"/>
          <w:i w:val="false"/>
          <w:color w:val="000000"/>
          <w:sz w:val="28"/>
        </w:rPr>
        <w:t>
</w:t>
      </w:r>
      <w:r>
        <w:rPr>
          <w:rFonts w:ascii="Times New Roman"/>
          <w:b w:val="false"/>
          <w:i w:val="false"/>
          <w:color w:val="000000"/>
          <w:sz w:val="28"/>
        </w:rPr>
        <w:t>
     7. Голландский метод торгов - торг, при котором начальная (стартовая) цена понижается с заранее объявленным шагом до момента, когда один из участников согласится купить объект по объявленной цене. Данная цена не может быть ниже минимальной цены выставляемого на торги объекта (имущества), которая не может быть ниже 50 процентов от оценочной стоимости, устанавливаемой ликвидационной комиссией банка, страховой организации с помощью оценщика, имеющего лицензию на осуществление оценочной деятельности.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 с изменениями, внесенными постановлением Правления Национального Банка РК от 31 марта 2001 года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V011502_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Продажа имущества на основе конкурса коммерческих предложений (далее - конкурс) - продажа имущества ликвидируемого банка, страховой организации участнику конкурса, предложившему за него наибольшую цену в период объявленного конкурса и обязавшемуся оплатить стоимость имущества в установленный срок. 
</w:t>
      </w:r>
    </w:p>
    <w:p>
      <w:pPr>
        <w:spacing w:after="0"/>
        <w:ind w:left="0"/>
        <w:jc w:val="both"/>
      </w:pPr>
      <w:r>
        <w:rPr>
          <w:rFonts w:ascii="Times New Roman"/>
          <w:b w:val="false"/>
          <w:i w:val="false"/>
          <w:color w:val="000000"/>
          <w:sz w:val="28"/>
        </w:rPr>
        <w:t>
</w:t>
      </w:r>
      <w:r>
        <w:rPr>
          <w:rFonts w:ascii="Times New Roman"/>
          <w:b w:val="false"/>
          <w:i w:val="false"/>
          <w:color w:val="000000"/>
          <w:sz w:val="28"/>
        </w:rPr>
        <w:t>
     9. Организатор проведения торгов (в дальнейшем - Организатор) - Продавец либо уполномоченный им посредник. 
</w:t>
      </w:r>
    </w:p>
    <w:p>
      <w:pPr>
        <w:spacing w:after="0"/>
        <w:ind w:left="0"/>
        <w:jc w:val="both"/>
      </w:pPr>
      <w:r>
        <w:rPr>
          <w:rFonts w:ascii="Times New Roman"/>
          <w:b w:val="false"/>
          <w:i w:val="false"/>
          <w:color w:val="000000"/>
          <w:sz w:val="28"/>
        </w:rPr>
        <w:t>
</w:t>
      </w:r>
      <w:r>
        <w:rPr>
          <w:rFonts w:ascii="Times New Roman"/>
          <w:b w:val="false"/>
          <w:i w:val="false"/>
          <w:color w:val="000000"/>
          <w:sz w:val="28"/>
        </w:rPr>
        <w:t>
     10. Покупатели имущества ликвидируемого банка, страховой организации, продаваемого с публичных торгов - юридические и физические лица, подавшие заявления об участии в торгах и зарегистрированные организатором торгов в качестве их участников (далее - Покупатель).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Продавец имущества ликвидируемого банка, страховой организации - ликвидационная комиссия банка, страховой организации (далее - Продавец).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Полномочия ликвидационной комиссии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и проведению публичных торгов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 Ликвидационная комиссия вправе самостоятельно решать вопросы, связанные с продажей имущества ликвидируемого банка, страховой организации с публичных торгов, а также устанавливать конкретный перечень продаваемого имущества и форму его реализации (аукцион или конкурс) с учетом пункта 4 настоящих Правил. При этом ликвидационная комиссия банка, страховой организации производит продажу имущества ликвидируемого банка, страховой организации в соответствии с установленным порядком, исходя из следующих условий и целей: 
</w:t>
      </w:r>
      <w:r>
        <w:br/>
      </w:r>
      <w:r>
        <w:rPr>
          <w:rFonts w:ascii="Times New Roman"/>
          <w:b w:val="false"/>
          <w:i w:val="false"/>
          <w:color w:val="000000"/>
          <w:sz w:val="28"/>
        </w:rPr>
        <w:t>
     1) продажи имущества банка, страховой организации по возможно более высокой цене; 
</w:t>
      </w:r>
      <w:r>
        <w:br/>
      </w:r>
      <w:r>
        <w:rPr>
          <w:rFonts w:ascii="Times New Roman"/>
          <w:b w:val="false"/>
          <w:i w:val="false"/>
          <w:color w:val="000000"/>
          <w:sz w:val="28"/>
        </w:rPr>
        <w:t>
     2) минимизации потерь от распродажи имущества банка, страховой организации; 
</w:t>
      </w:r>
      <w:r>
        <w:br/>
      </w:r>
      <w:r>
        <w:rPr>
          <w:rFonts w:ascii="Times New Roman"/>
          <w:b w:val="false"/>
          <w:i w:val="false"/>
          <w:color w:val="000000"/>
          <w:sz w:val="28"/>
        </w:rPr>
        <w:t>
     3) поддержания нормальной конкуренции.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 с изменениями, внесенными постановлением Правления Национального Банка РК от 31 марта 2001 года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V011502_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Продавец и организатор не вправе разглашать сведения о Покупателях без их согласия.
</w:t>
      </w:r>
    </w:p>
    <w:p>
      <w:pPr>
        <w:spacing w:after="0"/>
        <w:ind w:left="0"/>
        <w:jc w:val="both"/>
      </w:pPr>
      <w:r>
        <w:rPr>
          <w:rFonts w:ascii="Times New Roman"/>
          <w:b w:val="false"/>
          <w:i w:val="false"/>
          <w:color w:val="000000"/>
          <w:sz w:val="28"/>
        </w:rPr>
        <w:t>
</w:t>
      </w:r>
      <w:r>
        <w:rPr>
          <w:rFonts w:ascii="Times New Roman"/>
          <w:b w:val="false"/>
          <w:i w:val="false"/>
          <w:color w:val="000000"/>
          <w:sz w:val="28"/>
        </w:rPr>
        <w:t>
     14. Продавец вправе делегировать функции Организатора торгов посреднику. При этом между ними заключается договор, в котором предусматриваются:
</w:t>
      </w:r>
      <w:r>
        <w:br/>
      </w:r>
      <w:r>
        <w:rPr>
          <w:rFonts w:ascii="Times New Roman"/>
          <w:b w:val="false"/>
          <w:i w:val="false"/>
          <w:color w:val="000000"/>
          <w:sz w:val="28"/>
        </w:rPr>
        <w:t>
     1) информационное обеспечение по реализуемым объектам, которое содержит перечень реализуемого имущества с указанием количества, качества и стоимости объектов;
</w:t>
      </w:r>
      <w:r>
        <w:br/>
      </w:r>
      <w:r>
        <w:rPr>
          <w:rFonts w:ascii="Times New Roman"/>
          <w:b w:val="false"/>
          <w:i w:val="false"/>
          <w:color w:val="000000"/>
          <w:sz w:val="28"/>
        </w:rPr>
        <w:t>
     2) размер и порядок уплаты комиссионного вознаграждения посреднику;
</w:t>
      </w:r>
      <w:r>
        <w:br/>
      </w:r>
      <w:r>
        <w:rPr>
          <w:rFonts w:ascii="Times New Roman"/>
          <w:b w:val="false"/>
          <w:i w:val="false"/>
          <w:color w:val="000000"/>
          <w:sz w:val="28"/>
        </w:rPr>
        <w:t>
     3) другие условия по усмотрению Продавца.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Порядок организации и проведения аукционов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Подготовка к проведению аукциона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Определение условий продажи объекта на аукционе осуществляется Продавцом или комитетом кредиторов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16. Организатор публикует объявление о продаже имущества с аукциона не менее чем за 10 дней до даты проведения аукциона в официальных республиканских или областных печатных органах на казахском и русском языках.
</w:t>
      </w:r>
      <w:r>
        <w:br/>
      </w:r>
      <w:r>
        <w:rPr>
          <w:rFonts w:ascii="Times New Roman"/>
          <w:b w:val="false"/>
          <w:i w:val="false"/>
          <w:color w:val="000000"/>
          <w:sz w:val="28"/>
        </w:rPr>
        <w:t>
    Аукцион должен быть проведен не позднее 30 дней со дня опубликования объявления о нем.
</w:t>
      </w:r>
    </w:p>
    <w:p>
      <w:pPr>
        <w:spacing w:after="0"/>
        <w:ind w:left="0"/>
        <w:jc w:val="both"/>
      </w:pPr>
      <w:r>
        <w:rPr>
          <w:rFonts w:ascii="Times New Roman"/>
          <w:b w:val="false"/>
          <w:i w:val="false"/>
          <w:color w:val="000000"/>
          <w:sz w:val="28"/>
        </w:rPr>
        <w:t>
</w:t>
      </w:r>
      <w:r>
        <w:rPr>
          <w:rFonts w:ascii="Times New Roman"/>
          <w:b w:val="false"/>
          <w:i w:val="false"/>
          <w:color w:val="000000"/>
          <w:sz w:val="28"/>
        </w:rPr>
        <w:t>
    Информационное сообщение должно содержать следующие сведения:
</w:t>
      </w:r>
      <w:r>
        <w:br/>
      </w:r>
      <w:r>
        <w:rPr>
          <w:rFonts w:ascii="Times New Roman"/>
          <w:b w:val="false"/>
          <w:i w:val="false"/>
          <w:color w:val="000000"/>
          <w:sz w:val="28"/>
        </w:rPr>
        <w:t>
    1) наименование объекта продажи, предлагаемого на продажу через аукцион;
</w:t>
      </w:r>
      <w:r>
        <w:br/>
      </w:r>
      <w:r>
        <w:rPr>
          <w:rFonts w:ascii="Times New Roman"/>
          <w:b w:val="false"/>
          <w:i w:val="false"/>
          <w:color w:val="000000"/>
          <w:sz w:val="28"/>
        </w:rPr>
        <w:t>
    2) начальную (стартовую) цену объекта продажи;
</w:t>
      </w:r>
      <w:r>
        <w:br/>
      </w:r>
      <w:r>
        <w:rPr>
          <w:rFonts w:ascii="Times New Roman"/>
          <w:b w:val="false"/>
          <w:i w:val="false"/>
          <w:color w:val="000000"/>
          <w:sz w:val="28"/>
        </w:rPr>
        <w:t>
    3) дату, время и место проведения аукциона;
</w:t>
      </w:r>
      <w:r>
        <w:br/>
      </w:r>
      <w:r>
        <w:rPr>
          <w:rFonts w:ascii="Times New Roman"/>
          <w:b w:val="false"/>
          <w:i w:val="false"/>
          <w:color w:val="000000"/>
          <w:sz w:val="28"/>
        </w:rPr>
        <w:t>
    4) условия оплаты по приобретенному объекту продажи;
</w:t>
      </w:r>
      <w:r>
        <w:br/>
      </w:r>
      <w:r>
        <w:rPr>
          <w:rFonts w:ascii="Times New Roman"/>
          <w:b w:val="false"/>
          <w:i w:val="false"/>
          <w:color w:val="000000"/>
          <w:sz w:val="28"/>
        </w:rPr>
        <w:t>
    5) размер и сроки внесения гарантийного взноса за право участия в торгах и реквизиты банковского счета Продавца, на который он должен быть перечислен;
</w:t>
      </w:r>
      <w:r>
        <w:br/>
      </w:r>
      <w:r>
        <w:rPr>
          <w:rFonts w:ascii="Times New Roman"/>
          <w:b w:val="false"/>
          <w:i w:val="false"/>
          <w:color w:val="000000"/>
          <w:sz w:val="28"/>
        </w:rPr>
        <w:t>
    6) адрес, время и сроки принятия заявок на участие в аукционе;
</w:t>
      </w:r>
      <w:r>
        <w:br/>
      </w:r>
      <w:r>
        <w:rPr>
          <w:rFonts w:ascii="Times New Roman"/>
          <w:b w:val="false"/>
          <w:i w:val="false"/>
          <w:color w:val="000000"/>
          <w:sz w:val="28"/>
        </w:rPr>
        <w:t>
    7) дату, время и порядок ознакомления с объектом продажи;
</w:t>
      </w:r>
      <w:r>
        <w:br/>
      </w:r>
      <w:r>
        <w:rPr>
          <w:rFonts w:ascii="Times New Roman"/>
          <w:b w:val="false"/>
          <w:i w:val="false"/>
          <w:color w:val="000000"/>
          <w:sz w:val="28"/>
        </w:rPr>
        <w:t>
    8) метод проведения аукциона;
</w:t>
      </w:r>
      <w:r>
        <w:br/>
      </w:r>
      <w:r>
        <w:rPr>
          <w:rFonts w:ascii="Times New Roman"/>
          <w:b w:val="false"/>
          <w:i w:val="false"/>
          <w:color w:val="000000"/>
          <w:sz w:val="28"/>
        </w:rPr>
        <w:t>
    9) другие сведения по усмотрению Продавца.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Условия участия покупателей в аукционе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Покупатели, желающие приобрести имущество ликвидируемого банка, страховой организации, реализуемого через аукцион, должны не позднее 5 дней до начала аукциона внести гарантийный взнос. 
</w:t>
      </w:r>
      <w:r>
        <w:br/>
      </w:r>
      <w:r>
        <w:rPr>
          <w:rFonts w:ascii="Times New Roman"/>
          <w:b w:val="false"/>
          <w:i w:val="false"/>
          <w:color w:val="000000"/>
          <w:sz w:val="28"/>
        </w:rPr>
        <w:t>
     Для участия в аукционе Покупатель представляет Организатору аукциона заявку на участие и платежное поручение о внесении гарантийного взноса. 
</w:t>
      </w:r>
      <w:r>
        <w:br/>
      </w:r>
      <w:r>
        <w:rPr>
          <w:rFonts w:ascii="Times New Roman"/>
          <w:b w:val="false"/>
          <w:i w:val="false"/>
          <w:color w:val="000000"/>
          <w:sz w:val="28"/>
        </w:rPr>
        <w:t>
     Регистрация участников аукциона производится в журнале регистрации участников торгов, который ведется в произвольной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18. Гарантийный взнос вносится путем перечисления денег на соответствующий банковский счет Продавца, в размере не менее 5 процентов начальной (стартовой) цены объекта продажи.
</w:t>
      </w:r>
      <w:r>
        <w:br/>
      </w:r>
      <w:r>
        <w:rPr>
          <w:rFonts w:ascii="Times New Roman"/>
          <w:b w:val="false"/>
          <w:i w:val="false"/>
          <w:color w:val="000000"/>
          <w:sz w:val="28"/>
        </w:rPr>
        <w:t>
     Если Покупатель желает участвовать в аукционе по нескольким  объектам, гарантийный взнос вносится в размере 10 процентов начальной (стартовой) цены за один объект с наибольшей начальной (стартовой) ценой. 
</w:t>
      </w:r>
      <w:r>
        <w:br/>
      </w:r>
      <w:r>
        <w:rPr>
          <w:rFonts w:ascii="Times New Roman"/>
          <w:b w:val="false"/>
          <w:i w:val="false"/>
          <w:color w:val="000000"/>
          <w:sz w:val="28"/>
        </w:rPr>
        <w:t>
     Гарантийный взнос участника, победившего в торгах и заключившего договор купли-продажи, относится в счет причитающихся платежей по договору купли-продажи.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19. Организатором торгов изготавливаются билеты участников аукциона, в которых содержатся следующие сведения:
</w:t>
      </w:r>
      <w:r>
        <w:br/>
      </w:r>
      <w:r>
        <w:rPr>
          <w:rFonts w:ascii="Times New Roman"/>
          <w:b w:val="false"/>
          <w:i w:val="false"/>
          <w:color w:val="000000"/>
          <w:sz w:val="28"/>
        </w:rPr>
        <w:t>
     1) номер, под которым Покупатель участвует в торгах;
</w:t>
      </w:r>
      <w:r>
        <w:br/>
      </w:r>
      <w:r>
        <w:rPr>
          <w:rFonts w:ascii="Times New Roman"/>
          <w:b w:val="false"/>
          <w:i w:val="false"/>
          <w:color w:val="000000"/>
          <w:sz w:val="28"/>
        </w:rPr>
        <w:t>
     2) наименование объекта (объектов), по которому Покупатель участвует в торгах;
</w:t>
      </w:r>
      <w:r>
        <w:br/>
      </w:r>
      <w:r>
        <w:rPr>
          <w:rFonts w:ascii="Times New Roman"/>
          <w:b w:val="false"/>
          <w:i w:val="false"/>
          <w:color w:val="000000"/>
          <w:sz w:val="28"/>
        </w:rPr>
        <w:t>
     3) условия проведения торгов.
</w:t>
      </w:r>
      <w:r>
        <w:br/>
      </w:r>
      <w:r>
        <w:rPr>
          <w:rFonts w:ascii="Times New Roman"/>
          <w:b w:val="false"/>
          <w:i w:val="false"/>
          <w:color w:val="000000"/>
          <w:sz w:val="28"/>
        </w:rPr>
        <w:t>
     Использование аукционного билета другим лицом в процессе торгов запрещается.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20. Покупатель получает статус участника аукциона с момента получения билета участника, но не позднее, чем за 2 дня до даты проведения торгов.
</w:t>
      </w:r>
      <w:r>
        <w:br/>
      </w:r>
      <w:r>
        <w:rPr>
          <w:rFonts w:ascii="Times New Roman"/>
          <w:b w:val="false"/>
          <w:i w:val="false"/>
          <w:color w:val="000000"/>
          <w:sz w:val="28"/>
        </w:rPr>
        <w:t>
    Участник аукциона имеет право:
</w:t>
      </w:r>
      <w:r>
        <w:br/>
      </w:r>
      <w:r>
        <w:rPr>
          <w:rFonts w:ascii="Times New Roman"/>
          <w:b w:val="false"/>
          <w:i w:val="false"/>
          <w:color w:val="000000"/>
          <w:sz w:val="28"/>
        </w:rPr>
        <w:t>
    1) участвовать в торгах лично или через своих представителей;
</w:t>
      </w:r>
      <w:r>
        <w:br/>
      </w:r>
      <w:r>
        <w:rPr>
          <w:rFonts w:ascii="Times New Roman"/>
          <w:b w:val="false"/>
          <w:i w:val="false"/>
          <w:color w:val="000000"/>
          <w:sz w:val="28"/>
        </w:rPr>
        <w:t>
    2) бесплатно получать дополнительные сведения, уточнения по выносимому на торги объекту продажи;
</w:t>
      </w:r>
      <w:r>
        <w:br/>
      </w:r>
      <w:r>
        <w:rPr>
          <w:rFonts w:ascii="Times New Roman"/>
          <w:b w:val="false"/>
          <w:i w:val="false"/>
          <w:color w:val="000000"/>
          <w:sz w:val="28"/>
        </w:rPr>
        <w:t>
    3) предварительно осматривать реализуемый на торгах объект;
</w:t>
      </w:r>
      <w:r>
        <w:br/>
      </w:r>
      <w:r>
        <w:rPr>
          <w:rFonts w:ascii="Times New Roman"/>
          <w:b w:val="false"/>
          <w:i w:val="false"/>
          <w:color w:val="000000"/>
          <w:sz w:val="28"/>
        </w:rPr>
        <w:t>
    4) обращаться в суд при нарушении его прав;
</w:t>
      </w:r>
      <w:r>
        <w:br/>
      </w:r>
      <w:r>
        <w:rPr>
          <w:rFonts w:ascii="Times New Roman"/>
          <w:b w:val="false"/>
          <w:i w:val="false"/>
          <w:color w:val="000000"/>
          <w:sz w:val="28"/>
        </w:rPr>
        <w:t>
    5) отозвать свою заявку на участие в аукционе, сообщив об этом письменно. При этом сумма гарантийного взноса возвращается лицам, отказавшимся от участия в аукционе не менее чем за три дня до его проведения.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21. Организатор вправе по своему усмотрению установить платный вход и определить количество и цену входным билетам для лиц, не являющихся участниками аукциона. Участники аукциона от входной платы освобождаются и проходят на аукцион по билетам участников аукциона.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Порядок проведения аукциона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Аукцион может состояться, если в нем участвуют не менее двух Покупателей.
</w:t>
      </w:r>
      <w:r>
        <w:br/>
      </w:r>
      <w:r>
        <w:rPr>
          <w:rFonts w:ascii="Times New Roman"/>
          <w:b w:val="false"/>
          <w:i w:val="false"/>
          <w:color w:val="000000"/>
          <w:sz w:val="28"/>
        </w:rPr>
        <w:t>
     Если присутствует лишь один участник, изъявивший желание приобрести имущество по цене не ниже начальной (стартовой), аукцион считается не состоявшимся. В случае повтора вышеуказанной ситуации имущество продается путем заключения договора купли-продажи между Продавцом и Покупателем по цене не ниже начальной (стартовой). 
</w:t>
      </w:r>
      <w:r>
        <w:br/>
      </w:r>
      <w:r>
        <w:rPr>
          <w:rFonts w:ascii="Times New Roman"/>
          <w:b w:val="false"/>
          <w:i w:val="false"/>
          <w:color w:val="000000"/>
          <w:sz w:val="28"/>
        </w:rPr>
        <w:t>
     Каждый факт проведения аукциона и его результаты подлежат отдельному оформлению в виде протокола (акта), подписываемого председателем и членами ликвидационной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23. Торги на аукционе проводит физическое лицо (в дальнейшем Аукционист), нанимаемое Организатором, на условиях заключенного между ними договора или же лицо, уполномоченное Продавцом. 
</w:t>
      </w:r>
    </w:p>
    <w:p>
      <w:pPr>
        <w:spacing w:after="0"/>
        <w:ind w:left="0"/>
        <w:jc w:val="both"/>
      </w:pPr>
      <w:r>
        <w:rPr>
          <w:rFonts w:ascii="Times New Roman"/>
          <w:b w:val="false"/>
          <w:i w:val="false"/>
          <w:color w:val="000000"/>
          <w:sz w:val="28"/>
        </w:rPr>
        <w:t>
</w:t>
      </w:r>
      <w:r>
        <w:rPr>
          <w:rFonts w:ascii="Times New Roman"/>
          <w:b w:val="false"/>
          <w:i w:val="false"/>
          <w:color w:val="000000"/>
          <w:sz w:val="28"/>
        </w:rPr>
        <w:t>
     24. Торги начинаются с объявления Аукционистом предмета продажи, краткой его характеристики, начальной (стартовой) цены, шага изменения цены и метода проведения торгов. 
</w:t>
      </w:r>
      <w:r>
        <w:br/>
      </w:r>
      <w:r>
        <w:rPr>
          <w:rFonts w:ascii="Times New Roman"/>
          <w:b w:val="false"/>
          <w:i w:val="false"/>
          <w:color w:val="000000"/>
          <w:sz w:val="28"/>
        </w:rPr>
        <w:t>
     Аукционист вправе менять шаг в процессе торгов, объявляя об этом. Шаг изменения устанавливается в пределах от 5 до 10% текущей цены объекта.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25. Торги проводятся по одному из двух нижеописанных методов: 
</w:t>
      </w:r>
      <w:r>
        <w:br/>
      </w:r>
      <w:r>
        <w:rPr>
          <w:rFonts w:ascii="Times New Roman"/>
          <w:b w:val="false"/>
          <w:i w:val="false"/>
          <w:color w:val="000000"/>
          <w:sz w:val="28"/>
        </w:rPr>
        <w:t>
     1) Английский метод торгов: 
</w:t>
      </w:r>
      <w:r>
        <w:br/>
      </w:r>
      <w:r>
        <w:rPr>
          <w:rFonts w:ascii="Times New Roman"/>
          <w:b w:val="false"/>
          <w:i w:val="false"/>
          <w:color w:val="000000"/>
          <w:sz w:val="28"/>
        </w:rPr>
        <w:t>
     Аукционист объявляет начальную (стартовую) цену, выставляемого на аукцион объекта, и шаг увеличения цены. Аукционист объявляет номер участника, первым поднявшего свой аукционный номер, закрепляет цену и предлагает участникам ее повысить. Поднятием номера участники повышают цену на установленный шаг и предлагают более высокую цену. Торги идут до максимально предложенной цены. Аукционист объявляет участника, предложившего максимальную цену. Аукционист трижды повторяет последнюю цену и при отсутствии других поднятых номеров с ударом молотка объявляет о продаже данного объекта. 
</w:t>
      </w:r>
      <w:r>
        <w:br/>
      </w:r>
      <w:r>
        <w:rPr>
          <w:rFonts w:ascii="Times New Roman"/>
          <w:b w:val="false"/>
          <w:i w:val="false"/>
          <w:color w:val="000000"/>
          <w:sz w:val="28"/>
        </w:rPr>
        <w:t>
     Если при объявлении начальной (стартовой) цены ни один из участников не изъявил желание приобрести данный объект, Аукционист вправе снизить его цену, не более чем на 15 процентов, и процедура торгов повторяется. Если после понижения цены на 15 процентов никто из участников не заявил о своем намерении приобрести объект, он снимается с торгов. 
</w:t>
      </w:r>
      <w:r>
        <w:br/>
      </w:r>
      <w:r>
        <w:rPr>
          <w:rFonts w:ascii="Times New Roman"/>
          <w:b w:val="false"/>
          <w:i w:val="false"/>
          <w:color w:val="000000"/>
          <w:sz w:val="28"/>
        </w:rPr>
        <w:t>
     Данный объект продажи повторно выставляется на последующий аукцион по английскому методу проведения торгов с установлением новой начальной (стартовой) цены с учетом 15-ти процентной скидки (снижения) начальной (стартовой) цены в соответствии с описанной в настоящих Правилах процедурой. 
</w:t>
      </w:r>
      <w:r>
        <w:br/>
      </w:r>
      <w:r>
        <w:rPr>
          <w:rFonts w:ascii="Times New Roman"/>
          <w:b w:val="false"/>
          <w:i w:val="false"/>
          <w:color w:val="000000"/>
          <w:sz w:val="28"/>
        </w:rPr>
        <w:t>
     В случае последующего третьего вынесения имущества на аукцион, Продавец, при не состоявшемся предыдущем аукционе, вправе уменьшить начальную (стартовую) цену продаваемого имущества не более чем на 25 процентов, а при состоявшемся аукционе, на котором объект не был реализован, начальная (стартовая) цена продаваемого имущества уменьшается не более чем на 10 процентов, то есть не более чем на 40 процентов ниже от первоначальной стартовой цены, установленной на первом аукционе. 
</w:t>
      </w:r>
      <w:r>
        <w:br/>
      </w:r>
      <w:r>
        <w:rPr>
          <w:rFonts w:ascii="Times New Roman"/>
          <w:b w:val="false"/>
          <w:i w:val="false"/>
          <w:color w:val="000000"/>
          <w:sz w:val="28"/>
        </w:rPr>
        <w:t>
     При очередном вынесении имущества на аукцион, Продавец вправе уменьшить начальную (стартовую) цену продаваемого имущества еще не более чем на 10 процентов, то есть не более чем на 50 процентов ниже от первоначальной стартовой цены, установленной на первом аукционе. 
</w:t>
      </w:r>
      <w:r>
        <w:br/>
      </w:r>
      <w:r>
        <w:rPr>
          <w:rFonts w:ascii="Times New Roman"/>
          <w:b w:val="false"/>
          <w:i w:val="false"/>
          <w:color w:val="000000"/>
          <w:sz w:val="28"/>
        </w:rPr>
        <w:t>
     Если и после этого имущество не будет продано, то Продавец имеет право продать объект в порядке конкурса по его начальной (стартовой) цене, установленной на последнем аукционе.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Голландский метод торгов: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Аукционист объявляет начальную (стартовую) цену выставляемого на аукцион объекта и понижает ее с заявленным шагом, объявляя новую цену. Аукционист называет номер участника, первым поднявшего аукционный номер при объявленной цене и с ударом молотка объявляет его Победителем по данному объекту. 
</w:t>
      </w:r>
      <w:r>
        <w:br/>
      </w:r>
      <w:r>
        <w:rPr>
          <w:rFonts w:ascii="Times New Roman"/>
          <w:b w:val="false"/>
          <w:i w:val="false"/>
          <w:color w:val="000000"/>
          <w:sz w:val="28"/>
        </w:rPr>
        <w:t>
     В случае, если одновременно поднимаются два или более номера, решение о том, кто становится победителем, принимает Аукционист в следующем порядке: Аукционист предлагает участникам повысить цену, и победителем становится участник, предложивший наивысшую цену. Участники не вправе оспаривать решение Аукциониста. 
</w:t>
      </w:r>
      <w:r>
        <w:br/>
      </w:r>
      <w:r>
        <w:rPr>
          <w:rFonts w:ascii="Times New Roman"/>
          <w:b w:val="false"/>
          <w:i w:val="false"/>
          <w:color w:val="000000"/>
          <w:sz w:val="28"/>
        </w:rPr>
        <w:t>
     В случае, если объект не будет продан на вышеуказанном аукционе, то он выставляется на последующий аукцион. При этом начальная (стартовая) цена объекта должна быть ниже не более чем на 25 процентов начальной (стартовой) цены, по которой объект был выставлен на предыдущий аукцион. 
</w:t>
      </w:r>
    </w:p>
    <w:p>
      <w:pPr>
        <w:spacing w:after="0"/>
        <w:ind w:left="0"/>
        <w:jc w:val="both"/>
      </w:pPr>
      <w:r>
        <w:rPr>
          <w:rFonts w:ascii="Times New Roman"/>
          <w:b w:val="false"/>
          <w:i w:val="false"/>
          <w:color w:val="000000"/>
          <w:sz w:val="28"/>
        </w:rPr>
        <w:t>
</w:t>
      </w:r>
      <w:r>
        <w:rPr>
          <w:rFonts w:ascii="Times New Roman"/>
          <w:b w:val="false"/>
          <w:i w:val="false"/>
          <w:color w:val="000000"/>
          <w:sz w:val="28"/>
        </w:rPr>
        <w:t>
     26. При вынесении на аукцион нескольких объектов допускается по каждому объекту проведение различных методов торгов. 
</w:t>
      </w:r>
      <w:r>
        <w:br/>
      </w:r>
      <w:r>
        <w:rPr>
          <w:rFonts w:ascii="Times New Roman"/>
          <w:b w:val="false"/>
          <w:i w:val="false"/>
          <w:color w:val="000000"/>
          <w:sz w:val="28"/>
        </w:rPr>
        <w:t>
     Результаты торгов по каждому проданному объекту оформляются протоколом о результатах торгов. 
</w:t>
      </w:r>
    </w:p>
    <w:p>
      <w:pPr>
        <w:spacing w:after="0"/>
        <w:ind w:left="0"/>
        <w:jc w:val="both"/>
      </w:pPr>
      <w:r>
        <w:rPr>
          <w:rFonts w:ascii="Times New Roman"/>
          <w:b w:val="false"/>
          <w:i w:val="false"/>
          <w:color w:val="000000"/>
          <w:sz w:val="28"/>
        </w:rPr>
        <w:t>
</w:t>
      </w:r>
      <w:r>
        <w:rPr>
          <w:rFonts w:ascii="Times New Roman"/>
          <w:b w:val="false"/>
          <w:i w:val="false"/>
          <w:color w:val="000000"/>
          <w:sz w:val="28"/>
        </w:rPr>
        <w:t>
     27. Участник, первым предложивший в ходе торгов последнюю цену на объект, должен предъявить представителю Организатора билет участника и в тот же день подписать протокол о результатах торгов. Протокол подписывается также представителем Организатора и Аукционистом. 
</w:t>
      </w:r>
      <w:r>
        <w:br/>
      </w:r>
      <w:r>
        <w:rPr>
          <w:rFonts w:ascii="Times New Roman"/>
          <w:b w:val="false"/>
          <w:i w:val="false"/>
          <w:color w:val="000000"/>
          <w:sz w:val="28"/>
        </w:rPr>
        <w:t>
     В протоколе указываются сведения о Продавце, Аукционисте, победителе торгов, наименование объекта продажи, начальная (стартовая) и окончательная цена торгов, а также обязательства сторон по подписанию договора купли-продажи и ответственность Покупателя за отказ от подписания договора купли-продажи. Копия протокола о результатах аукциона выдается Покупателю и является документом, удостоверяющим его право на заключение договора купли-продажи.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28. Участник, отказавшийся подписать протокол о результатах, лишается права дальнейшего участия в аукционе, и гарантийный взнос ему не возвращается. В этом случае торги по данному объекту возобновляются.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29. В течение двух дней после проведения аукциона между Покупателем и Продавцом заключается договор купли-продажи, в котором отражаются предмет договора, права, обязанности и ответственность сторон, окончательная цена объекта продажи и условия оплаты (номер банковского счета Продавца и так далее), с составлением Акта приема-передачи, который подписывается Покупателем и Продавцом.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Порядок организации и проведения конкурса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30. При продаже имущества ликвидируемого банка, страховой организации посредством конкурса, Продавец должен опубликовать объявление в официальных республиканских или областных печатных органах. Объявление должно включать в себя перечень продаваемого имущества, а также адреса, по которым Покупатели могут получить информацию о продаваемом имуществе и ознакомиться с ним, а также представить коммерческие предложения. 
</w:t>
      </w:r>
      <w:r>
        <w:br/>
      </w:r>
      <w:r>
        <w:rPr>
          <w:rFonts w:ascii="Times New Roman"/>
          <w:b w:val="false"/>
          <w:i w:val="false"/>
          <w:color w:val="000000"/>
          <w:sz w:val="28"/>
        </w:rPr>
        <w:t>
     В объявлении о конкурсе должен быть указан срок подачи коммерческих предложений, который должен быть не менее 7 дней и не более 30 дней со дня публикации объявления. 
</w:t>
      </w:r>
      <w:r>
        <w:br/>
      </w:r>
      <w:r>
        <w:rPr>
          <w:rFonts w:ascii="Times New Roman"/>
          <w:b w:val="false"/>
          <w:i w:val="false"/>
          <w:color w:val="000000"/>
          <w:sz w:val="28"/>
        </w:rPr>
        <w:t>
     Продажа посредством конкурса может состояться после истечения срока подачи коммерческих предложений.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31. При участии в конкурсе менее двух Покупателей он считается не состоявшимся и проводится повторно. 
</w:t>
      </w:r>
    </w:p>
    <w:p>
      <w:pPr>
        <w:spacing w:after="0"/>
        <w:ind w:left="0"/>
        <w:jc w:val="both"/>
      </w:pPr>
      <w:r>
        <w:rPr>
          <w:rFonts w:ascii="Times New Roman"/>
          <w:b w:val="false"/>
          <w:i w:val="false"/>
          <w:color w:val="000000"/>
          <w:sz w:val="28"/>
        </w:rPr>
        <w:t>
</w:t>
      </w:r>
      <w:r>
        <w:rPr>
          <w:rFonts w:ascii="Times New Roman"/>
          <w:b w:val="false"/>
          <w:i w:val="false"/>
          <w:color w:val="000000"/>
          <w:sz w:val="28"/>
        </w:rPr>
        <w:t>
     32. В случае участия при повторном конкурсе одного Покупателя или предложения участником конкурса цены не ниже начальной (стартовой) цены, Продавец вправе продать выставленное на конкурс имущество этому Покупателю по начальной (стартовой цене), установленной на последнем аукционе. 
</w:t>
      </w:r>
      <w:r>
        <w:br/>
      </w:r>
      <w:r>
        <w:rPr>
          <w:rFonts w:ascii="Times New Roman"/>
          <w:b w:val="false"/>
          <w:i w:val="false"/>
          <w:color w:val="000000"/>
          <w:sz w:val="28"/>
        </w:rPr>
        <w:t>
     В случае отсутствия Покупателей на повторном конкурсе Продавец вправе с учетом стоимости имущества продать его любому юридическому или физическому лицу либо списать его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33. Коммерческие предложения подаются в письменной форме на имя председателя ликвидационной комиссии и регистрируются в специальном прошнурованном и пронумерованном журнале. 
</w:t>
      </w:r>
      <w:r>
        <w:br/>
      </w:r>
      <w:r>
        <w:rPr>
          <w:rFonts w:ascii="Times New Roman"/>
          <w:b w:val="false"/>
          <w:i w:val="false"/>
          <w:color w:val="000000"/>
          <w:sz w:val="28"/>
        </w:rPr>
        <w:t>
     Каждому участнику конкурса Продавцом выдается (высылается) справка о том, что он подал коммерческое предложение о покупке имущества ликвидируемого банка, страховой организации, с указанием в ней конкретного покупаемого имущества и предлагаемой Покупателем цены. 
</w:t>
      </w:r>
    </w:p>
    <w:p>
      <w:pPr>
        <w:spacing w:after="0"/>
        <w:ind w:left="0"/>
        <w:jc w:val="both"/>
      </w:pPr>
      <w:r>
        <w:rPr>
          <w:rFonts w:ascii="Times New Roman"/>
          <w:b w:val="false"/>
          <w:i w:val="false"/>
          <w:color w:val="000000"/>
          <w:sz w:val="28"/>
        </w:rPr>
        <w:t>
</w:t>
      </w:r>
      <w:r>
        <w:rPr>
          <w:rFonts w:ascii="Times New Roman"/>
          <w:b w:val="false"/>
          <w:i w:val="false"/>
          <w:color w:val="000000"/>
          <w:sz w:val="28"/>
        </w:rPr>
        <w:t>
     34. По истечении срока конкурса ликвидационная комиссия (Продавец) рассматривает на своем заседании поступившие коммерческие предложения и принимает решение о продаже имущества банка, страховой организации Покупателю, предложившему наибольшую цену, о чем составляется соответствующий протокол, подписываемый присутствовавшими на заседании председателем, членами ликвидационной комиссии и секретарем заседания.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35. Покупатель, определенный Продавцом в качестве победителя конкурса, извещается в письменной форме в течение 3-х рабочих дней о принятии его коммерческого предложения и необходимости в течение 3-х рабочих дней с момента получения извещения явиться для подписания договора купли-продажи. 
</w:t>
      </w:r>
      <w:r>
        <w:br/>
      </w:r>
      <w:r>
        <w:rPr>
          <w:rFonts w:ascii="Times New Roman"/>
          <w:b w:val="false"/>
          <w:i w:val="false"/>
          <w:color w:val="000000"/>
          <w:sz w:val="28"/>
        </w:rPr>
        <w:t>
     Договор купли-продажи должен содержать условия, указанные в пункте 29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36. В случае отказа Покупателя от подписания договора купли-продажи Продавец решает вопрос о продаже имущества другому Покупателю.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37. Продавец письменно извещает участников конкурса о его результатах.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Порядок проведения расчетов с участниками торгов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38. В течение пяти банковских дней после заключения между Покупателем и Продавцом договора купли-продажи Покупатель обязан перечислить указанную в данном договоре сумму на банковский счет Продавца и представить ему соответствующий платежный документ. 
</w:t>
      </w:r>
    </w:p>
    <w:p>
      <w:pPr>
        <w:spacing w:after="0"/>
        <w:ind w:left="0"/>
        <w:jc w:val="both"/>
      </w:pPr>
      <w:r>
        <w:rPr>
          <w:rFonts w:ascii="Times New Roman"/>
          <w:b w:val="false"/>
          <w:i w:val="false"/>
          <w:color w:val="000000"/>
          <w:sz w:val="28"/>
        </w:rPr>
        <w:t>
</w:t>
      </w:r>
      <w:r>
        <w:rPr>
          <w:rFonts w:ascii="Times New Roman"/>
          <w:b w:val="false"/>
          <w:i w:val="false"/>
          <w:color w:val="000000"/>
          <w:sz w:val="28"/>
        </w:rPr>
        <w:t>
     39. После получения от филиала Национального Банка Республики Казахстан или уполномоченного банка (по месту нахождения Продавца) подтверждения о поступлении денег (в полном объеме) за реализованное имущество на текущий счет ликвидируемого банка, страховой организации, Продавцом производится списание данного реализованного имущества с баланса ликвидируемого банка, страховой организации с последующим его переоформлением и передачей Покупателю (победителю торгов). 
</w:t>
      </w:r>
    </w:p>
    <w:p>
      <w:pPr>
        <w:spacing w:after="0"/>
        <w:ind w:left="0"/>
        <w:jc w:val="both"/>
      </w:pPr>
      <w:r>
        <w:rPr>
          <w:rFonts w:ascii="Times New Roman"/>
          <w:b w:val="false"/>
          <w:i w:val="false"/>
          <w:color w:val="000000"/>
          <w:sz w:val="28"/>
        </w:rPr>
        <w:t>
</w:t>
      </w:r>
      <w:r>
        <w:rPr>
          <w:rFonts w:ascii="Times New Roman"/>
          <w:b w:val="false"/>
          <w:i w:val="false"/>
          <w:color w:val="000000"/>
          <w:sz w:val="28"/>
        </w:rPr>
        <w:t>
     40. В случае невнесения Покупателем (участником аукциона) необходимой платы за имущество, приобретенное им на аукционе, упомянутый договор купли-продажи расторгается в одностороннем порядке Продавцом, что должно предусматриваться условиями данного договора. Внесенный Покупателем гарантийный взнос ему не возвращается и данное имущество может быть вновь выставлено на торги. 
</w:t>
      </w:r>
      <w:r>
        <w:br/>
      </w:r>
      <w:r>
        <w:rPr>
          <w:rFonts w:ascii="Times New Roman"/>
          <w:b w:val="false"/>
          <w:i w:val="false"/>
          <w:color w:val="000000"/>
          <w:sz w:val="28"/>
        </w:rPr>
        <w:t>
     Ответственность Покупателя (участника конкурса) за невнесение платы за объект конкурсной продажи предусматривается в договоре купли-продажи между ним и Продавцом. 
</w:t>
      </w:r>
    </w:p>
    <w:p>
      <w:pPr>
        <w:spacing w:after="0"/>
        <w:ind w:left="0"/>
        <w:jc w:val="both"/>
      </w:pPr>
      <w:r>
        <w:rPr>
          <w:rFonts w:ascii="Times New Roman"/>
          <w:b w:val="false"/>
          <w:i w:val="false"/>
          <w:color w:val="000000"/>
          <w:sz w:val="28"/>
        </w:rPr>
        <w:t>
</w:t>
      </w:r>
      <w:r>
        <w:rPr>
          <w:rFonts w:ascii="Times New Roman"/>
          <w:b w:val="false"/>
          <w:i w:val="false"/>
          <w:color w:val="000000"/>
          <w:sz w:val="28"/>
        </w:rPr>
        <w:t>
     41. Из гарантийного взноса, внесенного участниками аукциона, Продавцом удерживается сумма денег, затраченных им на организацию и проведение аукциона. Остаток гарантийного взноса возвращается участникам аукциона в течение 3-х банковских дней, считая со дня проведения аукциона.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Распределение выручки от продажи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42. Деньги от продажи объектов зачисляются на текущий счет ликвидируемого банка, страховой организации, аккумулирующий все деньги, полученные в результате подготовки и проведения аукционов и конкурсов.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43. Из этих денег производится возмещение затрат, связанных с подготовкой и проведением торгов и другие расходы.
</w:t>
      </w:r>
      <w:r>
        <w:br/>
      </w:r>
      <w:r>
        <w:rPr>
          <w:rFonts w:ascii="Times New Roman"/>
          <w:b w:val="false"/>
          <w:i w:val="false"/>
          <w:color w:val="000000"/>
          <w:sz w:val="28"/>
        </w:rPr>
        <w:t>
     Оставшиеся от проведения аукционов и конкурсов деньги, используются ликвидационной комиссией, в установленном законодательством Республики Казахстан и нормативными правовыми актами Национального Банка Республики Казахстан,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Споры сторон, участвующих в организации и проведении аукциона и конкурса, разрешаются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45. Вопросы, не урегулированные настоящими Правилами, подлежат разрешению в соответствии с нормами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Национального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Банка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