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f50d" w14:textId="7daf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регистрационной службы Министерства юстиции Республики Казахстан от 23 апреля 1999 года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регистрационной службы Министерства юстиции Республики Казахстан от 25 мая 2000 года N 109. Зарегистрировано в Министерстве юстиции Республики Казахстан 8 июня 2000 года N 1147. Утратило силу - приказом Председателя Комитета регистрационной службы Министерства юстиции Республики Казахстан от 25 июля 2007 года N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 Извлечение из приказа Председателя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Министерства юстиции Республики Казахстан от 25 июля 2007 года N 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В целях приведения в соответствие с действующим законодательством,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4) Приказ Комитета регистрационной службы Министерства юстиции Республики Казахстан от 25 мая 2000 года N 109 "О внесении дополнений в приказ председателя Комитета регистрационной службы Министерства юстиции Республики Казахстан от 23 апреля 1999 года N 66 "Об утверждении Правил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Республики Казахстан за N 1147);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17 апреля 1995 года "О государственной регистрации юридических лиц"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регистрационной службы Министерства юстиции Республики Казахстан от 23 апреля 1999 года N 66 следующие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государственной регистрации юридических лиц, утвержденных указанным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седьмом абзаце пункта 17: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предложении после слов "регистрирующий орган" дополнить словами ", где была осуществлена регистрация (перерегистрация) присоединенного юридического лица,";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четвертым, пятым, шестым предложениями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в регистрирующий орган подается в произвольной форме с указанием способа извещения кредиторов, а также номера и даты опубликования в средствах массовой информации сведений о реорганизации юридического лица. Если в результате реорганизации присоединяющее юридическое лицо подлежит перерегистрации, то исключение присоединяемого юридического лица из Регистра может быть осуществлено регистрирующим органом, куда представлен пакет документов для перерегистрации. В данном случае копия приказа о перерегистрации юридического лица и исключении присоединенного юридического лица из Регистра должна быть направлена в прежний регистрационный орган.";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Примечания ко всему перечню документов, представляемых для регистрации, дополнить вторым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качестве документа, подтверждающего место нахождение юридического лица, может быть представлена выписка из регистрационного листа правового кадастра.".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