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d376" w14:textId="144d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минимальном размере резервного капитала банков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2000 года № 70. Зарегистрировано в Министерстве юстиции Республики Казахстан 24 июня 2000 года № 1169. Утратило силу постановлением Правления Агентства Республики Казахстан по регулированию и надзору финансового рынка и финансовых организаций от 28 августа 2009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финансовой устойчивости банков второго уровня и защиты интересов их депозиторов Правление Национального Банка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минимальный размер резервного капитала для банков второго уровня в сумме не менее 2 процентов от ссудного портфеля банков, подлежащего классификации в соответствии с законодательством Республики Казахстан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редакция постановления Правления Агентства РК по регулированию и надзору финансового рынка и финансовых организаций от 30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мая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1-1. Минимальный размер резервного капитала, установленный пунктом 1 настоящего постановления, не распространяется на жилищные строительные сберегательные банки - до 1 января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Постановление дополнено пунктом 1-1 в соответствии с постановлением Правления Агентства РК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Ввести настоящее постановление в действие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банковского надзора (Мекишев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двухнедельный срок со дня государственной регистрации в Министерстве юстиции Республики Казахстан довести настоящее постановление до сведения областных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международных отношений и связей с общественностью (Сембиев Н.К.) опубликовать настоящее постановление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Кудышева М.Т.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 Приложение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26 февраля 2000 года N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минимальном размере резервного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капитала банков второго уровня"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Постановление дополнено приложением в соответствии с постановлением Правления Агентства РК по регулированию и надзору финансового рынка и финансовых организаций от 30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мая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Ссудный портфель банков формируется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Займов, предоставленных другим банкам: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краткосрочные;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овернайт;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долгосрочные;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Займов, предоставленных организациям, осуществляющим отдельные виды банковских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краткосрочные;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долгосрочные;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Займов, предоставленных клиентам: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краткосрочные;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долгосрочные;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Займов овердрафт: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корреспондентским счетам других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предоставленные организациям, осуществляющим отдельные виды банковских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предоставленные клиентам;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Финансового лизинга: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другим банкам;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организациям, осуществляющим отдельные виды банковских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клиентам;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Факторинга, форфейтинга клиентам;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Счетов по кредитным карточкам;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Учтенных векселей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Прочих займов клиентам;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Операций "обратное РЕПО"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Просроченной задолженности по кредитам (займам), предусмотренным пунктами 1-9 настоящего приложения.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