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db96" w14:textId="935d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внесения изменений и дополнений в учредительные документы страховых и перестраховочных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мая 2000 года № 243. Зарегистрировано в Министерстве юстиции Республики Казахстан 7 июля 2000 года № 1180. Утратило силу постановлением Правления Национального Банка Республики Казахстан от 28 апреля 2012 года № 173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Правления Национального Банка РК от 21.05.2003 N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страхового законодательства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внесения изменений и дополнений в учредительные документы страховых и перестраховочных организаций и ввести их в действие по истечении 10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21.05.2003 </w:t>
      </w:r>
      <w:r>
        <w:rPr>
          <w:rFonts w:ascii="Times New Roman"/>
          <w:b w:val="false"/>
          <w:i w:val="false"/>
          <w:color w:val="00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страхового надзора (Курманов Ж.Б.):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о порядке внесения изменений и дополнений в учредительные документы страховых и перестраховочных организаций и выдачи разрешения на их добровольную реорганизацию и ликвидацию;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о порядке внесения изменений и дополнений в учредительные документы страховых и перестраховочных организаций и выдачи разрешения на их добровольную реорганизацию и ликвидацию до сведения заинтересованных подразделений центрального аппарата, областных филиалов Национального Банка Республики Казахстан и страховых (перестраховочных)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Председателя Национального Банка Республики Казахстан Марченко Г.А.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2000 года N 243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внесения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учредительные документы страховых и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Название Правил с изменениями, внесенными постановлением Правления Национального Банка РК от 21.05.2003 </w:t>
      </w:r>
      <w:r>
        <w:rPr>
          <w:rFonts w:ascii="Times New Roman"/>
          <w:b w:val="false"/>
          <w:i w:val="false"/>
          <w:color w:val="00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нормативными правовыми актами, регулирующими страховую деятельность в Республике Казахстан, определяют порядок внесения изменений и дополнений в учредительные документы страховых и перестраховочных организаций (далее - страховые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Правления Национального Банка РК от 21.05.2003 </w:t>
      </w:r>
      <w:r>
        <w:rPr>
          <w:rFonts w:ascii="Times New Roman"/>
          <w:b w:val="false"/>
          <w:i w:val="false"/>
          <w:color w:val="00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Изменения и дополнения в учредительные документы страховой организации подлежат обязательному предварительному согласованию с уполномоченным государственным органом по регулированию и надзору за страховой деятельностью (далее - уполномоченный государственный орган) до их регистрации в органах юстиции.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21.05.2003 </w:t>
      </w:r>
      <w:r>
        <w:rPr>
          <w:rFonts w:ascii="Times New Roman"/>
          <w:b w:val="false"/>
          <w:i w:val="false"/>
          <w:color w:val="00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выдачи согласия на внесение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учредительные документы страховых организаций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выдачи согласия на внесение изменений и дополнений в учредительные документы страховая организация представляет в уполномоченный государственный орган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уполномоченного (в соответствии с Уставом или законодательством Республики Казахстан) органа страховой организации о внесении изменений и дополнений в ее учредительные документы;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три нотариально засвидетельствованных экземпляра изменений и дополнений в учредительные документы страховой организации, оформленные в виде приложения к прежним учредительным документам или как учредительные документы в новой редакции (на государственном и русском языках). Титульные листы изменений и дополнений в учредительные документы либо учредительные документы в новой редакции должны содержать в левом верхнем углу следующую формулировку: "Согласовано с Агентством Республики Казахстан по регулированию и надзору финансового рынка и финансовых организаций. Председатель (заместитель Председателя) Агентства Республики Казахстан по регулированию и надзору финансового рынка и финансовых организаций ___________ от_______".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принимаются для рассмотрения изменения и дополнения в учредительные документы, имеющие подчистки либо приписки, зачеркнутые слова и иные неоговоренные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000000"/>
          <w:sz w:val="28"/>
        </w:rPr>
        <w:t>N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Вопрос о выдаче согласия на внесение изменений и дополнений в учредительные документы страховой организации рассматривается уполномоченным государственным органом в течение одного месяца с даты представления полного пакета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Правления Агентства РК по регулированию и надзору финансового рынка и финансовых организаций от 15.07.2010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Один экземпляр изменений и дополнений в учредительные документы страховой организации подшивается в дело страховой организации и хранится в уполномоченном государственном органе. Остальные экземпляры возвращаются заявителю для их государственной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Титульные листы изменений и дополнений в учредительные документы подписываются Председателем (заместителем Председателя) уполномоченного государственного органа и скрепляются печатью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000000"/>
          <w:sz w:val="28"/>
        </w:rPr>
        <w:t>N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отказа в выдаче согласия на внесение изменений и дополнений в учредительные документы страховой организации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прав кредиторов в результате вносимых изменений и дополнений;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документов законодательству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непредставление всех документов, предусмотренных пунктом 3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письменно уведомляет страховую организацию об отказе в выдаче согласия на внесение изменений и дополнений в ее учредительные документы с мотивированным обоснованием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Правления Агентства РК по регулированию и надзору финансового рынка и финансовых организаций от 15.07.2010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7-1. С даты государственной регистрации изменений и/или дополнений, вносимых в учредительные документы, в том числе требующих перерегистрации в органах юстиции, страховая (перестраховочная) организация в течение четырнадцати рабочих дней представляет в уполномоченный орган нотариально засвидетельствованную копию изменений и/или дополнений в учредительные документы с отметкой и печатью зарегистрировавшего органа юстиции, а также копию свидетельства о государственной регистрации (перерегистрации).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2 дополнена пунктом 7-1 в соответствии с постановлением Правления Агентства РК по регулированию и надзору финансового рынка и финансовых организаций от 30.03.2007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дней со дня гос. регистрации); с изменениями, внесенными постановлением Правления Агентства РК по регулированию и надзору финансового рынка и финансовых организаций от 29.03.2010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выдачи разрешения на</w:t>
      </w:r>
      <w:r>
        <w:br/>
      </w:r>
      <w:r>
        <w:rPr>
          <w:rFonts w:ascii="Times New Roman"/>
          <w:b/>
          <w:i w:val="false"/>
          <w:color w:val="000000"/>
        </w:rPr>
        <w:t>
добровольную реорганизацию страховых организаций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3 исключена постановлением Правления Национального Банка РК от 21.05.2003 </w:t>
      </w:r>
      <w:r>
        <w:rPr>
          <w:rFonts w:ascii="Times New Roman"/>
          <w:b w:val="false"/>
          <w:i w:val="false"/>
          <w:color w:val="ff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выдачи разрешения на</w:t>
      </w:r>
      <w:r>
        <w:br/>
      </w:r>
      <w:r>
        <w:rPr>
          <w:rFonts w:ascii="Times New Roman"/>
          <w:b/>
          <w:i w:val="false"/>
          <w:color w:val="000000"/>
        </w:rPr>
        <w:t>
добровольную ликвидацию страховых организаций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4 исключена постановлением Правления Национального Банка РК от 21.05.2003 </w:t>
      </w:r>
      <w:r>
        <w:rPr>
          <w:rFonts w:ascii="Times New Roman"/>
          <w:b w:val="false"/>
          <w:i w:val="false"/>
          <w:color w:val="ff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Глава 5. Заключительные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Вопросы, не урегулированные настоящими Правилами, решаются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Правилам о порядке внесения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изменений и дополнений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учредительные документы и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разрешения на их добровольную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реорганизацию и ликвидацию,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утвержденным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24 мая 2000 г. N 243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Председателю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г-ну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ХОДАТАЙСТВО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получение разрешения на проведение добровольной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реорганизации страховой (перестраховочной) организации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просит в соответствии с решением учредительного собрания 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_______ года,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(место проведения)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дать разрешение на проведение добровольной реорганизации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(фирменное наименование страховой (перестраховочной)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c указанием ее места 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Уполномоченным лицом, которому предоставили право на оформление настоящего ходатайства на получение разрешения на добровольную реорганизацию страховой (перестраховочной) организации является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ссылка на основание получения названных полномочий)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(занимаемая должность этого лица и место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Учредители полностью отвечают за достоверность прилагаемых к ходатайству документов и информации, а также своевременное представление уполномоченному государственному органу по регулированию и надзору за страховой деятельностью дополнительной информации и документов, запрашиваемых в связи с рассмотрением настоящего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Приложения (указать поименный перечень направляемых документов, количество экземпляров и листов по каждому из них):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 лица, уполномоченного на подачу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ходатайства от имени страховой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(перестраховочной) организации,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организации - номер регистрации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Правилам о порядке внесения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изменений и дополнений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учредительные документы страховых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перестраховочных организаций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выдачи разрешения на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добровольную реорганизацию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ликвидацию,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24 мая 2000 г. N 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г-ну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ХОДАТАЙСТВО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получение разрешения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проведение добровольной ликвидации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страховой (перестраховочной) организации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в соответствии с решением учредительного собрания 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 _______ года,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(место проведения)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дать разрешение на проведение добровольной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(фирменное наименование страховой (перестраховочной)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c указанием ее места 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Уполномоченным лицом, которому предоставили право на оформление настоящего ходатайства на получение разрешения на добровольную ликвидацию страховой (перестраховочной) организации является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ссылка на основание получения названных полномочий)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(занимаемая должность этого лица и место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Учредители полностью отвечают за достоверность прилагаемых к ходатайству документов и информации, а также своевременное представление уполномоченному государственному органу по регулированию и надзору за страховой деятельностью дополнительной информации и документов, запрашиваемых в связи с рассмотрением настоящего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(указать поименный перечень направляемых документов, количество экземпляров и листов по каждому из них):___________________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  лица,  уполномоченного на подачу ходатайства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 имени страховой (перестраховочной)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дата, для организации - номер регистрации документа)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